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282" w:rsidRDefault="00417282" w:rsidP="0012202F">
      <w:pPr>
        <w:jc w:val="right"/>
        <w:rPr>
          <w:b/>
          <w:noProof/>
        </w:rPr>
      </w:pPr>
    </w:p>
    <w:p w:rsidR="007307F6" w:rsidRDefault="00500BF0" w:rsidP="00E908E4">
      <w:pPr>
        <w:rPr>
          <w:b/>
          <w:noProof/>
        </w:rPr>
      </w:pPr>
      <w:r>
        <w:rPr>
          <w:b/>
          <w:noProof/>
        </w:rPr>
        <w:t xml:space="preserve">                                                                                            </w:t>
      </w:r>
      <w:r w:rsidR="00E908E4">
        <w:rPr>
          <w:b/>
          <w:noProof/>
        </w:rPr>
        <w:t xml:space="preserve">                          </w:t>
      </w:r>
    </w:p>
    <w:p w:rsidR="007307F6" w:rsidRPr="00E0771A" w:rsidRDefault="007307F6" w:rsidP="007307F6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E0771A">
        <w:rPr>
          <w:sz w:val="32"/>
          <w:szCs w:val="32"/>
        </w:rPr>
        <w:tab/>
      </w:r>
      <w:r w:rsidRPr="00E0771A">
        <w:rPr>
          <w:sz w:val="32"/>
          <w:szCs w:val="32"/>
        </w:rPr>
        <w:tab/>
      </w:r>
      <w:r w:rsidRPr="00E0771A">
        <w:rPr>
          <w:sz w:val="32"/>
          <w:szCs w:val="32"/>
        </w:rPr>
        <w:tab/>
      </w:r>
      <w:r w:rsidRPr="00E0771A">
        <w:rPr>
          <w:sz w:val="32"/>
          <w:szCs w:val="32"/>
        </w:rPr>
        <w:tab/>
      </w:r>
      <w:r w:rsidRPr="00E0771A">
        <w:rPr>
          <w:sz w:val="32"/>
          <w:szCs w:val="32"/>
        </w:rPr>
        <w:tab/>
      </w:r>
      <w:r w:rsidRPr="00E0771A">
        <w:rPr>
          <w:sz w:val="32"/>
          <w:szCs w:val="32"/>
        </w:rPr>
        <w:tab/>
      </w:r>
      <w:r w:rsidRPr="00E0771A">
        <w:rPr>
          <w:sz w:val="32"/>
          <w:szCs w:val="32"/>
        </w:rPr>
        <w:tab/>
        <w:t xml:space="preserve">       </w:t>
      </w:r>
      <w:r w:rsidRPr="00E0771A">
        <w:rPr>
          <w:rFonts w:ascii="Arial" w:hAnsi="Arial" w:cs="Arial"/>
          <w:b/>
          <w:sz w:val="32"/>
          <w:szCs w:val="32"/>
        </w:rPr>
        <w:t>АДМИНИСТРАЦИЯ</w:t>
      </w:r>
    </w:p>
    <w:p w:rsidR="007307F6" w:rsidRPr="00E0771A" w:rsidRDefault="007307F6" w:rsidP="007307F6">
      <w:pPr>
        <w:jc w:val="center"/>
        <w:rPr>
          <w:rFonts w:ascii="Arial" w:hAnsi="Arial" w:cs="Arial"/>
          <w:b/>
          <w:sz w:val="32"/>
          <w:szCs w:val="32"/>
        </w:rPr>
      </w:pPr>
      <w:r w:rsidRPr="00E0771A">
        <w:rPr>
          <w:rFonts w:ascii="Arial" w:hAnsi="Arial" w:cs="Arial"/>
          <w:b/>
          <w:sz w:val="32"/>
          <w:szCs w:val="32"/>
        </w:rPr>
        <w:t xml:space="preserve"> МУНИЦИПАЛЬНОГО ОБРАЗОВАНИЯ </w:t>
      </w:r>
    </w:p>
    <w:p w:rsidR="007307F6" w:rsidRPr="00E0771A" w:rsidRDefault="007307F6" w:rsidP="007307F6">
      <w:pPr>
        <w:jc w:val="center"/>
        <w:rPr>
          <w:rFonts w:ascii="Arial" w:hAnsi="Arial" w:cs="Arial"/>
          <w:b/>
          <w:sz w:val="32"/>
          <w:szCs w:val="32"/>
        </w:rPr>
      </w:pPr>
      <w:r w:rsidRPr="00E0771A">
        <w:rPr>
          <w:rFonts w:ascii="Arial" w:hAnsi="Arial" w:cs="Arial"/>
          <w:b/>
          <w:sz w:val="32"/>
          <w:szCs w:val="32"/>
        </w:rPr>
        <w:t>КРАСНОГОРСКИЙ  СЕЛЬСОВЕТ</w:t>
      </w:r>
    </w:p>
    <w:p w:rsidR="007307F6" w:rsidRPr="00E0771A" w:rsidRDefault="007307F6" w:rsidP="007307F6">
      <w:pPr>
        <w:jc w:val="center"/>
        <w:rPr>
          <w:rFonts w:ascii="Arial" w:hAnsi="Arial" w:cs="Arial"/>
          <w:b/>
          <w:sz w:val="32"/>
          <w:szCs w:val="32"/>
        </w:rPr>
      </w:pPr>
      <w:r w:rsidRPr="00E0771A">
        <w:rPr>
          <w:rFonts w:ascii="Arial" w:hAnsi="Arial" w:cs="Arial"/>
          <w:b/>
          <w:sz w:val="32"/>
          <w:szCs w:val="32"/>
        </w:rPr>
        <w:t xml:space="preserve">  АСЕКЕЕВСКОГО  РАЙОНА  </w:t>
      </w:r>
    </w:p>
    <w:p w:rsidR="007307F6" w:rsidRPr="00E0771A" w:rsidRDefault="007307F6" w:rsidP="007307F6">
      <w:pPr>
        <w:jc w:val="center"/>
        <w:rPr>
          <w:rFonts w:ascii="Arial" w:hAnsi="Arial" w:cs="Arial"/>
          <w:b/>
          <w:sz w:val="32"/>
          <w:szCs w:val="32"/>
        </w:rPr>
      </w:pPr>
      <w:r w:rsidRPr="00E0771A">
        <w:rPr>
          <w:rFonts w:ascii="Arial" w:hAnsi="Arial" w:cs="Arial"/>
          <w:b/>
          <w:sz w:val="32"/>
          <w:szCs w:val="32"/>
        </w:rPr>
        <w:t xml:space="preserve">ОРЕНБУРГСКОЙ  ОБЛАСТИ </w:t>
      </w:r>
    </w:p>
    <w:p w:rsidR="007307F6" w:rsidRPr="00E0771A" w:rsidRDefault="007307F6" w:rsidP="007307F6">
      <w:pPr>
        <w:jc w:val="center"/>
        <w:rPr>
          <w:rFonts w:ascii="Arial" w:hAnsi="Arial" w:cs="Arial"/>
          <w:b/>
          <w:sz w:val="32"/>
          <w:szCs w:val="32"/>
        </w:rPr>
      </w:pPr>
    </w:p>
    <w:p w:rsidR="00E0771A" w:rsidRPr="00E0771A" w:rsidRDefault="00E0771A" w:rsidP="007307F6">
      <w:pPr>
        <w:jc w:val="center"/>
        <w:rPr>
          <w:rFonts w:ascii="Arial" w:hAnsi="Arial" w:cs="Arial"/>
          <w:b/>
          <w:sz w:val="32"/>
          <w:szCs w:val="32"/>
        </w:rPr>
      </w:pPr>
    </w:p>
    <w:p w:rsidR="007307F6" w:rsidRPr="00E0771A" w:rsidRDefault="007307F6" w:rsidP="007307F6">
      <w:pPr>
        <w:jc w:val="center"/>
        <w:rPr>
          <w:rFonts w:ascii="Arial" w:hAnsi="Arial" w:cs="Arial"/>
          <w:b/>
          <w:sz w:val="32"/>
          <w:szCs w:val="32"/>
        </w:rPr>
      </w:pPr>
      <w:proofErr w:type="gramStart"/>
      <w:r w:rsidRPr="00E0771A">
        <w:rPr>
          <w:rFonts w:ascii="Arial" w:hAnsi="Arial" w:cs="Arial"/>
          <w:b/>
          <w:sz w:val="32"/>
          <w:szCs w:val="32"/>
        </w:rPr>
        <w:t>П</w:t>
      </w:r>
      <w:proofErr w:type="gramEnd"/>
      <w:r w:rsidRPr="00E0771A">
        <w:rPr>
          <w:rFonts w:ascii="Arial" w:hAnsi="Arial" w:cs="Arial"/>
          <w:b/>
          <w:sz w:val="32"/>
          <w:szCs w:val="32"/>
        </w:rPr>
        <w:t xml:space="preserve"> О С Т А Н О В Л Е Н И Е</w:t>
      </w:r>
    </w:p>
    <w:p w:rsidR="007307F6" w:rsidRPr="00E0771A" w:rsidRDefault="007307F6" w:rsidP="007307F6">
      <w:pPr>
        <w:jc w:val="center"/>
        <w:rPr>
          <w:rFonts w:ascii="Arial" w:hAnsi="Arial" w:cs="Arial"/>
          <w:b/>
          <w:sz w:val="32"/>
          <w:szCs w:val="32"/>
        </w:rPr>
      </w:pPr>
    </w:p>
    <w:p w:rsidR="007307F6" w:rsidRPr="00E0771A" w:rsidRDefault="007307F6" w:rsidP="007307F6">
      <w:pPr>
        <w:rPr>
          <w:rFonts w:ascii="Arial" w:hAnsi="Arial" w:cs="Arial"/>
          <w:b/>
          <w:sz w:val="32"/>
          <w:szCs w:val="32"/>
        </w:rPr>
      </w:pPr>
      <w:r w:rsidRPr="00E0771A">
        <w:rPr>
          <w:rFonts w:ascii="Arial" w:hAnsi="Arial" w:cs="Arial"/>
          <w:b/>
          <w:sz w:val="32"/>
          <w:szCs w:val="32"/>
        </w:rPr>
        <w:t xml:space="preserve"> </w:t>
      </w:r>
      <w:r w:rsidR="003B3656" w:rsidRPr="00E0771A">
        <w:rPr>
          <w:rFonts w:ascii="Arial" w:hAnsi="Arial" w:cs="Arial"/>
          <w:b/>
          <w:sz w:val="32"/>
          <w:szCs w:val="32"/>
        </w:rPr>
        <w:t>26.12</w:t>
      </w:r>
      <w:r w:rsidRPr="00E0771A">
        <w:rPr>
          <w:rFonts w:ascii="Arial" w:hAnsi="Arial" w:cs="Arial"/>
          <w:b/>
          <w:sz w:val="32"/>
          <w:szCs w:val="32"/>
        </w:rPr>
        <w:t>.201</w:t>
      </w:r>
      <w:r w:rsidR="00CD0012" w:rsidRPr="00E0771A">
        <w:rPr>
          <w:rFonts w:ascii="Arial" w:hAnsi="Arial" w:cs="Arial"/>
          <w:b/>
          <w:sz w:val="32"/>
          <w:szCs w:val="32"/>
        </w:rPr>
        <w:t>6</w:t>
      </w:r>
      <w:r w:rsidRPr="00E0771A">
        <w:rPr>
          <w:rFonts w:ascii="Arial" w:hAnsi="Arial" w:cs="Arial"/>
          <w:b/>
          <w:sz w:val="32"/>
          <w:szCs w:val="32"/>
        </w:rPr>
        <w:t xml:space="preserve">                 </w:t>
      </w:r>
      <w:r w:rsidR="00E908E4" w:rsidRPr="00E0771A">
        <w:rPr>
          <w:rFonts w:ascii="Arial" w:hAnsi="Arial" w:cs="Arial"/>
          <w:b/>
          <w:sz w:val="32"/>
          <w:szCs w:val="32"/>
        </w:rPr>
        <w:t xml:space="preserve">          </w:t>
      </w:r>
      <w:r w:rsidR="00E0771A" w:rsidRPr="00E0771A">
        <w:rPr>
          <w:rFonts w:ascii="Arial" w:hAnsi="Arial" w:cs="Arial"/>
          <w:b/>
          <w:sz w:val="32"/>
          <w:szCs w:val="32"/>
        </w:rPr>
        <w:t xml:space="preserve">     </w:t>
      </w:r>
      <w:r w:rsidRPr="00E0771A">
        <w:rPr>
          <w:rFonts w:ascii="Arial" w:hAnsi="Arial" w:cs="Arial"/>
          <w:b/>
          <w:sz w:val="32"/>
          <w:szCs w:val="32"/>
        </w:rPr>
        <w:t xml:space="preserve">                          </w:t>
      </w:r>
      <w:r w:rsidR="001F4769" w:rsidRPr="00E0771A">
        <w:rPr>
          <w:rFonts w:ascii="Arial" w:hAnsi="Arial" w:cs="Arial"/>
          <w:b/>
          <w:sz w:val="32"/>
          <w:szCs w:val="32"/>
        </w:rPr>
        <w:t xml:space="preserve">           </w:t>
      </w:r>
      <w:r w:rsidR="00417282" w:rsidRPr="00E0771A">
        <w:rPr>
          <w:rFonts w:ascii="Arial" w:hAnsi="Arial" w:cs="Arial"/>
          <w:b/>
          <w:sz w:val="32"/>
          <w:szCs w:val="32"/>
        </w:rPr>
        <w:t>№</w:t>
      </w:r>
      <w:r w:rsidR="003B3656" w:rsidRPr="00E0771A">
        <w:rPr>
          <w:rFonts w:ascii="Arial" w:hAnsi="Arial" w:cs="Arial"/>
          <w:b/>
          <w:sz w:val="32"/>
          <w:szCs w:val="32"/>
        </w:rPr>
        <w:t>41</w:t>
      </w:r>
      <w:r w:rsidRPr="00E0771A">
        <w:rPr>
          <w:rFonts w:ascii="Arial" w:hAnsi="Arial" w:cs="Arial"/>
          <w:b/>
          <w:sz w:val="32"/>
          <w:szCs w:val="32"/>
        </w:rPr>
        <w:t>-п</w:t>
      </w:r>
    </w:p>
    <w:p w:rsidR="007307F6" w:rsidRPr="00E0771A" w:rsidRDefault="007307F6" w:rsidP="007307F6">
      <w:pPr>
        <w:rPr>
          <w:rFonts w:ascii="Arial" w:hAnsi="Arial" w:cs="Arial"/>
          <w:b/>
          <w:sz w:val="32"/>
          <w:szCs w:val="32"/>
        </w:rPr>
      </w:pPr>
      <w:r w:rsidRPr="00E0771A">
        <w:rPr>
          <w:rFonts w:ascii="Arial" w:hAnsi="Arial" w:cs="Arial"/>
          <w:b/>
          <w:sz w:val="32"/>
          <w:szCs w:val="32"/>
        </w:rPr>
        <w:t xml:space="preserve">        </w:t>
      </w:r>
      <w:r w:rsidR="00417282" w:rsidRPr="00E0771A">
        <w:rPr>
          <w:rFonts w:ascii="Arial" w:hAnsi="Arial" w:cs="Arial"/>
          <w:b/>
          <w:sz w:val="32"/>
          <w:szCs w:val="32"/>
        </w:rPr>
        <w:t xml:space="preserve">                            </w:t>
      </w:r>
      <w:r w:rsidRPr="00E0771A">
        <w:rPr>
          <w:rFonts w:ascii="Arial" w:hAnsi="Arial" w:cs="Arial"/>
          <w:b/>
          <w:sz w:val="32"/>
          <w:szCs w:val="32"/>
        </w:rPr>
        <w:t xml:space="preserve">                      </w:t>
      </w:r>
    </w:p>
    <w:p w:rsidR="00E908E4" w:rsidRPr="00E0771A" w:rsidRDefault="00E908E4" w:rsidP="008B7AA3">
      <w:pPr>
        <w:jc w:val="center"/>
        <w:rPr>
          <w:rFonts w:ascii="Arial" w:hAnsi="Arial" w:cs="Arial"/>
          <w:b/>
          <w:sz w:val="32"/>
          <w:szCs w:val="32"/>
        </w:rPr>
      </w:pPr>
    </w:p>
    <w:p w:rsidR="009A2AC6" w:rsidRPr="00E0771A" w:rsidRDefault="00AE1AE7" w:rsidP="009A2AC6">
      <w:pPr>
        <w:jc w:val="center"/>
        <w:rPr>
          <w:rFonts w:ascii="Arial" w:hAnsi="Arial" w:cs="Arial"/>
          <w:b/>
          <w:sz w:val="32"/>
          <w:szCs w:val="32"/>
        </w:rPr>
      </w:pPr>
      <w:proofErr w:type="gramStart"/>
      <w:r w:rsidRPr="00E0771A">
        <w:rPr>
          <w:rFonts w:ascii="Arial" w:hAnsi="Arial" w:cs="Arial"/>
          <w:b/>
          <w:color w:val="000000"/>
          <w:sz w:val="32"/>
          <w:szCs w:val="32"/>
          <w:shd w:val="clear" w:color="auto" w:fill="FFFFFF"/>
        </w:rPr>
        <w:t>О внесении изменений и</w:t>
      </w:r>
      <w:r w:rsidR="009A2AC6" w:rsidRPr="00E0771A">
        <w:rPr>
          <w:rFonts w:ascii="Arial" w:hAnsi="Arial" w:cs="Arial"/>
          <w:b/>
          <w:color w:val="000000"/>
          <w:sz w:val="32"/>
          <w:szCs w:val="32"/>
          <w:shd w:val="clear" w:color="auto" w:fill="FFFFFF"/>
        </w:rPr>
        <w:t xml:space="preserve"> дополнений в постановление № 18-п от 13.10.2014</w:t>
      </w:r>
      <w:r w:rsidRPr="00E0771A">
        <w:rPr>
          <w:rFonts w:ascii="Arial" w:hAnsi="Arial" w:cs="Arial"/>
          <w:b/>
          <w:color w:val="000000"/>
          <w:sz w:val="32"/>
          <w:szCs w:val="32"/>
          <w:shd w:val="clear" w:color="auto" w:fill="FFFFFF"/>
        </w:rPr>
        <w:t xml:space="preserve"> г. «</w:t>
      </w:r>
      <w:r w:rsidR="009A2AC6" w:rsidRPr="00E0771A">
        <w:rPr>
          <w:rFonts w:ascii="Arial" w:hAnsi="Arial" w:cs="Arial"/>
          <w:b/>
          <w:sz w:val="32"/>
          <w:szCs w:val="32"/>
        </w:rPr>
        <w:t>Об утверждении Административного регламента  предоставления муниципальной услуги на территории  муниципального образования Красногорский сельсовет Асекеевского района Оренбургской области  «Выдача документов (единого жилищного документа, копии финансово-лицевого счета, выписки из домовой книги, карточки учета собственника жилого помещения, справок и иных документов»</w:t>
      </w:r>
      <w:proofErr w:type="gramEnd"/>
    </w:p>
    <w:p w:rsidR="00AE1AE7" w:rsidRPr="00E0771A" w:rsidRDefault="00AE1AE7" w:rsidP="009A2AC6">
      <w:pPr>
        <w:shd w:val="clear" w:color="auto" w:fill="FFFFFF"/>
        <w:ind w:left="426" w:right="567" w:firstLine="567"/>
        <w:jc w:val="center"/>
        <w:rPr>
          <w:rFonts w:ascii="Arial" w:hAnsi="Arial" w:cs="Arial"/>
          <w:b/>
          <w:bCs/>
          <w:sz w:val="28"/>
          <w:szCs w:val="28"/>
        </w:rPr>
      </w:pPr>
    </w:p>
    <w:p w:rsidR="00AE1AE7" w:rsidRPr="00E0771A" w:rsidRDefault="00AE1AE7" w:rsidP="00AE1AE7">
      <w:pPr>
        <w:shd w:val="clear" w:color="auto" w:fill="FFFFFF"/>
        <w:jc w:val="both"/>
        <w:rPr>
          <w:rFonts w:ascii="Arial" w:hAnsi="Arial" w:cs="Arial"/>
          <w:b/>
          <w:color w:val="000000"/>
          <w:sz w:val="28"/>
          <w:szCs w:val="28"/>
          <w:shd w:val="clear" w:color="auto" w:fill="FFFFFF"/>
        </w:rPr>
      </w:pPr>
    </w:p>
    <w:p w:rsidR="00AE1AE7" w:rsidRPr="00E0771A" w:rsidRDefault="00AE1AE7" w:rsidP="00AE1AE7">
      <w:pPr>
        <w:shd w:val="clear" w:color="auto" w:fill="FFFFFF"/>
        <w:ind w:firstLine="709"/>
        <w:jc w:val="both"/>
        <w:rPr>
          <w:rFonts w:ascii="Arial" w:eastAsia="Calibri" w:hAnsi="Arial" w:cs="Arial"/>
          <w:b/>
          <w:bCs/>
        </w:rPr>
      </w:pPr>
      <w:proofErr w:type="gramStart"/>
      <w:r w:rsidRPr="00E0771A">
        <w:rPr>
          <w:rFonts w:ascii="Arial" w:hAnsi="Arial" w:cs="Arial"/>
          <w:color w:val="000000"/>
          <w:shd w:val="clear" w:color="auto" w:fill="FFFFFF"/>
        </w:rPr>
        <w:t xml:space="preserve">В соответствии с </w:t>
      </w:r>
      <w:proofErr w:type="spellStart"/>
      <w:r w:rsidRPr="00E0771A">
        <w:rPr>
          <w:rFonts w:ascii="Arial" w:hAnsi="Arial" w:cs="Arial"/>
          <w:color w:val="000000"/>
          <w:shd w:val="clear" w:color="auto" w:fill="FFFFFF"/>
        </w:rPr>
        <w:t>пп</w:t>
      </w:r>
      <w:proofErr w:type="spellEnd"/>
      <w:r w:rsidRPr="00E0771A">
        <w:rPr>
          <w:rFonts w:ascii="Arial" w:hAnsi="Arial" w:cs="Arial"/>
          <w:color w:val="000000"/>
          <w:shd w:val="clear" w:color="auto" w:fill="FFFFFF"/>
        </w:rPr>
        <w:t>. 2 п. 4 ст. 26</w:t>
      </w:r>
      <w:r w:rsidRPr="00E0771A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Pr="00E0771A">
        <w:rPr>
          <w:rFonts w:ascii="Arial" w:hAnsi="Arial" w:cs="Arial"/>
          <w:color w:val="000000"/>
          <w:shd w:val="clear" w:color="auto" w:fill="FFFFFF"/>
        </w:rPr>
        <w:t>Федерального закона от 01.12.2014 г. № 419-ФЗ «О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инвалидов»,</w:t>
      </w:r>
      <w:r w:rsidRPr="00E0771A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Pr="00E0771A">
        <w:rPr>
          <w:rFonts w:ascii="Arial" w:hAnsi="Arial" w:cs="Arial"/>
          <w:color w:val="000000"/>
          <w:shd w:val="clear" w:color="auto" w:fill="FFFFFF"/>
        </w:rPr>
        <w:t>ст. 15 Федерального закона от 24.11.1995 г. № 419-ФЗ «О социальной защите инвалидов в Российской Федерации»,</w:t>
      </w:r>
      <w:r w:rsidRPr="00E0771A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Pr="00E0771A">
        <w:rPr>
          <w:rFonts w:ascii="Arial" w:hAnsi="Arial" w:cs="Arial"/>
          <w:color w:val="000000"/>
          <w:shd w:val="clear" w:color="auto" w:fill="FFFFFF"/>
        </w:rPr>
        <w:t>в соответствии с</w:t>
      </w:r>
      <w:r w:rsidRPr="00E0771A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Pr="00E0771A">
        <w:rPr>
          <w:rFonts w:ascii="Arial" w:hAnsi="Arial" w:cs="Arial"/>
          <w:color w:val="000000"/>
          <w:shd w:val="clear" w:color="auto" w:fill="FFFFFF"/>
        </w:rPr>
        <w:t>Федеральным законом от 27.07.2010 года</w:t>
      </w:r>
      <w:proofErr w:type="gramEnd"/>
      <w:r w:rsidRPr="00E0771A">
        <w:rPr>
          <w:rFonts w:ascii="Arial" w:hAnsi="Arial" w:cs="Arial"/>
          <w:color w:val="000000"/>
          <w:shd w:val="clear" w:color="auto" w:fill="FFFFFF"/>
        </w:rPr>
        <w:t xml:space="preserve"> № 210-ФЗ «Об организации предоставления государственных и муниципальных услуг» постановляю:</w:t>
      </w:r>
    </w:p>
    <w:p w:rsidR="00AE1AE7" w:rsidRPr="00E0771A" w:rsidRDefault="00AE1AE7" w:rsidP="00AE1AE7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E0771A">
        <w:rPr>
          <w:rFonts w:ascii="Arial" w:hAnsi="Arial" w:cs="Arial"/>
          <w:b/>
          <w:color w:val="000000"/>
        </w:rPr>
        <w:t>1</w:t>
      </w:r>
      <w:r w:rsidRPr="00E0771A">
        <w:rPr>
          <w:rFonts w:ascii="Arial" w:hAnsi="Arial" w:cs="Arial"/>
          <w:color w:val="000000"/>
        </w:rPr>
        <w:t>.</w:t>
      </w:r>
      <w:r w:rsidRPr="00E0771A">
        <w:rPr>
          <w:rStyle w:val="apple-converted-space"/>
          <w:rFonts w:ascii="Arial" w:hAnsi="Arial" w:cs="Arial"/>
          <w:b/>
          <w:bCs/>
          <w:color w:val="000000"/>
        </w:rPr>
        <w:t> </w:t>
      </w:r>
      <w:r w:rsidR="00076C18" w:rsidRPr="00E0771A">
        <w:rPr>
          <w:rFonts w:ascii="Arial" w:hAnsi="Arial" w:cs="Arial"/>
          <w:b/>
          <w:bCs/>
          <w:color w:val="000000"/>
        </w:rPr>
        <w:t>Пункт 39</w:t>
      </w:r>
      <w:r w:rsidRPr="00E0771A">
        <w:rPr>
          <w:rFonts w:ascii="Arial" w:hAnsi="Arial" w:cs="Arial"/>
          <w:b/>
          <w:bCs/>
          <w:color w:val="000000"/>
        </w:rPr>
        <w:t>. изложить в новой редакции:</w:t>
      </w:r>
    </w:p>
    <w:p w:rsidR="00AE1AE7" w:rsidRPr="00E0771A" w:rsidRDefault="00AE1AE7" w:rsidP="00AE1AE7">
      <w:pPr>
        <w:pStyle w:val="a9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E0771A">
        <w:rPr>
          <w:rFonts w:ascii="Arial" w:hAnsi="Arial" w:cs="Arial"/>
          <w:color w:val="000000"/>
        </w:rPr>
        <w:t xml:space="preserve">         Информационный стенд о порядке предоставления услуги, расположенном в здании администрации, где </w:t>
      </w:r>
      <w:proofErr w:type="gramStart"/>
      <w:r w:rsidRPr="00E0771A">
        <w:rPr>
          <w:rFonts w:ascii="Arial" w:hAnsi="Arial" w:cs="Arial"/>
          <w:color w:val="000000"/>
        </w:rPr>
        <w:t>предоставляется муниципальная услуга сельсовета</w:t>
      </w:r>
      <w:r w:rsidR="0012202F" w:rsidRPr="00E0771A">
        <w:rPr>
          <w:rFonts w:ascii="Arial" w:hAnsi="Arial" w:cs="Arial"/>
          <w:color w:val="000000"/>
        </w:rPr>
        <w:t xml:space="preserve"> </w:t>
      </w:r>
      <w:r w:rsidRPr="00E0771A">
        <w:rPr>
          <w:rFonts w:ascii="Arial" w:hAnsi="Arial" w:cs="Arial"/>
          <w:color w:val="000000"/>
        </w:rPr>
        <w:t xml:space="preserve"> дополнительно для инвалидов размещается</w:t>
      </w:r>
      <w:proofErr w:type="gramEnd"/>
      <w:r w:rsidRPr="00E0771A">
        <w:rPr>
          <w:rFonts w:ascii="Arial" w:hAnsi="Arial" w:cs="Arial"/>
          <w:color w:val="000000"/>
        </w:rPr>
        <w:t xml:space="preserve"> с учетом ограничений их жизнедеятельности (при необходимости производится дублирование звуковой и зрительной информации), а так же надписей, знаков и иной текстовой информации,</w:t>
      </w:r>
    </w:p>
    <w:p w:rsidR="00AE1AE7" w:rsidRPr="00E0771A" w:rsidRDefault="00AE1AE7" w:rsidP="00AE1AE7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E0771A">
        <w:rPr>
          <w:rFonts w:ascii="Arial" w:hAnsi="Arial" w:cs="Arial"/>
          <w:color w:val="000000"/>
        </w:rPr>
        <w:t>Обеспечиваются условия доступности для инвалидов по зрению официальных сайтов органа местного самоуправления в сети «Интернет»:</w:t>
      </w:r>
    </w:p>
    <w:p w:rsidR="00AE1AE7" w:rsidRPr="00E0771A" w:rsidRDefault="00AE1AE7" w:rsidP="00AE1AE7">
      <w:pPr>
        <w:pStyle w:val="a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E0771A">
        <w:rPr>
          <w:rFonts w:ascii="Arial" w:hAnsi="Arial" w:cs="Arial"/>
          <w:color w:val="000000"/>
        </w:rPr>
        <w:t xml:space="preserve">На информационном стенде, расположенном в здании администрации сельсовета, где предоставляется муниципальная услуга, на официальном сайте </w:t>
      </w:r>
      <w:r w:rsidRPr="00E0771A">
        <w:rPr>
          <w:rFonts w:ascii="Arial" w:hAnsi="Arial" w:cs="Arial"/>
          <w:color w:val="000000"/>
        </w:rPr>
        <w:lastRenderedPageBreak/>
        <w:t>ад</w:t>
      </w:r>
      <w:r w:rsidR="0012202F" w:rsidRPr="00E0771A">
        <w:rPr>
          <w:rFonts w:ascii="Arial" w:hAnsi="Arial" w:cs="Arial"/>
          <w:color w:val="000000"/>
        </w:rPr>
        <w:t>министрации Красногорского</w:t>
      </w:r>
      <w:r w:rsidRPr="00E0771A">
        <w:rPr>
          <w:rFonts w:ascii="Arial" w:hAnsi="Arial" w:cs="Arial"/>
          <w:color w:val="000000"/>
        </w:rPr>
        <w:t xml:space="preserve"> сельсовета размещается следующая информация:</w:t>
      </w:r>
    </w:p>
    <w:p w:rsidR="00AE1AE7" w:rsidRPr="00E0771A" w:rsidRDefault="00AE1AE7" w:rsidP="00AE1AE7">
      <w:pPr>
        <w:pStyle w:val="a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E0771A">
        <w:rPr>
          <w:rFonts w:ascii="Arial" w:hAnsi="Arial" w:cs="Arial"/>
          <w:color w:val="000000"/>
        </w:rPr>
        <w:t>- извлечения из законодательных и иных нормативных правовых актов, содержащих нормы, регулирующие деятельность по предоставлению муниципальной услуги;</w:t>
      </w:r>
    </w:p>
    <w:p w:rsidR="00AE1AE7" w:rsidRPr="00E0771A" w:rsidRDefault="00AE1AE7" w:rsidP="00AE1AE7">
      <w:pPr>
        <w:pStyle w:val="a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E0771A">
        <w:rPr>
          <w:rFonts w:ascii="Arial" w:hAnsi="Arial" w:cs="Arial"/>
          <w:color w:val="000000"/>
        </w:rPr>
        <w:t>- перечень документов, необходимых для исполнения муниципальной услуги, и требования, предъявляемые к этим документам;</w:t>
      </w:r>
    </w:p>
    <w:p w:rsidR="00AE1AE7" w:rsidRPr="00E0771A" w:rsidRDefault="00AE1AE7" w:rsidP="00AE1AE7">
      <w:pPr>
        <w:pStyle w:val="a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E0771A">
        <w:rPr>
          <w:rFonts w:ascii="Arial" w:hAnsi="Arial" w:cs="Arial"/>
          <w:color w:val="000000"/>
        </w:rPr>
        <w:t>- место и режим приема заявителей;</w:t>
      </w:r>
    </w:p>
    <w:p w:rsidR="00AE1AE7" w:rsidRPr="00E0771A" w:rsidRDefault="00AE1AE7" w:rsidP="00AE1AE7">
      <w:pPr>
        <w:pStyle w:val="a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E0771A">
        <w:rPr>
          <w:rFonts w:ascii="Arial" w:hAnsi="Arial" w:cs="Arial"/>
          <w:color w:val="000000"/>
        </w:rPr>
        <w:t>- основания для отказа в предоставлении муниципальной услуги;</w:t>
      </w:r>
    </w:p>
    <w:p w:rsidR="00AE1AE7" w:rsidRPr="00E0771A" w:rsidRDefault="00AE1AE7" w:rsidP="00AE1AE7">
      <w:pPr>
        <w:pStyle w:val="a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E0771A">
        <w:rPr>
          <w:rFonts w:ascii="Arial" w:hAnsi="Arial" w:cs="Arial"/>
          <w:color w:val="000000"/>
        </w:rPr>
        <w:t>- порядок получения консультаций.</w:t>
      </w:r>
    </w:p>
    <w:p w:rsidR="00AE1AE7" w:rsidRPr="00E0771A" w:rsidRDefault="00AE1AE7" w:rsidP="00AE1AE7">
      <w:pPr>
        <w:pStyle w:val="a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:rsidR="00AE1AE7" w:rsidRPr="00E0771A" w:rsidRDefault="00076C18" w:rsidP="00AE1AE7">
      <w:pPr>
        <w:pStyle w:val="a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E0771A">
        <w:rPr>
          <w:rFonts w:ascii="Arial" w:hAnsi="Arial" w:cs="Arial"/>
          <w:b/>
          <w:bCs/>
          <w:color w:val="000000"/>
        </w:rPr>
        <w:t>2. Пункт 41</w:t>
      </w:r>
      <w:r w:rsidR="00AE1AE7" w:rsidRPr="00E0771A">
        <w:rPr>
          <w:rFonts w:ascii="Arial" w:hAnsi="Arial" w:cs="Arial"/>
          <w:b/>
          <w:bCs/>
          <w:color w:val="000000"/>
        </w:rPr>
        <w:t>. изложить в новой редакции:</w:t>
      </w:r>
    </w:p>
    <w:p w:rsidR="00AE1AE7" w:rsidRPr="00E0771A" w:rsidRDefault="00AE1AE7" w:rsidP="00AE1AE7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E0771A">
        <w:rPr>
          <w:rFonts w:ascii="Arial" w:hAnsi="Arial" w:cs="Arial"/>
          <w:color w:val="000000"/>
        </w:rPr>
        <w:t>Прилегающая территория к зданию территории оборудуются местами для парковки специальных автотранспортных средств инвалидо</w:t>
      </w:r>
      <w:proofErr w:type="gramStart"/>
      <w:r w:rsidRPr="00E0771A">
        <w:rPr>
          <w:rFonts w:ascii="Arial" w:hAnsi="Arial" w:cs="Arial"/>
          <w:color w:val="000000"/>
        </w:rPr>
        <w:t>в(</w:t>
      </w:r>
      <w:proofErr w:type="gramEnd"/>
      <w:r w:rsidRPr="00E0771A">
        <w:rPr>
          <w:rFonts w:ascii="Arial" w:hAnsi="Arial" w:cs="Arial"/>
          <w:color w:val="000000"/>
        </w:rPr>
        <w:t>не менее одного места) , которые не должны занимать иные транспортные средства,</w:t>
      </w:r>
    </w:p>
    <w:p w:rsidR="00AE1AE7" w:rsidRPr="00E0771A" w:rsidRDefault="00AE1AE7" w:rsidP="00AE1AE7">
      <w:pPr>
        <w:pStyle w:val="a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E0771A">
        <w:rPr>
          <w:rFonts w:ascii="Arial" w:hAnsi="Arial" w:cs="Arial"/>
          <w:color w:val="000000"/>
        </w:rPr>
        <w:t>помещения для предоставления услуги должны размещаются на нижних этажах здания.</w:t>
      </w:r>
    </w:p>
    <w:p w:rsidR="00AE1AE7" w:rsidRPr="00E0771A" w:rsidRDefault="00AE1AE7" w:rsidP="00AE1AE7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E0771A">
        <w:rPr>
          <w:rFonts w:ascii="Arial" w:hAnsi="Arial" w:cs="Arial"/>
          <w:color w:val="000000"/>
        </w:rPr>
        <w:t>Вход и выход из помещения для предоставления муниципальной услуги оборудуются пандусом, позволяющим обеспечить беспрепятственный доступ инвалидов, включая инвалидов, использующих кресла-коляски.</w:t>
      </w:r>
    </w:p>
    <w:p w:rsidR="00AE1AE7" w:rsidRPr="00E0771A" w:rsidRDefault="00AE1AE7" w:rsidP="00AE1AE7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E0771A">
        <w:rPr>
          <w:rFonts w:ascii="Arial" w:hAnsi="Arial" w:cs="Arial"/>
          <w:color w:val="000000"/>
        </w:rPr>
        <w:t>Должностные лица оказывают инвалидам необходимую помощь, связанную с сопровождением инвалидов, имеющих стойкие расстройства функции зрения и самостоятельного передвижения, а так же разъясняют в доступной форме порядок предоставления и получения услуги, оформляют необходимые документы.</w:t>
      </w:r>
    </w:p>
    <w:p w:rsidR="00AE1AE7" w:rsidRPr="00E0771A" w:rsidRDefault="00AE1AE7" w:rsidP="00AE1AE7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E0771A">
        <w:rPr>
          <w:rFonts w:ascii="Arial" w:hAnsi="Arial" w:cs="Arial"/>
          <w:color w:val="000000"/>
        </w:rPr>
        <w:t>Обеспечивается допуск в помещение собаки-проводника при наличии документа, подтверждающего ее специальное обучение.</w:t>
      </w:r>
    </w:p>
    <w:p w:rsidR="00AE1AE7" w:rsidRPr="00E0771A" w:rsidRDefault="00AE1AE7" w:rsidP="00AE1AE7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E0771A">
        <w:rPr>
          <w:rFonts w:ascii="Arial" w:hAnsi="Arial" w:cs="Arial"/>
          <w:color w:val="000000"/>
        </w:rPr>
        <w:t>Прием заявителей для предоставления муниципальной услуги осуществляется специалистом.</w:t>
      </w:r>
    </w:p>
    <w:p w:rsidR="00AE1AE7" w:rsidRPr="00E0771A" w:rsidRDefault="00AE1AE7" w:rsidP="00AE1AE7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E0771A">
        <w:rPr>
          <w:rFonts w:ascii="Arial" w:hAnsi="Arial" w:cs="Arial"/>
          <w:color w:val="000000"/>
        </w:rPr>
        <w:t>Помещение оборудуется вывеской (табличкой), содержащей информацию о полном наименовании органа, предоставляющего муниципальную услугу.</w:t>
      </w:r>
    </w:p>
    <w:p w:rsidR="00AE1AE7" w:rsidRPr="00E0771A" w:rsidRDefault="00AE1AE7" w:rsidP="00AE1AE7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E0771A">
        <w:rPr>
          <w:rFonts w:ascii="Arial" w:hAnsi="Arial" w:cs="Arial"/>
          <w:color w:val="000000"/>
        </w:rPr>
        <w:t>Рабочее место специалиста оборудуется необходимой функциональной мебелью, оргтехникой и телефонной связью.</w:t>
      </w:r>
    </w:p>
    <w:p w:rsidR="00AE1AE7" w:rsidRPr="00E0771A" w:rsidRDefault="00AE1AE7" w:rsidP="00AE1AE7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E0771A">
        <w:rPr>
          <w:rFonts w:ascii="Arial" w:hAnsi="Arial" w:cs="Arial"/>
          <w:color w:val="000000"/>
        </w:rPr>
        <w:t>В помещении для предоставления муниципальной услуги предусматривается оборудование доступных мест общественного пользования и размещения, ожидание предполагается в коридоре перед помещением, где предоставляется муниципальная услуга, оборудованном местами для сидения.</w:t>
      </w:r>
    </w:p>
    <w:p w:rsidR="00AE1AE7" w:rsidRPr="00E0771A" w:rsidRDefault="00AE1AE7" w:rsidP="00AE1AE7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E0771A">
        <w:rPr>
          <w:rFonts w:ascii="Arial" w:hAnsi="Arial" w:cs="Arial"/>
          <w:color w:val="000000"/>
        </w:rPr>
        <w:t>Места для заполнения документов оборудуются стульями, столами или стойками и обеспечиваются образцами заполнения документов, бланками заявлений.</w:t>
      </w:r>
    </w:p>
    <w:p w:rsidR="00AE1AE7" w:rsidRPr="00E0771A" w:rsidRDefault="00AE1AE7" w:rsidP="00AE1AE7">
      <w:pPr>
        <w:pStyle w:val="a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:rsidR="00AE1AE7" w:rsidRPr="00E0771A" w:rsidRDefault="00AE1AE7" w:rsidP="00AE1AE7">
      <w:pPr>
        <w:pStyle w:val="a9"/>
        <w:shd w:val="clear" w:color="auto" w:fill="FFFFFF"/>
        <w:tabs>
          <w:tab w:val="left" w:pos="709"/>
        </w:tabs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E0771A">
        <w:rPr>
          <w:rFonts w:ascii="Arial" w:hAnsi="Arial" w:cs="Arial"/>
          <w:color w:val="000000"/>
        </w:rPr>
        <w:t>3.Настоящее постановление вступает в силу после официального опубликования (обнародования).</w:t>
      </w:r>
    </w:p>
    <w:p w:rsidR="00AE1AE7" w:rsidRPr="00E0771A" w:rsidRDefault="00AE1AE7" w:rsidP="00AE1AE7">
      <w:pPr>
        <w:pStyle w:val="a8"/>
        <w:jc w:val="both"/>
        <w:rPr>
          <w:rFonts w:ascii="Arial" w:hAnsi="Arial" w:cs="Arial"/>
          <w:sz w:val="24"/>
          <w:szCs w:val="24"/>
        </w:rPr>
      </w:pPr>
    </w:p>
    <w:p w:rsidR="00AE1AE7" w:rsidRPr="00E0771A" w:rsidRDefault="00AE1AE7" w:rsidP="00AE1AE7">
      <w:pPr>
        <w:pStyle w:val="a8"/>
        <w:jc w:val="both"/>
        <w:rPr>
          <w:rFonts w:ascii="Arial" w:hAnsi="Arial" w:cs="Arial"/>
          <w:sz w:val="24"/>
          <w:szCs w:val="24"/>
        </w:rPr>
      </w:pPr>
    </w:p>
    <w:p w:rsidR="003B3656" w:rsidRPr="00E0771A" w:rsidRDefault="003B3656" w:rsidP="00AE1AE7">
      <w:pPr>
        <w:pStyle w:val="a8"/>
        <w:jc w:val="both"/>
        <w:rPr>
          <w:rFonts w:ascii="Arial" w:hAnsi="Arial" w:cs="Arial"/>
          <w:sz w:val="24"/>
          <w:szCs w:val="24"/>
        </w:rPr>
      </w:pPr>
    </w:p>
    <w:p w:rsidR="00AE1AE7" w:rsidRPr="00E0771A" w:rsidRDefault="00E0771A" w:rsidP="00AE1AE7">
      <w:pPr>
        <w:pStyle w:val="a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Глава муниципального </w:t>
      </w:r>
      <w:r w:rsidR="00AE1AE7" w:rsidRPr="00E0771A">
        <w:rPr>
          <w:rFonts w:ascii="Arial" w:hAnsi="Arial" w:cs="Arial"/>
          <w:sz w:val="24"/>
          <w:szCs w:val="24"/>
        </w:rPr>
        <w:t xml:space="preserve">образования                             </w:t>
      </w:r>
      <w:r w:rsidR="0012202F" w:rsidRPr="00E0771A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                    </w:t>
      </w:r>
      <w:proofErr w:type="spellStart"/>
      <w:r w:rsidR="0012202F" w:rsidRPr="00E0771A">
        <w:rPr>
          <w:rFonts w:ascii="Arial" w:hAnsi="Arial" w:cs="Arial"/>
          <w:sz w:val="24"/>
          <w:szCs w:val="24"/>
        </w:rPr>
        <w:t>К.Р.Латфулин</w:t>
      </w:r>
      <w:proofErr w:type="spellEnd"/>
    </w:p>
    <w:p w:rsidR="00AE1AE7" w:rsidRPr="00E0771A" w:rsidRDefault="00AE1AE7" w:rsidP="00AE1AE7">
      <w:pPr>
        <w:pStyle w:val="a8"/>
        <w:ind w:firstLine="709"/>
        <w:jc w:val="both"/>
        <w:rPr>
          <w:rFonts w:ascii="Arial" w:hAnsi="Arial" w:cs="Arial"/>
          <w:sz w:val="24"/>
          <w:szCs w:val="24"/>
        </w:rPr>
      </w:pPr>
    </w:p>
    <w:p w:rsidR="00AE1AE7" w:rsidRPr="00E0771A" w:rsidRDefault="00AE1AE7" w:rsidP="008B7AA3">
      <w:pPr>
        <w:jc w:val="both"/>
        <w:rPr>
          <w:rFonts w:ascii="Arial" w:hAnsi="Arial" w:cs="Arial"/>
          <w:b/>
        </w:rPr>
      </w:pPr>
    </w:p>
    <w:p w:rsidR="008B7AA3" w:rsidRPr="00E0771A" w:rsidRDefault="008B7AA3" w:rsidP="008B7AA3">
      <w:pPr>
        <w:rPr>
          <w:rFonts w:ascii="Arial" w:hAnsi="Arial" w:cs="Arial"/>
        </w:rPr>
      </w:pPr>
    </w:p>
    <w:p w:rsidR="008B7AA3" w:rsidRPr="00E0771A" w:rsidRDefault="008B7AA3" w:rsidP="008B7AA3">
      <w:pPr>
        <w:rPr>
          <w:rFonts w:ascii="Arial" w:hAnsi="Arial" w:cs="Arial"/>
          <w:sz w:val="22"/>
          <w:szCs w:val="22"/>
        </w:rPr>
      </w:pPr>
    </w:p>
    <w:p w:rsidR="008B7AA3" w:rsidRPr="00E0771A" w:rsidRDefault="008B7AA3" w:rsidP="008B7AA3">
      <w:pPr>
        <w:rPr>
          <w:rFonts w:ascii="Arial" w:hAnsi="Arial" w:cs="Arial"/>
          <w:sz w:val="22"/>
          <w:szCs w:val="22"/>
        </w:rPr>
      </w:pPr>
    </w:p>
    <w:p w:rsidR="008B7AA3" w:rsidRPr="00E0771A" w:rsidRDefault="008B7AA3" w:rsidP="008B7AA3">
      <w:pPr>
        <w:rPr>
          <w:rFonts w:ascii="Arial" w:hAnsi="Arial" w:cs="Arial"/>
          <w:sz w:val="22"/>
          <w:szCs w:val="22"/>
        </w:rPr>
      </w:pPr>
    </w:p>
    <w:p w:rsidR="007307F6" w:rsidRPr="00E0771A" w:rsidRDefault="007307F6" w:rsidP="007307F6">
      <w:pPr>
        <w:rPr>
          <w:rFonts w:ascii="Arial" w:hAnsi="Arial" w:cs="Arial"/>
        </w:rPr>
      </w:pPr>
    </w:p>
    <w:p w:rsidR="008B7AA3" w:rsidRPr="00E0771A" w:rsidRDefault="008B7AA3" w:rsidP="007307F6">
      <w:pPr>
        <w:tabs>
          <w:tab w:val="num" w:pos="-1701"/>
        </w:tabs>
        <w:ind w:firstLine="851"/>
        <w:jc w:val="both"/>
        <w:rPr>
          <w:rFonts w:ascii="Arial" w:hAnsi="Arial" w:cs="Arial"/>
          <w:sz w:val="28"/>
          <w:szCs w:val="28"/>
        </w:rPr>
      </w:pPr>
    </w:p>
    <w:p w:rsidR="007307F6" w:rsidRPr="00E0771A" w:rsidRDefault="007307F6" w:rsidP="007307F6">
      <w:pPr>
        <w:jc w:val="both"/>
        <w:rPr>
          <w:rFonts w:ascii="Arial" w:hAnsi="Arial" w:cs="Arial"/>
        </w:rPr>
      </w:pPr>
      <w:r w:rsidRPr="00E0771A">
        <w:rPr>
          <w:rFonts w:ascii="Arial" w:hAnsi="Arial" w:cs="Arial"/>
        </w:rPr>
        <w:t xml:space="preserve">                                                                                                        </w:t>
      </w:r>
    </w:p>
    <w:p w:rsidR="007307F6" w:rsidRPr="00E0771A" w:rsidRDefault="007307F6" w:rsidP="007307F6">
      <w:pPr>
        <w:jc w:val="both"/>
        <w:rPr>
          <w:rFonts w:ascii="Arial" w:hAnsi="Arial" w:cs="Arial"/>
        </w:rPr>
      </w:pPr>
      <w:r w:rsidRPr="00E0771A">
        <w:rPr>
          <w:rFonts w:ascii="Arial" w:hAnsi="Arial" w:cs="Arial"/>
        </w:rPr>
        <w:t xml:space="preserve">                                                                                                                  </w:t>
      </w:r>
    </w:p>
    <w:p w:rsidR="007307F6" w:rsidRPr="00E0771A" w:rsidRDefault="007307F6" w:rsidP="007307F6">
      <w:pPr>
        <w:jc w:val="both"/>
        <w:rPr>
          <w:rFonts w:ascii="Arial" w:hAnsi="Arial" w:cs="Arial"/>
        </w:rPr>
      </w:pPr>
    </w:p>
    <w:p w:rsidR="007307F6" w:rsidRPr="00E0771A" w:rsidRDefault="007307F6" w:rsidP="007307F6">
      <w:pPr>
        <w:jc w:val="center"/>
        <w:rPr>
          <w:rFonts w:ascii="Arial" w:hAnsi="Arial" w:cs="Arial"/>
        </w:rPr>
      </w:pPr>
      <w:r w:rsidRPr="00E0771A">
        <w:rPr>
          <w:rFonts w:ascii="Arial" w:hAnsi="Arial" w:cs="Arial"/>
        </w:rPr>
        <w:t xml:space="preserve">                                                                                              </w:t>
      </w:r>
    </w:p>
    <w:p w:rsidR="007307F6" w:rsidRPr="00E0771A" w:rsidRDefault="007307F6" w:rsidP="007307F6">
      <w:pPr>
        <w:jc w:val="center"/>
        <w:rPr>
          <w:rFonts w:ascii="Arial" w:hAnsi="Arial" w:cs="Arial"/>
        </w:rPr>
      </w:pPr>
    </w:p>
    <w:p w:rsidR="007307F6" w:rsidRPr="00E0771A" w:rsidRDefault="007307F6" w:rsidP="007307F6">
      <w:pPr>
        <w:jc w:val="center"/>
        <w:rPr>
          <w:rFonts w:ascii="Arial" w:hAnsi="Arial" w:cs="Arial"/>
        </w:rPr>
      </w:pPr>
    </w:p>
    <w:p w:rsidR="007307F6" w:rsidRPr="00E0771A" w:rsidRDefault="007307F6" w:rsidP="007307F6">
      <w:pPr>
        <w:jc w:val="center"/>
        <w:rPr>
          <w:rFonts w:ascii="Arial" w:hAnsi="Arial" w:cs="Arial"/>
        </w:rPr>
      </w:pPr>
    </w:p>
    <w:p w:rsidR="007307F6" w:rsidRPr="00E0771A" w:rsidRDefault="007307F6" w:rsidP="007307F6">
      <w:pPr>
        <w:jc w:val="center"/>
        <w:rPr>
          <w:rFonts w:ascii="Arial" w:hAnsi="Arial" w:cs="Arial"/>
        </w:rPr>
      </w:pPr>
    </w:p>
    <w:p w:rsidR="007307F6" w:rsidRPr="00E0771A" w:rsidRDefault="007307F6" w:rsidP="007307F6">
      <w:pPr>
        <w:jc w:val="center"/>
        <w:rPr>
          <w:rFonts w:ascii="Arial" w:hAnsi="Arial" w:cs="Arial"/>
        </w:rPr>
      </w:pPr>
    </w:p>
    <w:p w:rsidR="007307F6" w:rsidRDefault="007307F6" w:rsidP="007307F6">
      <w:pPr>
        <w:jc w:val="center"/>
      </w:pPr>
    </w:p>
    <w:p w:rsidR="007307F6" w:rsidRDefault="007307F6" w:rsidP="003668D5">
      <w:pPr>
        <w:jc w:val="center"/>
      </w:pPr>
      <w:r>
        <w:t xml:space="preserve">                                                                                                 </w:t>
      </w:r>
    </w:p>
    <w:p w:rsidR="00561055" w:rsidRDefault="00561055"/>
    <w:sectPr w:rsidR="00561055" w:rsidSect="005610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07F6"/>
    <w:rsid w:val="00076C18"/>
    <w:rsid w:val="0012202F"/>
    <w:rsid w:val="001325CD"/>
    <w:rsid w:val="001F4769"/>
    <w:rsid w:val="0035312B"/>
    <w:rsid w:val="003668D5"/>
    <w:rsid w:val="003B263F"/>
    <w:rsid w:val="003B3656"/>
    <w:rsid w:val="004004ED"/>
    <w:rsid w:val="00412F74"/>
    <w:rsid w:val="00417282"/>
    <w:rsid w:val="00500BF0"/>
    <w:rsid w:val="00561055"/>
    <w:rsid w:val="005B1C8D"/>
    <w:rsid w:val="005E1AE2"/>
    <w:rsid w:val="006F7FD0"/>
    <w:rsid w:val="007307F6"/>
    <w:rsid w:val="00787978"/>
    <w:rsid w:val="007B1B62"/>
    <w:rsid w:val="008959D5"/>
    <w:rsid w:val="008B7AA3"/>
    <w:rsid w:val="008C5E88"/>
    <w:rsid w:val="009A2AC6"/>
    <w:rsid w:val="009E0E3C"/>
    <w:rsid w:val="009F6491"/>
    <w:rsid w:val="00A34057"/>
    <w:rsid w:val="00A57D4D"/>
    <w:rsid w:val="00A97AEC"/>
    <w:rsid w:val="00AE1AE7"/>
    <w:rsid w:val="00B01282"/>
    <w:rsid w:val="00B57C72"/>
    <w:rsid w:val="00BD58BD"/>
    <w:rsid w:val="00CD0012"/>
    <w:rsid w:val="00D80A48"/>
    <w:rsid w:val="00DC3B50"/>
    <w:rsid w:val="00E0771A"/>
    <w:rsid w:val="00E80741"/>
    <w:rsid w:val="00E908E4"/>
    <w:rsid w:val="00EF25E4"/>
    <w:rsid w:val="00F64FCD"/>
    <w:rsid w:val="00FF01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7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7307F6"/>
    <w:pPr>
      <w:tabs>
        <w:tab w:val="center" w:pos="4153"/>
        <w:tab w:val="right" w:pos="8306"/>
      </w:tabs>
      <w:autoSpaceDE w:val="0"/>
      <w:autoSpaceDN w:val="0"/>
    </w:pPr>
    <w:rPr>
      <w:sz w:val="28"/>
      <w:szCs w:val="28"/>
    </w:rPr>
  </w:style>
  <w:style w:type="character" w:customStyle="1" w:styleId="a4">
    <w:name w:val="Верхний колонтитул Знак"/>
    <w:basedOn w:val="a0"/>
    <w:link w:val="a3"/>
    <w:rsid w:val="007307F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2"/>
    <w:basedOn w:val="a"/>
    <w:link w:val="20"/>
    <w:semiHidden/>
    <w:unhideWhenUsed/>
    <w:rsid w:val="007307F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7307F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rsid w:val="007307F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7307F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307F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ectiontitle">
    <w:name w:val="section_title"/>
    <w:basedOn w:val="a0"/>
    <w:uiPriority w:val="99"/>
    <w:rsid w:val="00F64FCD"/>
  </w:style>
  <w:style w:type="character" w:customStyle="1" w:styleId="apple-converted-space">
    <w:name w:val="apple-converted-space"/>
    <w:basedOn w:val="a0"/>
    <w:rsid w:val="00AE1AE7"/>
  </w:style>
  <w:style w:type="paragraph" w:styleId="a8">
    <w:name w:val="No Spacing"/>
    <w:qFormat/>
    <w:rsid w:val="00AE1AE7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9">
    <w:name w:val="Normal (Web)"/>
    <w:basedOn w:val="a"/>
    <w:uiPriority w:val="99"/>
    <w:semiHidden/>
    <w:unhideWhenUsed/>
    <w:rsid w:val="00AE1AE7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786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6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719</Words>
  <Characters>4101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Pirat.ca</Company>
  <LinksUpToDate>false</LinksUpToDate>
  <CharactersWithSpaces>4811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7</cp:revision>
  <cp:lastPrinted>2016-12-26T07:43:00Z</cp:lastPrinted>
  <dcterms:created xsi:type="dcterms:W3CDTF">2016-11-09T10:25:00Z</dcterms:created>
  <dcterms:modified xsi:type="dcterms:W3CDTF">2017-01-16T04:36:00Z</dcterms:modified>
</cp:coreProperties>
</file>