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82" w:rsidRDefault="00417282" w:rsidP="00B01282">
      <w:pPr>
        <w:rPr>
          <w:b/>
          <w:noProof/>
        </w:rPr>
      </w:pPr>
    </w:p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КРАСНОГОРСКИЙ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proofErr w:type="gramStart"/>
      <w:r w:rsidRPr="00E908E4">
        <w:rPr>
          <w:b/>
          <w:sz w:val="28"/>
          <w:szCs w:val="28"/>
        </w:rPr>
        <w:t>П</w:t>
      </w:r>
      <w:proofErr w:type="gramEnd"/>
      <w:r w:rsidRPr="00E908E4">
        <w:rPr>
          <w:b/>
          <w:sz w:val="28"/>
          <w:szCs w:val="28"/>
        </w:rPr>
        <w:t xml:space="preserve"> О С Т А Н О В Л Е Н И Е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3B7F71">
        <w:rPr>
          <w:b/>
          <w:sz w:val="28"/>
          <w:szCs w:val="28"/>
        </w:rPr>
        <w:t>14</w:t>
      </w:r>
      <w:r w:rsidR="00E908E4" w:rsidRPr="00E908E4">
        <w:rPr>
          <w:b/>
          <w:sz w:val="28"/>
          <w:szCs w:val="28"/>
        </w:rPr>
        <w:t>.11</w:t>
      </w:r>
      <w:r w:rsidRPr="00E908E4">
        <w:rPr>
          <w:b/>
          <w:sz w:val="28"/>
          <w:szCs w:val="28"/>
        </w:rPr>
        <w:t>.201</w:t>
      </w:r>
      <w:r w:rsidR="00CD0012" w:rsidRPr="00E908E4">
        <w:rPr>
          <w:b/>
          <w:sz w:val="28"/>
          <w:szCs w:val="28"/>
        </w:rPr>
        <w:t>6</w:t>
      </w:r>
      <w:r w:rsidRPr="00E908E4">
        <w:rPr>
          <w:b/>
          <w:sz w:val="28"/>
          <w:szCs w:val="28"/>
        </w:rPr>
        <w:t xml:space="preserve">                 </w:t>
      </w:r>
      <w:r w:rsidR="00E908E4">
        <w:rPr>
          <w:b/>
          <w:sz w:val="28"/>
          <w:szCs w:val="28"/>
        </w:rPr>
        <w:t xml:space="preserve">          </w:t>
      </w:r>
      <w:r w:rsidRPr="00E908E4">
        <w:rPr>
          <w:b/>
          <w:sz w:val="28"/>
          <w:szCs w:val="28"/>
        </w:rPr>
        <w:t xml:space="preserve">    п. Красногорский 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417282" w:rsidRPr="00E908E4">
        <w:rPr>
          <w:b/>
          <w:sz w:val="28"/>
          <w:szCs w:val="28"/>
        </w:rPr>
        <w:t>№</w:t>
      </w:r>
      <w:r w:rsidR="003B7F71">
        <w:rPr>
          <w:b/>
          <w:sz w:val="28"/>
          <w:szCs w:val="28"/>
        </w:rPr>
        <w:t>32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561600" w:rsidRPr="00F966FE" w:rsidRDefault="00561600" w:rsidP="00561600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F966FE">
        <w:rPr>
          <w:b/>
          <w:color w:val="333333"/>
          <w:sz w:val="28"/>
          <w:szCs w:val="28"/>
        </w:rPr>
        <w:t>Об утверждении Положения об Общественном Совете и состава Общественного Совета</w:t>
      </w:r>
    </w:p>
    <w:p w:rsidR="00561600" w:rsidRPr="00F966FE" w:rsidRDefault="00561600" w:rsidP="00561600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F966FE">
        <w:rPr>
          <w:b/>
          <w:color w:val="333333"/>
          <w:sz w:val="28"/>
          <w:szCs w:val="28"/>
        </w:rPr>
        <w:t xml:space="preserve"> муницип</w:t>
      </w:r>
      <w:r w:rsidR="00F966FE">
        <w:rPr>
          <w:b/>
          <w:color w:val="333333"/>
          <w:sz w:val="28"/>
          <w:szCs w:val="28"/>
        </w:rPr>
        <w:t>ального образования Красногорский</w:t>
      </w:r>
      <w:r w:rsidRPr="00F966FE">
        <w:rPr>
          <w:b/>
          <w:color w:val="333333"/>
          <w:sz w:val="28"/>
          <w:szCs w:val="28"/>
        </w:rPr>
        <w:t xml:space="preserve"> сельсовет</w:t>
      </w:r>
    </w:p>
    <w:p w:rsidR="00561600" w:rsidRDefault="00561600" w:rsidP="00561600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561600" w:rsidRPr="00661371" w:rsidRDefault="00561600" w:rsidP="00561600">
      <w:pPr>
        <w:shd w:val="clear" w:color="auto" w:fill="FFFFFF"/>
        <w:spacing w:after="150" w:line="300" w:lineRule="atLeast"/>
        <w:jc w:val="both"/>
        <w:rPr>
          <w:color w:val="333333"/>
        </w:rPr>
      </w:pPr>
      <w:r w:rsidRPr="00661371">
        <w:rPr>
          <w:color w:val="333333"/>
        </w:rPr>
        <w:t xml:space="preserve">         В </w:t>
      </w:r>
      <w:r>
        <w:rPr>
          <w:color w:val="333333"/>
        </w:rPr>
        <w:t xml:space="preserve"> связи необходимостью обеспечения согласования общественно значимых интересов граждан  муницип</w:t>
      </w:r>
      <w:r w:rsidR="00F966FE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сельсовет, общественных объединений и органа местного самоуправления </w:t>
      </w:r>
      <w:r w:rsidRPr="00661371">
        <w:rPr>
          <w:color w:val="333333"/>
        </w:rPr>
        <w:t xml:space="preserve"> ПОСТАНОВЛЯЕТ:</w:t>
      </w:r>
    </w:p>
    <w:p w:rsidR="00561600" w:rsidRPr="00661371" w:rsidRDefault="00561600" w:rsidP="00561600">
      <w:pPr>
        <w:shd w:val="clear" w:color="auto" w:fill="FFFFFF"/>
        <w:spacing w:after="150" w:line="300" w:lineRule="atLeast"/>
        <w:jc w:val="both"/>
        <w:rPr>
          <w:color w:val="333333"/>
        </w:rPr>
      </w:pPr>
      <w:r w:rsidRPr="00661371">
        <w:rPr>
          <w:color w:val="333333"/>
        </w:rPr>
        <w:t xml:space="preserve">         1. Утвердить </w:t>
      </w:r>
      <w:r>
        <w:t xml:space="preserve">Положение об Общественном Совете </w:t>
      </w:r>
      <w:r w:rsidRPr="00661371">
        <w:rPr>
          <w:color w:val="333333"/>
        </w:rPr>
        <w:t xml:space="preserve"> муницип</w:t>
      </w:r>
      <w:r w:rsidR="00F966FE">
        <w:rPr>
          <w:color w:val="333333"/>
        </w:rPr>
        <w:t>ального образования Красногорский</w:t>
      </w:r>
      <w:r w:rsidRPr="00661371">
        <w:rPr>
          <w:color w:val="333333"/>
        </w:rPr>
        <w:t xml:space="preserve"> сельсовет согласно приложению №1.</w:t>
      </w:r>
    </w:p>
    <w:p w:rsidR="00561600" w:rsidRDefault="00561600" w:rsidP="00561600">
      <w:pPr>
        <w:shd w:val="clear" w:color="auto" w:fill="FFFFFF"/>
        <w:spacing w:after="150" w:line="300" w:lineRule="atLeast"/>
        <w:jc w:val="both"/>
        <w:rPr>
          <w:color w:val="333333"/>
        </w:rPr>
      </w:pPr>
      <w:r w:rsidRPr="00661371">
        <w:rPr>
          <w:color w:val="333333"/>
        </w:rPr>
        <w:t xml:space="preserve">         2. </w:t>
      </w:r>
      <w:r>
        <w:rPr>
          <w:color w:val="333333"/>
        </w:rPr>
        <w:t xml:space="preserve">Утвердить состав Общественного Совета </w:t>
      </w:r>
      <w:r w:rsidRPr="00661371">
        <w:rPr>
          <w:color w:val="333333"/>
        </w:rPr>
        <w:t>муниципального образ</w:t>
      </w:r>
      <w:r w:rsidR="00F966FE">
        <w:rPr>
          <w:color w:val="333333"/>
        </w:rPr>
        <w:t>ования Красногорский</w:t>
      </w:r>
      <w:r w:rsidRPr="00661371">
        <w:rPr>
          <w:color w:val="333333"/>
        </w:rPr>
        <w:t xml:space="preserve"> </w:t>
      </w:r>
      <w:r>
        <w:rPr>
          <w:color w:val="333333"/>
        </w:rPr>
        <w:t>сельсовет согласно приложению №2</w:t>
      </w:r>
      <w:r w:rsidRPr="00661371">
        <w:rPr>
          <w:color w:val="333333"/>
        </w:rPr>
        <w:t>.</w:t>
      </w:r>
    </w:p>
    <w:p w:rsidR="00561600" w:rsidRPr="00661371" w:rsidRDefault="00561600" w:rsidP="00561600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3.</w:t>
      </w:r>
      <w:r w:rsidRPr="00661371">
        <w:rPr>
          <w:color w:val="333333"/>
        </w:rPr>
        <w:t>Настоящее постановление  подлежит официальному  опубликованию (обнародованию)</w:t>
      </w:r>
      <w:r w:rsidR="00F966FE">
        <w:rPr>
          <w:color w:val="333333"/>
        </w:rPr>
        <w:t xml:space="preserve">, на официальном сайте </w:t>
      </w:r>
      <w:proofErr w:type="spellStart"/>
      <w:r w:rsidR="00F966FE">
        <w:rPr>
          <w:color w:val="333333"/>
        </w:rPr>
        <w:t>красногорский-сельсовет</w:t>
      </w:r>
      <w:proofErr w:type="gramStart"/>
      <w:r w:rsidRPr="00661371">
        <w:rPr>
          <w:color w:val="333333"/>
        </w:rPr>
        <w:t>.</w:t>
      </w:r>
      <w:r w:rsidR="00F966FE">
        <w:rPr>
          <w:color w:val="333333"/>
        </w:rPr>
        <w:t>р</w:t>
      </w:r>
      <w:proofErr w:type="gramEnd"/>
      <w:r w:rsidR="00F966FE">
        <w:rPr>
          <w:color w:val="333333"/>
        </w:rPr>
        <w:t>ф</w:t>
      </w:r>
      <w:proofErr w:type="spellEnd"/>
      <w:r w:rsidR="00F966FE">
        <w:rPr>
          <w:color w:val="333333"/>
        </w:rPr>
        <w:t xml:space="preserve"> администрации МО Красногорский</w:t>
      </w:r>
      <w:r w:rsidRPr="00661371">
        <w:rPr>
          <w:color w:val="333333"/>
        </w:rPr>
        <w:t xml:space="preserve"> сельсовет </w:t>
      </w:r>
      <w:r>
        <w:rPr>
          <w:color w:val="333333"/>
        </w:rPr>
        <w:t>.</w:t>
      </w:r>
    </w:p>
    <w:p w:rsidR="00561600" w:rsidRPr="00661371" w:rsidRDefault="00561600" w:rsidP="00561600">
      <w:pPr>
        <w:shd w:val="clear" w:color="auto" w:fill="FFFFFF"/>
        <w:spacing w:after="150" w:line="300" w:lineRule="atLeast"/>
        <w:rPr>
          <w:color w:val="333333"/>
        </w:rPr>
      </w:pPr>
      <w:r w:rsidRPr="00661371">
        <w:rPr>
          <w:color w:val="333333"/>
        </w:rPr>
        <w:t xml:space="preserve">         3. </w:t>
      </w:r>
      <w:proofErr w:type="gramStart"/>
      <w:r w:rsidRPr="00661371">
        <w:rPr>
          <w:color w:val="333333"/>
        </w:rPr>
        <w:t>Контроль за</w:t>
      </w:r>
      <w:proofErr w:type="gramEnd"/>
      <w:r w:rsidRPr="00661371">
        <w:rPr>
          <w:color w:val="333333"/>
        </w:rPr>
        <w:t xml:space="preserve"> исполнением настоящего постановления оставляю за собой.</w:t>
      </w:r>
    </w:p>
    <w:p w:rsidR="00561600" w:rsidRPr="00661371" w:rsidRDefault="00561600" w:rsidP="00561600">
      <w:pPr>
        <w:shd w:val="clear" w:color="auto" w:fill="FFFFFF"/>
        <w:spacing w:after="150" w:line="300" w:lineRule="atLeast"/>
        <w:jc w:val="both"/>
        <w:rPr>
          <w:color w:val="333333"/>
        </w:rPr>
      </w:pPr>
      <w:r w:rsidRPr="00661371">
        <w:rPr>
          <w:color w:val="333333"/>
        </w:rPr>
        <w:t xml:space="preserve">         4. Постановление вступает  в силу после его официального опубликования (обнародования).</w:t>
      </w:r>
    </w:p>
    <w:p w:rsidR="00561600" w:rsidRPr="00661371" w:rsidRDefault="00561600" w:rsidP="00561600">
      <w:pPr>
        <w:shd w:val="clear" w:color="auto" w:fill="FFFFFF"/>
        <w:spacing w:after="150" w:line="300" w:lineRule="atLeast"/>
        <w:jc w:val="both"/>
        <w:rPr>
          <w:color w:val="333333"/>
        </w:rPr>
      </w:pPr>
    </w:p>
    <w:p w:rsidR="00561600" w:rsidRPr="00661371" w:rsidRDefault="00561600" w:rsidP="00561600">
      <w:pPr>
        <w:shd w:val="clear" w:color="auto" w:fill="FFFFFF"/>
        <w:spacing w:after="150" w:line="300" w:lineRule="atLeast"/>
        <w:rPr>
          <w:color w:val="333333"/>
        </w:rPr>
      </w:pPr>
      <w:r w:rsidRPr="00661371">
        <w:rPr>
          <w:color w:val="333333"/>
        </w:rPr>
        <w:t xml:space="preserve">  Глава  сельсовета                                                                </w:t>
      </w:r>
      <w:r w:rsidR="00F966FE">
        <w:rPr>
          <w:color w:val="333333"/>
        </w:rPr>
        <w:t xml:space="preserve">                              </w:t>
      </w:r>
      <w:proofErr w:type="spellStart"/>
      <w:r w:rsidR="00F966FE">
        <w:rPr>
          <w:color w:val="333333"/>
        </w:rPr>
        <w:t>К.Р.Латфулин</w:t>
      </w:r>
      <w:proofErr w:type="spellEnd"/>
    </w:p>
    <w:p w:rsidR="00561600" w:rsidRDefault="00561600" w:rsidP="00561600">
      <w:pPr>
        <w:shd w:val="clear" w:color="auto" w:fill="FFFFFF"/>
        <w:spacing w:after="150" w:line="300" w:lineRule="atLeast"/>
        <w:rPr>
          <w:color w:val="333333"/>
          <w:sz w:val="21"/>
          <w:szCs w:val="21"/>
        </w:rPr>
      </w:pPr>
    </w:p>
    <w:p w:rsidR="00561600" w:rsidRDefault="00561600" w:rsidP="00561600">
      <w:pPr>
        <w:shd w:val="clear" w:color="auto" w:fill="FFFFFF"/>
        <w:spacing w:after="150" w:line="300" w:lineRule="atLeast"/>
        <w:rPr>
          <w:color w:val="333333"/>
          <w:sz w:val="21"/>
          <w:szCs w:val="21"/>
        </w:rPr>
      </w:pPr>
    </w:p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Pr="00F62D3C" w:rsidRDefault="00561600" w:rsidP="00561600">
      <w:pPr>
        <w:widowControl w:val="0"/>
        <w:autoSpaceDE w:val="0"/>
        <w:autoSpaceDN w:val="0"/>
        <w:adjustRightInd w:val="0"/>
        <w:ind w:left="6379"/>
        <w:jc w:val="both"/>
        <w:outlineLvl w:val="0"/>
      </w:pPr>
      <w:r w:rsidRPr="00F62D3C">
        <w:lastRenderedPageBreak/>
        <w:t>Приложение № 1</w:t>
      </w:r>
    </w:p>
    <w:p w:rsidR="00561600" w:rsidRPr="00F62D3C" w:rsidRDefault="00561600" w:rsidP="00561600">
      <w:pPr>
        <w:widowControl w:val="0"/>
        <w:autoSpaceDE w:val="0"/>
        <w:autoSpaceDN w:val="0"/>
        <w:adjustRightInd w:val="0"/>
        <w:ind w:left="6379"/>
        <w:jc w:val="both"/>
      </w:pPr>
      <w:r w:rsidRPr="00F62D3C">
        <w:t xml:space="preserve">к </w:t>
      </w:r>
      <w:proofErr w:type="spellStart"/>
      <w:r w:rsidRPr="00F62D3C">
        <w:t>постанов</w:t>
      </w:r>
      <w:r w:rsidR="00F966FE">
        <w:t>лениюАдминистрации</w:t>
      </w:r>
      <w:proofErr w:type="spellEnd"/>
      <w:r w:rsidR="00F966FE">
        <w:t xml:space="preserve"> Красногорского</w:t>
      </w:r>
      <w:r w:rsidRPr="00F62D3C">
        <w:t xml:space="preserve"> сельсовета от</w:t>
      </w:r>
      <w:r w:rsidR="00F966FE">
        <w:t xml:space="preserve"> 14.11</w:t>
      </w:r>
      <w:r>
        <w:t>.2016</w:t>
      </w:r>
      <w:r w:rsidRPr="00F62D3C">
        <w:t xml:space="preserve"> г. № </w:t>
      </w:r>
      <w:bookmarkStart w:id="0" w:name="_GoBack"/>
      <w:bookmarkEnd w:id="0"/>
      <w:r w:rsidR="00F966FE">
        <w:t>32</w:t>
      </w:r>
      <w:r>
        <w:t>-п</w:t>
      </w:r>
    </w:p>
    <w:p w:rsidR="00561600" w:rsidRPr="0090276C" w:rsidRDefault="00561600" w:rsidP="00561600">
      <w:pPr>
        <w:widowControl w:val="0"/>
        <w:autoSpaceDE w:val="0"/>
        <w:autoSpaceDN w:val="0"/>
        <w:adjustRightInd w:val="0"/>
        <w:ind w:firstLine="540"/>
        <w:jc w:val="both"/>
      </w:pPr>
    </w:p>
    <w:p w:rsidR="00561600" w:rsidRDefault="00561600" w:rsidP="005616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5"/>
      <w:bookmarkEnd w:id="1"/>
      <w:r>
        <w:rPr>
          <w:b/>
          <w:bCs/>
          <w:sz w:val="28"/>
          <w:szCs w:val="28"/>
        </w:rPr>
        <w:t xml:space="preserve">Положение </w:t>
      </w:r>
    </w:p>
    <w:p w:rsidR="00561600" w:rsidRDefault="00561600" w:rsidP="0056160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об Общественном Совете при муници</w:t>
      </w:r>
      <w:r w:rsidR="00F966FE">
        <w:rPr>
          <w:b/>
          <w:bCs/>
          <w:sz w:val="28"/>
          <w:szCs w:val="28"/>
        </w:rPr>
        <w:t>пальном образовании Красногорский</w:t>
      </w:r>
      <w:r>
        <w:rPr>
          <w:b/>
          <w:bCs/>
          <w:sz w:val="28"/>
          <w:szCs w:val="28"/>
        </w:rPr>
        <w:t xml:space="preserve"> сельсовет</w:t>
      </w:r>
    </w:p>
    <w:p w:rsidR="00561600" w:rsidRDefault="00561600" w:rsidP="00561600">
      <w:pPr>
        <w:widowControl w:val="0"/>
        <w:autoSpaceDE w:val="0"/>
        <w:autoSpaceDN w:val="0"/>
        <w:adjustRightInd w:val="0"/>
        <w:jc w:val="center"/>
      </w:pPr>
    </w:p>
    <w:p w:rsidR="00561600" w:rsidRDefault="00561600" w:rsidP="00561600">
      <w:pPr>
        <w:widowControl w:val="0"/>
        <w:autoSpaceDE w:val="0"/>
        <w:autoSpaceDN w:val="0"/>
        <w:adjustRightInd w:val="0"/>
        <w:jc w:val="center"/>
      </w:pPr>
      <w:r>
        <w:t>Глава 1. ОБЩИЕ ПОЛОЖЕНИЯ</w:t>
      </w:r>
    </w:p>
    <w:p w:rsidR="00561600" w:rsidRPr="0090276C" w:rsidRDefault="00561600" w:rsidP="00561600">
      <w:pPr>
        <w:widowControl w:val="0"/>
        <w:autoSpaceDE w:val="0"/>
        <w:autoSpaceDN w:val="0"/>
        <w:adjustRightInd w:val="0"/>
        <w:jc w:val="center"/>
      </w:pPr>
    </w:p>
    <w:p w:rsidR="00561600" w:rsidRDefault="00561600" w:rsidP="00561600">
      <w:pPr>
        <w:jc w:val="both"/>
      </w:pPr>
      <w:r w:rsidRPr="006E770A">
        <w:t>1. Настоя</w:t>
      </w:r>
      <w:r>
        <w:t>щее Положение регулирует вопросы организации и осуществления деятельности общественного совета при муницип</w:t>
      </w:r>
      <w:r w:rsidR="00F966FE">
        <w:t>альном  образовании Красногорский</w:t>
      </w:r>
      <w:r>
        <w:t xml:space="preserve"> сельсове</w:t>
      </w:r>
      <w:proofErr w:type="gramStart"/>
      <w:r>
        <w:t>т(</w:t>
      </w:r>
      <w:proofErr w:type="gramEnd"/>
      <w:r>
        <w:t>далее соответственно- общественный совет, муниципальное образование), формируемого в целях выполнения консультативно-совещательных функций и участия в осуществлении общественного контроля за деятельностью муниципального органа (</w:t>
      </w:r>
      <w:proofErr w:type="spellStart"/>
      <w:r>
        <w:t>далее-общественный</w:t>
      </w:r>
      <w:proofErr w:type="spellEnd"/>
      <w:r>
        <w:t xml:space="preserve"> контроль).</w:t>
      </w:r>
    </w:p>
    <w:p w:rsidR="00561600" w:rsidRDefault="00561600" w:rsidP="00561600">
      <w:pPr>
        <w:jc w:val="both"/>
      </w:pPr>
      <w:r>
        <w:t>2. Общественный совет в своей деятельности руководствуется Конституцией Российской  Федерации, федеральными конституционными законами, федеральными законами, иными нормативными правовыми актами РФ, Уставом МО «Асекеевский район», законами Оренбургской области, иными нормативными правовыми акта</w:t>
      </w:r>
      <w:r w:rsidR="00F966FE">
        <w:t>ми администрации МО Красногорский</w:t>
      </w:r>
      <w:r>
        <w:t xml:space="preserve"> сельсовет и настоящим Положением.</w:t>
      </w:r>
    </w:p>
    <w:p w:rsidR="00561600" w:rsidRDefault="00561600" w:rsidP="00561600">
      <w:pPr>
        <w:jc w:val="both"/>
      </w:pPr>
      <w:r>
        <w:t xml:space="preserve">3. Решение общественного совета, за исключением </w:t>
      </w:r>
      <w:proofErr w:type="gramStart"/>
      <w:r>
        <w:t>принятых</w:t>
      </w:r>
      <w:proofErr w:type="gramEnd"/>
      <w:r>
        <w:t xml:space="preserve"> по вопросам организации деятельности общественного совета, носят рекомендательный характер.</w:t>
      </w:r>
    </w:p>
    <w:p w:rsidR="00561600" w:rsidRDefault="00561600" w:rsidP="00561600">
      <w:pPr>
        <w:jc w:val="both"/>
      </w:pPr>
      <w:r>
        <w:t>4. Члены общественного совета осуществляет свою деятельность на общественных началах.</w:t>
      </w:r>
    </w:p>
    <w:p w:rsidR="00561600" w:rsidRDefault="00561600" w:rsidP="00561600">
      <w:pPr>
        <w:jc w:val="both"/>
      </w:pPr>
    </w:p>
    <w:p w:rsidR="00561600" w:rsidRDefault="00561600" w:rsidP="00561600">
      <w:pPr>
        <w:jc w:val="center"/>
      </w:pPr>
      <w:r>
        <w:t>Глава 2. ФУНКЦИИ ОБЩЕСТВЕННОГО СОВЕТА</w:t>
      </w:r>
    </w:p>
    <w:p w:rsidR="00561600" w:rsidRDefault="00561600" w:rsidP="00561600"/>
    <w:p w:rsidR="00561600" w:rsidRDefault="00561600" w:rsidP="00561600">
      <w:pPr>
        <w:jc w:val="both"/>
      </w:pPr>
      <w:r>
        <w:t>5. Общественный совет осуществляет следующие функции:</w:t>
      </w:r>
    </w:p>
    <w:p w:rsidR="00561600" w:rsidRDefault="00561600" w:rsidP="00561600">
      <w:pPr>
        <w:jc w:val="both"/>
      </w:pPr>
      <w:r>
        <w:t>1) организация и проведение общественной проверки, общественной экспертизы, общественного обсуждения, а также общественного контроля в иных формах в порядке, установленном РФ;</w:t>
      </w:r>
    </w:p>
    <w:p w:rsidR="00561600" w:rsidRDefault="00561600" w:rsidP="00561600">
      <w:pPr>
        <w:jc w:val="both"/>
      </w:pPr>
      <w:r>
        <w:t>2) подготовка рекомендаций и предложений по совершенствованию деятельности администрации муниципального образования;</w:t>
      </w:r>
    </w:p>
    <w:p w:rsidR="00561600" w:rsidRDefault="00561600" w:rsidP="00561600">
      <w:pPr>
        <w:jc w:val="both"/>
      </w:pPr>
      <w:r>
        <w:t>3) участие членов общественного совета в работе аттестационной и единой комиссии администрации муниципального образования;</w:t>
      </w:r>
    </w:p>
    <w:p w:rsidR="00561600" w:rsidRDefault="00561600" w:rsidP="00561600">
      <w:pPr>
        <w:jc w:val="both"/>
      </w:pPr>
      <w:r>
        <w:t>4) общественный совет содействует в организации взаимодействия власти с общественностью в интересах всестороннего и объективного информирования населения об актуальных вопросах деятельности исполнительной и законодательной власти;</w:t>
      </w:r>
    </w:p>
    <w:p w:rsidR="00561600" w:rsidRDefault="00561600" w:rsidP="00561600">
      <w:pPr>
        <w:jc w:val="both"/>
      </w:pPr>
      <w:r>
        <w:t>5) организация и проведение семинаров, конференций, заседаний круглых столов и другие мероприятия.</w:t>
      </w:r>
    </w:p>
    <w:p w:rsidR="00561600" w:rsidRDefault="00561600" w:rsidP="00561600"/>
    <w:p w:rsidR="00561600" w:rsidRDefault="00561600" w:rsidP="00561600">
      <w:pPr>
        <w:jc w:val="center"/>
      </w:pPr>
      <w:r>
        <w:t>Глава 3. ПОРЯДОК ФОРМИРОВАНИЯ ОБЩЕСТВЕННОГО СОВЕТА</w:t>
      </w:r>
    </w:p>
    <w:p w:rsidR="00561600" w:rsidRDefault="00561600" w:rsidP="00561600">
      <w:pPr>
        <w:jc w:val="center"/>
      </w:pPr>
    </w:p>
    <w:p w:rsidR="00561600" w:rsidRDefault="00561600" w:rsidP="00561600">
      <w:pPr>
        <w:jc w:val="both"/>
      </w:pPr>
      <w:r>
        <w:t>6. Общественный совет формируется из физических лиц на основе добровольного участия.</w:t>
      </w:r>
    </w:p>
    <w:p w:rsidR="00561600" w:rsidRDefault="00561600" w:rsidP="00561600">
      <w:pPr>
        <w:jc w:val="both"/>
      </w:pPr>
      <w:r>
        <w:t>7. Общественный совет формируется сроком на 2 года в количестве 5 человек.</w:t>
      </w:r>
    </w:p>
    <w:p w:rsidR="00561600" w:rsidRDefault="00561600" w:rsidP="00561600">
      <w:pPr>
        <w:jc w:val="both"/>
      </w:pPr>
      <w:r>
        <w:t>8. Персональный состав общественного совета утверждается распоряжением главы муниципального образования.</w:t>
      </w:r>
    </w:p>
    <w:p w:rsidR="00561600" w:rsidRDefault="00561600" w:rsidP="00561600">
      <w:pPr>
        <w:jc w:val="both"/>
      </w:pPr>
      <w:r>
        <w:lastRenderedPageBreak/>
        <w:t>9. Председатель общественного совета, заместитель председателя общественного совета и секретарь избираются из состава общественного совета.</w:t>
      </w:r>
    </w:p>
    <w:p w:rsidR="00561600" w:rsidRDefault="00561600" w:rsidP="00561600">
      <w:pPr>
        <w:jc w:val="both"/>
      </w:pPr>
      <w:r>
        <w:t>10. Решение об избрании председателя общественного совета, заместителя председателя общественного совета и секретаря общественного совета, а также о прекращении полномочий указанных лиц принимается на заседании общественного совета в соответствии с п.22 настоящего Положения.</w:t>
      </w:r>
    </w:p>
    <w:p w:rsidR="00561600" w:rsidRDefault="00561600" w:rsidP="00561600">
      <w:pPr>
        <w:jc w:val="both"/>
      </w:pPr>
      <w:r>
        <w:t>11. Сведения о председателе общественного совета, заместителе общественного совета, секретаре, а также контактная информация (телефон, адрес электронной почты</w:t>
      </w:r>
      <w:proofErr w:type="gramStart"/>
      <w:r>
        <w:t>0</w:t>
      </w:r>
      <w:proofErr w:type="gramEnd"/>
      <w:r>
        <w:t xml:space="preserve"> подлежат размещению на официальном сайте администрации поселения в </w:t>
      </w:r>
      <w:proofErr w:type="spellStart"/>
      <w:r>
        <w:t>информационо-телекоммуникационной</w:t>
      </w:r>
      <w:proofErr w:type="spellEnd"/>
      <w:r>
        <w:t xml:space="preserve"> сети Интернет не позднее чем через 10 календарных дней со дня принятия решения об избрании соответственно председателя общественного совета, заместителя председателя  и секретаря.</w:t>
      </w:r>
    </w:p>
    <w:p w:rsidR="00561600" w:rsidRDefault="00561600" w:rsidP="00561600">
      <w:pPr>
        <w:jc w:val="both"/>
      </w:pPr>
      <w:r>
        <w:t>12. Председатель общественного совета:</w:t>
      </w:r>
    </w:p>
    <w:p w:rsidR="00561600" w:rsidRDefault="00561600" w:rsidP="00561600">
      <w:pPr>
        <w:jc w:val="both"/>
      </w:pPr>
      <w:r>
        <w:t xml:space="preserve">1) осуществляет общее руководство деятельностью общественного совета; </w:t>
      </w:r>
    </w:p>
    <w:p w:rsidR="00561600" w:rsidRDefault="00561600" w:rsidP="00561600">
      <w:pPr>
        <w:jc w:val="both"/>
      </w:pPr>
      <w:r>
        <w:t>2) ведет заседания общественного совета;</w:t>
      </w:r>
    </w:p>
    <w:p w:rsidR="00561600" w:rsidRDefault="00561600" w:rsidP="00561600">
      <w:pPr>
        <w:jc w:val="both"/>
      </w:pPr>
      <w:r>
        <w:t>3) на основе предложений членов общественного совета готовит планы работы общественного совета и представляет их на утверждение общественного совета;</w:t>
      </w:r>
    </w:p>
    <w:p w:rsidR="00561600" w:rsidRDefault="00561600" w:rsidP="00561600">
      <w:pPr>
        <w:jc w:val="both"/>
      </w:pPr>
      <w:r>
        <w:t>4) организует подготовку заседаний общественного совета;</w:t>
      </w:r>
    </w:p>
    <w:p w:rsidR="00561600" w:rsidRDefault="00561600" w:rsidP="00561600">
      <w:pPr>
        <w:jc w:val="both"/>
      </w:pPr>
      <w:r>
        <w:t>5) формирует повестку дня заседания общественного совета на основании предложений членов общественного совета и главы муниципального образования;</w:t>
      </w:r>
    </w:p>
    <w:p w:rsidR="00561600" w:rsidRDefault="00561600" w:rsidP="00561600">
      <w:pPr>
        <w:jc w:val="both"/>
      </w:pPr>
      <w:r>
        <w:t>6) подписывает протоколы заседаний общественного совета и иные документы  общественного совета;</w:t>
      </w:r>
    </w:p>
    <w:p w:rsidR="00561600" w:rsidRDefault="00561600" w:rsidP="00561600">
      <w:pPr>
        <w:jc w:val="both"/>
      </w:pPr>
      <w:r>
        <w:t>7) в рамках деятельности общественного совета дает поручения заместителю председателя, секретарю, членам общественного совета;</w:t>
      </w:r>
    </w:p>
    <w:p w:rsidR="00561600" w:rsidRDefault="00561600" w:rsidP="00561600">
      <w:pPr>
        <w:jc w:val="both"/>
      </w:pPr>
      <w:r>
        <w:t>8) осуществляет  иные функции, необходимые для обеспечения деятельности общественного совета в соответствии с законодательством.</w:t>
      </w:r>
    </w:p>
    <w:p w:rsidR="00561600" w:rsidRDefault="00561600" w:rsidP="00561600">
      <w:pPr>
        <w:jc w:val="both"/>
      </w:pPr>
      <w:r>
        <w:t>13. Заместитель председателя общественного совета:</w:t>
      </w:r>
    </w:p>
    <w:p w:rsidR="00561600" w:rsidRDefault="00561600" w:rsidP="00561600">
      <w:pPr>
        <w:jc w:val="both"/>
      </w:pPr>
      <w:r>
        <w:t>1) Оказывает содействие председателю общественного совета  в осуществлении возложенных на него функций;</w:t>
      </w:r>
    </w:p>
    <w:p w:rsidR="00561600" w:rsidRDefault="00561600" w:rsidP="00561600">
      <w:pPr>
        <w:jc w:val="both"/>
      </w:pPr>
      <w:r>
        <w:t>2) выполняет поручения председателя общественного совета;</w:t>
      </w:r>
    </w:p>
    <w:p w:rsidR="00561600" w:rsidRDefault="00561600" w:rsidP="00561600">
      <w:pPr>
        <w:jc w:val="both"/>
      </w:pPr>
      <w:r>
        <w:t>3) по поручению председателя общественного совета выполняет его функции в его отсутствие.</w:t>
      </w:r>
    </w:p>
    <w:p w:rsidR="00561600" w:rsidRDefault="00561600" w:rsidP="00561600">
      <w:pPr>
        <w:jc w:val="both"/>
      </w:pPr>
      <w:r>
        <w:t>14.Секретарь общественного совета:</w:t>
      </w:r>
    </w:p>
    <w:p w:rsidR="00561600" w:rsidRDefault="00561600" w:rsidP="00561600">
      <w:pPr>
        <w:jc w:val="both"/>
      </w:pPr>
      <w:r>
        <w:t>1) организует подготовку материалов к заседаниям общественного совета;</w:t>
      </w:r>
    </w:p>
    <w:p w:rsidR="00561600" w:rsidRDefault="00561600" w:rsidP="00561600">
      <w:pPr>
        <w:jc w:val="both"/>
      </w:pPr>
      <w:r>
        <w:t>2) информирует членов общественного совета о месте и времени проведения заседания общественного совета, повестке дня заседания общественного совета;</w:t>
      </w:r>
    </w:p>
    <w:p w:rsidR="00561600" w:rsidRDefault="00561600" w:rsidP="00561600">
      <w:pPr>
        <w:jc w:val="both"/>
      </w:pPr>
      <w:r>
        <w:t>3) ведет протоколы заседаний общественного совета;</w:t>
      </w:r>
    </w:p>
    <w:p w:rsidR="00561600" w:rsidRDefault="00561600" w:rsidP="00561600">
      <w:pPr>
        <w:jc w:val="both"/>
      </w:pPr>
      <w:r>
        <w:t>4) осуществляет документально-техническое обеспечение деятельности общественного совета.</w:t>
      </w:r>
    </w:p>
    <w:p w:rsidR="00561600" w:rsidRDefault="00561600" w:rsidP="00561600">
      <w:pPr>
        <w:jc w:val="both"/>
      </w:pPr>
    </w:p>
    <w:p w:rsidR="00561600" w:rsidRDefault="00561600" w:rsidP="00561600">
      <w:pPr>
        <w:jc w:val="center"/>
      </w:pPr>
      <w:r>
        <w:t>Глава 4. ОРГАНИЗАЦИЯ ДЕЯТЕЛЬНОСТИ ОБЩЕСТВЕННОГО СОВЕТА</w:t>
      </w:r>
    </w:p>
    <w:p w:rsidR="00561600" w:rsidRDefault="00561600" w:rsidP="00561600">
      <w:pPr>
        <w:jc w:val="center"/>
      </w:pPr>
    </w:p>
    <w:p w:rsidR="00561600" w:rsidRDefault="00561600" w:rsidP="00561600">
      <w:r>
        <w:t>15. Основной формой деятельности общественного совета являются заседания.</w:t>
      </w:r>
    </w:p>
    <w:p w:rsidR="00561600" w:rsidRDefault="00561600" w:rsidP="00561600">
      <w:pPr>
        <w:jc w:val="both"/>
      </w:pPr>
      <w:r>
        <w:t>16. Заседания общественного совета проводятся по мере необходимости, но не реже одного раза в год.</w:t>
      </w:r>
    </w:p>
    <w:p w:rsidR="00561600" w:rsidRDefault="00561600" w:rsidP="00561600">
      <w:pPr>
        <w:jc w:val="both"/>
      </w:pPr>
      <w:r>
        <w:t>17. Заседания общественного совета считаются правомочными, если на них присутствуют более половины членов общественного совета.</w:t>
      </w:r>
    </w:p>
    <w:p w:rsidR="00561600" w:rsidRDefault="00561600" w:rsidP="00561600">
      <w:pPr>
        <w:jc w:val="both"/>
      </w:pPr>
      <w:r>
        <w:t>18.Члены общественного совета обязаны лично участвовать в заседаниях общественного совета.</w:t>
      </w:r>
    </w:p>
    <w:p w:rsidR="00561600" w:rsidRDefault="00561600" w:rsidP="00561600">
      <w:pPr>
        <w:jc w:val="both"/>
      </w:pPr>
      <w:r>
        <w:t>19. В заседаниях общественного совета вправе участвовать глава  поселения и (или) уполномоченные им должностные лица.</w:t>
      </w:r>
    </w:p>
    <w:p w:rsidR="00561600" w:rsidRDefault="00561600" w:rsidP="00561600">
      <w:pPr>
        <w:jc w:val="both"/>
      </w:pPr>
      <w:r>
        <w:lastRenderedPageBreak/>
        <w:t>20. Общественный совет вправе приглашать на заседания общественного совета любых работников администрации муниципального образования для получения разъяснений, консультаций, заслушивания отчетов по вопросам, входящим в компетенцию общественного совета</w:t>
      </w:r>
    </w:p>
    <w:p w:rsidR="00561600" w:rsidRDefault="00561600" w:rsidP="00561600">
      <w:pPr>
        <w:jc w:val="both"/>
      </w:pPr>
      <w:r>
        <w:t xml:space="preserve">21. общественный совет вправе запрашивать и получать у главы муниципального образования информацию, необходимую для осуществления функций общественного совета, в том числе в порядке </w:t>
      </w:r>
      <w:proofErr w:type="gramStart"/>
      <w:r>
        <w:t>контроля за</w:t>
      </w:r>
      <w:proofErr w:type="gramEnd"/>
      <w:r>
        <w:t xml:space="preserve"> реализацией решений общественного совета.</w:t>
      </w:r>
    </w:p>
    <w:p w:rsidR="00561600" w:rsidRDefault="00561600" w:rsidP="00561600">
      <w:pPr>
        <w:jc w:val="both"/>
      </w:pPr>
      <w:r>
        <w:t>22. Решения общественного совета принимаются большинством голосов членов общественного совета,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Член общественного совета, не согласный с решением общественного совета, вправе письменно изложить свое особое мнение. Особое мнение члена общественного совета прилагается к протоколу заседания общественного совета.</w:t>
      </w:r>
    </w:p>
    <w:p w:rsidR="00561600" w:rsidRDefault="00561600" w:rsidP="00561600">
      <w:pPr>
        <w:jc w:val="both"/>
      </w:pPr>
      <w:r>
        <w:t>23. Решения общественного совета оформляются протоколом заседания общественного совета.</w:t>
      </w:r>
    </w:p>
    <w:p w:rsidR="00561600" w:rsidRDefault="00561600" w:rsidP="00561600">
      <w:pPr>
        <w:jc w:val="both"/>
      </w:pPr>
      <w:r>
        <w:t xml:space="preserve">24.По решению общественного совета могут создаваться постоянные и временные рабочие органы </w:t>
      </w:r>
      <w:proofErr w:type="gramStart"/>
      <w:r>
        <w:t xml:space="preserve">( </w:t>
      </w:r>
      <w:proofErr w:type="gramEnd"/>
      <w:r>
        <w:t>комиссии, рабочие группы и другие).</w:t>
      </w:r>
    </w:p>
    <w:p w:rsidR="00561600" w:rsidRDefault="00561600" w:rsidP="00561600">
      <w:pPr>
        <w:jc w:val="both"/>
      </w:pPr>
      <w:r>
        <w:t>25. Информация о решениях общественного совета, ежегодная сводная информация об итогах деятельности общественного совета, а также итоговые документы, подготовленные по результатам осуществления общественным советом общественного контроля подлежат размещению в установленном порядке на официальном сайте  администрации поселения в информационн</w:t>
      </w:r>
      <w:proofErr w:type="gramStart"/>
      <w:r>
        <w:t>о-</w:t>
      </w:r>
      <w:proofErr w:type="gramEnd"/>
      <w:r>
        <w:t xml:space="preserve"> телекоммуникационной сети Интернет.</w:t>
      </w:r>
    </w:p>
    <w:p w:rsidR="00561600" w:rsidRDefault="00561600" w:rsidP="00561600">
      <w:pPr>
        <w:jc w:val="both"/>
      </w:pPr>
      <w:r>
        <w:t>26. Общественный совет вправе направлять главе муниципального образования сводную информацию об итогах своей деятельности в предшествующем году.</w:t>
      </w:r>
    </w:p>
    <w:p w:rsidR="00561600" w:rsidRDefault="00561600" w:rsidP="00561600">
      <w:pPr>
        <w:jc w:val="both"/>
      </w:pPr>
      <w:r>
        <w:t>27. Организационно-техническое обеспечение деятельности общественного совета осуществляет администрация  муниципального образования.</w:t>
      </w:r>
    </w:p>
    <w:p w:rsidR="00561600" w:rsidRDefault="00561600" w:rsidP="00561600">
      <w:pPr>
        <w:jc w:val="both"/>
      </w:pPr>
      <w:r>
        <w:t>28. Глава муниципального образования вправе распустить общественный совет, если он не проводит свои заседания в течение года, не выполняет свои функции или принимает решения, противоречащие законам и иным нормативным правовым актам РФ, Оренбургской области, правовым актам органов местного самоуправления, а также настоящему Положению.</w:t>
      </w:r>
    </w:p>
    <w:p w:rsidR="00561600" w:rsidRDefault="00561600" w:rsidP="00561600">
      <w:pPr>
        <w:jc w:val="both"/>
      </w:pPr>
    </w:p>
    <w:p w:rsidR="00561600" w:rsidRPr="006E770A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0F59B6" w:rsidRDefault="000F59B6" w:rsidP="00561600"/>
    <w:p w:rsidR="000F59B6" w:rsidRDefault="000F59B6" w:rsidP="00561600"/>
    <w:p w:rsidR="000F59B6" w:rsidRDefault="000F59B6" w:rsidP="00561600"/>
    <w:p w:rsidR="000F59B6" w:rsidRDefault="000F59B6" w:rsidP="00561600"/>
    <w:p w:rsidR="000F59B6" w:rsidRDefault="000F59B6" w:rsidP="00561600"/>
    <w:p w:rsidR="000F59B6" w:rsidRDefault="000F59B6" w:rsidP="00561600"/>
    <w:p w:rsidR="00561600" w:rsidRDefault="00561600" w:rsidP="00561600"/>
    <w:p w:rsidR="00561600" w:rsidRDefault="00561600" w:rsidP="00561600"/>
    <w:p w:rsidR="00561600" w:rsidRPr="00F62D3C" w:rsidRDefault="00561600" w:rsidP="00561600">
      <w:pPr>
        <w:widowControl w:val="0"/>
        <w:autoSpaceDE w:val="0"/>
        <w:autoSpaceDN w:val="0"/>
        <w:adjustRightInd w:val="0"/>
        <w:ind w:left="6379"/>
        <w:jc w:val="both"/>
        <w:outlineLvl w:val="0"/>
      </w:pPr>
      <w:r>
        <w:lastRenderedPageBreak/>
        <w:t>Приложение № 2</w:t>
      </w:r>
    </w:p>
    <w:p w:rsidR="00561600" w:rsidRPr="00F62D3C" w:rsidRDefault="00561600" w:rsidP="00561600">
      <w:pPr>
        <w:widowControl w:val="0"/>
        <w:autoSpaceDE w:val="0"/>
        <w:autoSpaceDN w:val="0"/>
        <w:adjustRightInd w:val="0"/>
        <w:ind w:left="6379"/>
        <w:jc w:val="both"/>
      </w:pPr>
      <w:r w:rsidRPr="00F62D3C">
        <w:t xml:space="preserve">к </w:t>
      </w:r>
      <w:proofErr w:type="spellStart"/>
      <w:r w:rsidRPr="00F62D3C">
        <w:t>постанов</w:t>
      </w:r>
      <w:r w:rsidR="00F966FE">
        <w:t>лениюАдминистрации</w:t>
      </w:r>
      <w:proofErr w:type="spellEnd"/>
      <w:r w:rsidR="00F966FE">
        <w:t xml:space="preserve"> Красногорского</w:t>
      </w:r>
      <w:r w:rsidRPr="00F62D3C">
        <w:t xml:space="preserve"> сельсовета от</w:t>
      </w:r>
      <w:r w:rsidR="00F966FE">
        <w:t xml:space="preserve"> 14.11</w:t>
      </w:r>
      <w:r>
        <w:t xml:space="preserve">.2016 </w:t>
      </w:r>
      <w:r w:rsidRPr="00F62D3C">
        <w:t xml:space="preserve"> г. № </w:t>
      </w:r>
      <w:r w:rsidR="00F966FE">
        <w:t>32</w:t>
      </w:r>
      <w:r>
        <w:t>-п</w:t>
      </w:r>
      <w:r w:rsidRPr="00F62D3C">
        <w:t xml:space="preserve">  </w:t>
      </w:r>
    </w:p>
    <w:p w:rsidR="00561600" w:rsidRPr="0090276C" w:rsidRDefault="00561600" w:rsidP="00561600">
      <w:pPr>
        <w:widowControl w:val="0"/>
        <w:autoSpaceDE w:val="0"/>
        <w:autoSpaceDN w:val="0"/>
        <w:adjustRightInd w:val="0"/>
        <w:ind w:firstLine="540"/>
        <w:jc w:val="both"/>
      </w:pPr>
    </w:p>
    <w:p w:rsidR="00561600" w:rsidRDefault="00561600" w:rsidP="005616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561600" w:rsidRDefault="00561600" w:rsidP="005616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Общественного Совета при муниципальном образовании </w:t>
      </w:r>
    </w:p>
    <w:p w:rsidR="00561600" w:rsidRDefault="00F966FE" w:rsidP="0056160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Красногорский</w:t>
      </w:r>
      <w:r w:rsidR="00561600">
        <w:rPr>
          <w:b/>
          <w:bCs/>
          <w:sz w:val="28"/>
          <w:szCs w:val="28"/>
        </w:rPr>
        <w:t xml:space="preserve"> сельсовет</w:t>
      </w:r>
    </w:p>
    <w:p w:rsidR="00561600" w:rsidRDefault="00561600" w:rsidP="00561600"/>
    <w:p w:rsidR="00561600" w:rsidRDefault="00561600" w:rsidP="00561600"/>
    <w:p w:rsidR="00561600" w:rsidRDefault="00561600" w:rsidP="00561600">
      <w:r>
        <w:t xml:space="preserve">1.  </w:t>
      </w:r>
      <w:r w:rsidR="000F59B6">
        <w:rPr>
          <w:sz w:val="28"/>
          <w:szCs w:val="28"/>
        </w:rPr>
        <w:t>Булгакова Надежда Ивановна</w:t>
      </w:r>
    </w:p>
    <w:p w:rsidR="00561600" w:rsidRDefault="00561600" w:rsidP="00561600">
      <w:r>
        <w:t xml:space="preserve">2.  </w:t>
      </w:r>
      <w:proofErr w:type="spellStart"/>
      <w:r w:rsidR="000F59B6">
        <w:rPr>
          <w:sz w:val="28"/>
          <w:szCs w:val="28"/>
        </w:rPr>
        <w:t>Шангина</w:t>
      </w:r>
      <w:proofErr w:type="spellEnd"/>
      <w:r w:rsidR="000F59B6">
        <w:rPr>
          <w:sz w:val="28"/>
          <w:szCs w:val="28"/>
        </w:rPr>
        <w:t xml:space="preserve"> Татьяна Васильевна</w:t>
      </w:r>
    </w:p>
    <w:p w:rsidR="00561600" w:rsidRDefault="00561600" w:rsidP="00561600">
      <w:r>
        <w:t xml:space="preserve">3.  </w:t>
      </w:r>
      <w:proofErr w:type="spellStart"/>
      <w:r w:rsidR="000F59B6">
        <w:rPr>
          <w:sz w:val="28"/>
          <w:szCs w:val="28"/>
        </w:rPr>
        <w:t>Мурзаханов</w:t>
      </w:r>
      <w:proofErr w:type="spellEnd"/>
      <w:r w:rsidR="000F59B6">
        <w:rPr>
          <w:sz w:val="28"/>
          <w:szCs w:val="28"/>
        </w:rPr>
        <w:t xml:space="preserve"> </w:t>
      </w:r>
      <w:proofErr w:type="spellStart"/>
      <w:r w:rsidR="000F59B6">
        <w:rPr>
          <w:sz w:val="28"/>
          <w:szCs w:val="28"/>
        </w:rPr>
        <w:t>Юнус</w:t>
      </w:r>
      <w:proofErr w:type="spellEnd"/>
      <w:r w:rsidR="000F59B6">
        <w:rPr>
          <w:sz w:val="28"/>
          <w:szCs w:val="28"/>
        </w:rPr>
        <w:t xml:space="preserve"> </w:t>
      </w:r>
      <w:proofErr w:type="spellStart"/>
      <w:r w:rsidR="000F59B6">
        <w:rPr>
          <w:sz w:val="28"/>
          <w:szCs w:val="28"/>
        </w:rPr>
        <w:t>Хурматуллович</w:t>
      </w:r>
      <w:proofErr w:type="spellEnd"/>
    </w:p>
    <w:p w:rsidR="00561600" w:rsidRDefault="00561600" w:rsidP="00561600">
      <w:r>
        <w:t xml:space="preserve">4.  </w:t>
      </w:r>
      <w:proofErr w:type="spellStart"/>
      <w:r w:rsidR="000F59B6">
        <w:rPr>
          <w:sz w:val="28"/>
          <w:szCs w:val="28"/>
        </w:rPr>
        <w:t>Абуев</w:t>
      </w:r>
      <w:proofErr w:type="spellEnd"/>
      <w:r w:rsidR="000F59B6">
        <w:rPr>
          <w:sz w:val="28"/>
          <w:szCs w:val="28"/>
        </w:rPr>
        <w:t xml:space="preserve"> </w:t>
      </w:r>
      <w:proofErr w:type="spellStart"/>
      <w:r w:rsidR="000F59B6">
        <w:rPr>
          <w:sz w:val="28"/>
          <w:szCs w:val="28"/>
        </w:rPr>
        <w:t>Караман</w:t>
      </w:r>
      <w:proofErr w:type="spellEnd"/>
      <w:r w:rsidR="000F59B6">
        <w:rPr>
          <w:sz w:val="28"/>
          <w:szCs w:val="28"/>
        </w:rPr>
        <w:t xml:space="preserve"> </w:t>
      </w:r>
      <w:proofErr w:type="spellStart"/>
      <w:r w:rsidR="000F59B6">
        <w:rPr>
          <w:sz w:val="28"/>
          <w:szCs w:val="28"/>
        </w:rPr>
        <w:t>Кависович</w:t>
      </w:r>
      <w:proofErr w:type="spellEnd"/>
    </w:p>
    <w:p w:rsidR="00561600" w:rsidRDefault="00561600" w:rsidP="00561600">
      <w:r>
        <w:t xml:space="preserve">5.  </w:t>
      </w:r>
      <w:proofErr w:type="spellStart"/>
      <w:r w:rsidR="000F59B6">
        <w:rPr>
          <w:sz w:val="28"/>
          <w:szCs w:val="28"/>
        </w:rPr>
        <w:t>Майорова</w:t>
      </w:r>
      <w:proofErr w:type="spellEnd"/>
      <w:r w:rsidR="000F59B6">
        <w:rPr>
          <w:sz w:val="28"/>
          <w:szCs w:val="28"/>
        </w:rPr>
        <w:t xml:space="preserve"> Светлана Борисовна</w:t>
      </w:r>
    </w:p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600" w:rsidRDefault="00561600" w:rsidP="00561600"/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0F59B6"/>
    <w:rsid w:val="001325CD"/>
    <w:rsid w:val="001F4769"/>
    <w:rsid w:val="001F5DE9"/>
    <w:rsid w:val="0035312B"/>
    <w:rsid w:val="003668D5"/>
    <w:rsid w:val="003B263F"/>
    <w:rsid w:val="003B7F71"/>
    <w:rsid w:val="004004ED"/>
    <w:rsid w:val="00417282"/>
    <w:rsid w:val="00451C8F"/>
    <w:rsid w:val="00500BF0"/>
    <w:rsid w:val="00561055"/>
    <w:rsid w:val="00561600"/>
    <w:rsid w:val="005E1AE2"/>
    <w:rsid w:val="006F7FD0"/>
    <w:rsid w:val="007307F6"/>
    <w:rsid w:val="00787978"/>
    <w:rsid w:val="007B1B62"/>
    <w:rsid w:val="00856316"/>
    <w:rsid w:val="00887DA4"/>
    <w:rsid w:val="008959D5"/>
    <w:rsid w:val="008B7AA3"/>
    <w:rsid w:val="008C5E88"/>
    <w:rsid w:val="009E0E3C"/>
    <w:rsid w:val="009F6491"/>
    <w:rsid w:val="00A34057"/>
    <w:rsid w:val="00A97AEC"/>
    <w:rsid w:val="00AD7B17"/>
    <w:rsid w:val="00B01282"/>
    <w:rsid w:val="00B57C72"/>
    <w:rsid w:val="00CD0012"/>
    <w:rsid w:val="00DC3B50"/>
    <w:rsid w:val="00E80741"/>
    <w:rsid w:val="00E908E4"/>
    <w:rsid w:val="00EF25E4"/>
    <w:rsid w:val="00F64FCD"/>
    <w:rsid w:val="00F966FE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2016-11-14T10:58:00Z</cp:lastPrinted>
  <dcterms:created xsi:type="dcterms:W3CDTF">2016-11-14T10:39:00Z</dcterms:created>
  <dcterms:modified xsi:type="dcterms:W3CDTF">2016-11-14T10:59:00Z</dcterms:modified>
</cp:coreProperties>
</file>