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6B" w:rsidRPr="00385974" w:rsidRDefault="0039006B" w:rsidP="0039006B">
      <w:pPr>
        <w:jc w:val="center"/>
      </w:pPr>
      <w:r w:rsidRPr="00385974">
        <w:rPr>
          <w:noProof/>
        </w:rPr>
        <w:drawing>
          <wp:inline distT="0" distB="0" distL="0" distR="0">
            <wp:extent cx="428625" cy="523875"/>
            <wp:effectExtent l="19050" t="0" r="9525" b="0"/>
            <wp:docPr id="2" name="Рисунок 1" descr="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06B" w:rsidRPr="00AD689C" w:rsidRDefault="0039006B" w:rsidP="0039006B">
      <w:pPr>
        <w:jc w:val="center"/>
        <w:rPr>
          <w:b/>
          <w:sz w:val="28"/>
          <w:szCs w:val="28"/>
        </w:rPr>
      </w:pPr>
      <w:r w:rsidRPr="00AD689C">
        <w:rPr>
          <w:b/>
          <w:sz w:val="28"/>
          <w:szCs w:val="28"/>
        </w:rPr>
        <w:t>АДМИНИСТРАЦИЯ МУНИЦИПА</w:t>
      </w:r>
      <w:r>
        <w:rPr>
          <w:b/>
          <w:sz w:val="28"/>
          <w:szCs w:val="28"/>
        </w:rPr>
        <w:t>ЛЬНОГО ОБРАЗОВАНИЯ КРАСНОГОРСКИЙ</w:t>
      </w:r>
      <w:r w:rsidRPr="00AD689C">
        <w:rPr>
          <w:b/>
          <w:sz w:val="28"/>
          <w:szCs w:val="28"/>
        </w:rPr>
        <w:t xml:space="preserve"> СЕЛЬСОВЕТ</w:t>
      </w:r>
    </w:p>
    <w:p w:rsidR="0039006B" w:rsidRDefault="0039006B" w:rsidP="0039006B">
      <w:pPr>
        <w:jc w:val="center"/>
        <w:rPr>
          <w:b/>
          <w:sz w:val="28"/>
          <w:szCs w:val="28"/>
        </w:rPr>
      </w:pPr>
      <w:r w:rsidRPr="00AD689C">
        <w:rPr>
          <w:b/>
          <w:sz w:val="28"/>
          <w:szCs w:val="28"/>
        </w:rPr>
        <w:t>АСЕКЕЕВСКОГО РАЙОНА ОРЕНБУРГСКОЙ ОБЛАСТИ</w:t>
      </w:r>
    </w:p>
    <w:p w:rsidR="0039006B" w:rsidRPr="00AD689C" w:rsidRDefault="0039006B" w:rsidP="0039006B">
      <w:pPr>
        <w:jc w:val="center"/>
        <w:rPr>
          <w:b/>
          <w:sz w:val="28"/>
          <w:szCs w:val="28"/>
        </w:rPr>
      </w:pPr>
    </w:p>
    <w:p w:rsidR="0039006B" w:rsidRPr="00385974" w:rsidRDefault="0039006B" w:rsidP="0039006B">
      <w:pPr>
        <w:jc w:val="center"/>
        <w:rPr>
          <w:b/>
          <w:sz w:val="28"/>
          <w:szCs w:val="28"/>
        </w:rPr>
      </w:pPr>
      <w:proofErr w:type="gramStart"/>
      <w:r w:rsidRPr="00385974">
        <w:rPr>
          <w:b/>
          <w:sz w:val="28"/>
          <w:szCs w:val="28"/>
        </w:rPr>
        <w:t>П</w:t>
      </w:r>
      <w:proofErr w:type="gramEnd"/>
      <w:r w:rsidRPr="00385974">
        <w:rPr>
          <w:b/>
          <w:sz w:val="28"/>
          <w:szCs w:val="28"/>
        </w:rPr>
        <w:t xml:space="preserve"> О С Т А Н О В Л Е Н И Е</w:t>
      </w:r>
    </w:p>
    <w:p w:rsidR="0039006B" w:rsidRPr="00385974" w:rsidRDefault="0039006B" w:rsidP="0039006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4652EB">
        <w:rPr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6pt;width:454.5pt;height:.05pt;z-index:251658240" o:connectortype="straight" strokeweight="2.5pt"/>
        </w:pict>
      </w:r>
      <w:r w:rsidRPr="004652EB">
        <w:rPr>
          <w:sz w:val="28"/>
          <w:szCs w:val="28"/>
          <w:lang w:eastAsia="en-US"/>
        </w:rPr>
        <w:pict>
          <v:shape id="_x0000_s1027" type="#_x0000_t32" style="position:absolute;left:0;text-align:left;margin-left:-7.05pt;margin-top:9.75pt;width:454.5pt;height:.05pt;z-index:251658240" o:connectortype="straight" strokeweight="1.5pt"/>
        </w:pict>
      </w:r>
    </w:p>
    <w:p w:rsidR="0039006B" w:rsidRPr="00AD689C" w:rsidRDefault="0039006B" w:rsidP="0039006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24.10</w:t>
      </w:r>
      <w:r w:rsidRPr="00AD689C">
        <w:rPr>
          <w:b/>
          <w:sz w:val="28"/>
          <w:szCs w:val="28"/>
        </w:rPr>
        <w:t xml:space="preserve">.2016       </w:t>
      </w:r>
      <w:r>
        <w:rPr>
          <w:b/>
          <w:sz w:val="28"/>
          <w:szCs w:val="28"/>
        </w:rPr>
        <w:t xml:space="preserve">                  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расногорский</w:t>
      </w:r>
      <w:r w:rsidRPr="00AD689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№ 29</w:t>
      </w:r>
      <w:r w:rsidRPr="00AD689C">
        <w:rPr>
          <w:b/>
          <w:sz w:val="28"/>
          <w:szCs w:val="28"/>
        </w:rPr>
        <w:t>-п</w:t>
      </w:r>
    </w:p>
    <w:p w:rsidR="0039006B" w:rsidRDefault="0039006B" w:rsidP="0039006B"/>
    <w:p w:rsidR="0039006B" w:rsidRPr="00631E33" w:rsidRDefault="0039006B" w:rsidP="003900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31E33">
        <w:rPr>
          <w:b/>
          <w:color w:val="000000"/>
          <w:sz w:val="28"/>
          <w:szCs w:val="28"/>
        </w:rPr>
        <w:t xml:space="preserve">О подготовке проекта внесения изменений в Правила землепользования                                             и застройки муниципального образования </w:t>
      </w:r>
      <w:r>
        <w:rPr>
          <w:b/>
          <w:color w:val="000000"/>
          <w:sz w:val="28"/>
          <w:szCs w:val="28"/>
        </w:rPr>
        <w:t>Красногорский сельсовет</w:t>
      </w:r>
      <w:r w:rsidRPr="00631E33">
        <w:rPr>
          <w:b/>
          <w:color w:val="000000"/>
          <w:sz w:val="28"/>
          <w:szCs w:val="28"/>
        </w:rPr>
        <w:t xml:space="preserve">                                Асекеевского района Оренбургской области</w:t>
      </w: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Градостроительным кодексом Российской Федерации  (в редакции Федерального закона от 3 июля 2016г. № 373 –ФЗ «О внесении изменений в градостроительный кодекс Российской Федерации» и Уставом муниципального образования</w:t>
      </w:r>
      <w:proofErr w:type="gramEnd"/>
      <w:r>
        <w:rPr>
          <w:color w:val="000000"/>
          <w:sz w:val="28"/>
          <w:szCs w:val="28"/>
        </w:rPr>
        <w:t xml:space="preserve"> Красногорский сельсовет, постановляю:</w:t>
      </w:r>
    </w:p>
    <w:p w:rsidR="0039006B" w:rsidRDefault="0039006B" w:rsidP="0039006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Приступить к подготовке проекта внесения изменения в Правила землепользования и застройки</w:t>
      </w:r>
      <w:r w:rsidRPr="004D27EC">
        <w:rPr>
          <w:b/>
          <w:color w:val="000000"/>
          <w:sz w:val="28"/>
          <w:szCs w:val="28"/>
        </w:rPr>
        <w:t xml:space="preserve"> </w:t>
      </w:r>
      <w:r w:rsidRPr="004D27EC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Красногорский сельсовет Асекеевского района Оренбургской области, утвержденные решением Совета депутатов муниципального образования Красногорский сельсовет от 03 июля 2014 года № 107 (далее - Правила землепользования и застройки).</w:t>
      </w:r>
    </w:p>
    <w:p w:rsidR="0039006B" w:rsidRDefault="0039006B" w:rsidP="0039006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39006B" w:rsidRDefault="0039006B" w:rsidP="0039006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39006B" w:rsidRDefault="0039006B" w:rsidP="0039006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Финансирование работ осуществить за счет средств бюджета администрации муниципального образования Красногорский сельсовет.</w:t>
      </w:r>
    </w:p>
    <w:p w:rsidR="0039006B" w:rsidRDefault="0039006B" w:rsidP="0039006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Администрации муниципального образования Красногорский сельсовет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39006B" w:rsidRDefault="0039006B" w:rsidP="0039006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9006B" w:rsidRDefault="0039006B" w:rsidP="0039006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Настоящее постановление вступает в силу после официального опубликования (обнародования).</w:t>
      </w:r>
    </w:p>
    <w:p w:rsidR="0039006B" w:rsidRDefault="0039006B" w:rsidP="0039006B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r>
        <w:rPr>
          <w:color w:val="000000"/>
          <w:sz w:val="28"/>
          <w:szCs w:val="28"/>
        </w:rPr>
        <w:tab/>
        <w:t xml:space="preserve">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К.Р.Латфулин</w:t>
      </w:r>
      <w:proofErr w:type="spellEnd"/>
    </w:p>
    <w:p w:rsidR="0039006B" w:rsidRPr="00022F07" w:rsidRDefault="0039006B" w:rsidP="0039006B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в дело, прокурору района, ООО «СТД»</w:t>
      </w:r>
    </w:p>
    <w:p w:rsidR="0039006B" w:rsidRDefault="0039006B" w:rsidP="0039006B">
      <w:pPr>
        <w:pStyle w:val="a3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4D27EC">
        <w:rPr>
          <w:b/>
          <w:color w:val="000000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к постановлению № 29-п  от 24</w:t>
      </w:r>
      <w:r w:rsidRPr="004D27EC">
        <w:rPr>
          <w:b/>
          <w:color w:val="000000"/>
          <w:sz w:val="28"/>
          <w:szCs w:val="28"/>
        </w:rPr>
        <w:t>.10.2016 г</w:t>
      </w:r>
      <w:r>
        <w:rPr>
          <w:color w:val="000000"/>
          <w:sz w:val="28"/>
          <w:szCs w:val="28"/>
        </w:rPr>
        <w:t>.</w:t>
      </w:r>
    </w:p>
    <w:p w:rsidR="0039006B" w:rsidRDefault="0039006B" w:rsidP="0039006B">
      <w:pPr>
        <w:jc w:val="center"/>
        <w:rPr>
          <w:sz w:val="28"/>
          <w:szCs w:val="28"/>
        </w:rPr>
      </w:pPr>
    </w:p>
    <w:tbl>
      <w:tblPr>
        <w:tblStyle w:val="a4"/>
        <w:tblW w:w="10207" w:type="dxa"/>
        <w:tblInd w:w="-885" w:type="dxa"/>
        <w:tblLayout w:type="fixed"/>
        <w:tblLook w:val="04A0"/>
      </w:tblPr>
      <w:tblGrid>
        <w:gridCol w:w="884"/>
        <w:gridCol w:w="3323"/>
        <w:gridCol w:w="2740"/>
        <w:gridCol w:w="3260"/>
      </w:tblGrid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 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Порядок проведения работ по подготовке проекта Правил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Сроки проведения работ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Исполнитель, ответственное лицо</w:t>
            </w: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рабочих дней со дня заключения МК контракта (Договора)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рабочих дней со дня получения проекта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окончании проверки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</w:tc>
      </w:tr>
      <w:tr w:rsidR="0039006B" w:rsidTr="00A73A08">
        <w:tc>
          <w:tcPr>
            <w:tcW w:w="884" w:type="dxa"/>
            <w:tcBorders>
              <w:top w:val="nil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23" w:type="dxa"/>
            <w:tcBorders>
              <w:top w:val="nil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740" w:type="dxa"/>
            <w:tcBorders>
              <w:top w:val="nil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дней со дня получения проекта правил</w:t>
            </w:r>
          </w:p>
        </w:tc>
        <w:tc>
          <w:tcPr>
            <w:tcW w:w="3260" w:type="dxa"/>
            <w:tcBorders>
              <w:top w:val="nil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27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 течение 2 дней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 даты принятия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постановления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дней со дня проведения слушаний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Комиссия по подготовке проекта Правил землепользования и застройки</w:t>
            </w: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Опубликование заключения о проведении публичных слушаний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 дней со дня проведения слушаний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Принятие решения о направлении проекта Правил, протокола публичных слушаний и заключения в Совет народных депутатов муниципального образования  Красногорский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В течение 2 дней после представления проекта Правил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</w:tc>
      </w:tr>
      <w:tr w:rsidR="0039006B" w:rsidTr="00A73A08">
        <w:tc>
          <w:tcPr>
            <w:tcW w:w="884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23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Опубликование утверждённых Правил землепользования 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74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 течение 2 дней после утверждения проекта Правил</w:t>
            </w:r>
          </w:p>
        </w:tc>
        <w:tc>
          <w:tcPr>
            <w:tcW w:w="3260" w:type="dxa"/>
            <w:tcBorders>
              <w:top w:val="single" w:sz="4" w:space="0" w:color="804040" w:themeColor="text1"/>
              <w:left w:val="single" w:sz="4" w:space="0" w:color="804040" w:themeColor="text1"/>
              <w:bottom w:val="single" w:sz="4" w:space="0" w:color="804040" w:themeColor="text1"/>
              <w:right w:val="single" w:sz="4" w:space="0" w:color="804040" w:themeColor="text1"/>
            </w:tcBorders>
            <w:hideMark/>
          </w:tcPr>
          <w:p w:rsidR="0039006B" w:rsidRDefault="0039006B" w:rsidP="00A73A08">
            <w:pPr>
              <w:spacing w:before="274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</w:tbl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>
      <w:pPr>
        <w:rPr>
          <w:sz w:val="28"/>
          <w:szCs w:val="28"/>
        </w:rPr>
      </w:pPr>
    </w:p>
    <w:p w:rsidR="0039006B" w:rsidRDefault="0039006B" w:rsidP="0039006B"/>
    <w:p w:rsidR="0039006B" w:rsidRDefault="0039006B" w:rsidP="0039006B"/>
    <w:p w:rsidR="0039006B" w:rsidRDefault="0039006B" w:rsidP="0039006B"/>
    <w:p w:rsidR="000569CD" w:rsidRDefault="000569CD"/>
    <w:sectPr w:rsidR="000569CD" w:rsidSect="009C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06B"/>
    <w:rsid w:val="000569CD"/>
    <w:rsid w:val="0039006B"/>
    <w:rsid w:val="0066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06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9006B"/>
    <w:pPr>
      <w:spacing w:after="0" w:line="240" w:lineRule="auto"/>
    </w:pPr>
    <w:tblPr>
      <w:tblInd w:w="0" w:type="dxa"/>
      <w:tblBorders>
        <w:top w:val="single" w:sz="4" w:space="0" w:color="804040" w:themeColor="text1"/>
        <w:left w:val="single" w:sz="4" w:space="0" w:color="804040" w:themeColor="text1"/>
        <w:bottom w:val="single" w:sz="4" w:space="0" w:color="804040" w:themeColor="text1"/>
        <w:right w:val="single" w:sz="4" w:space="0" w:color="804040" w:themeColor="text1"/>
        <w:insideH w:val="single" w:sz="4" w:space="0" w:color="804040" w:themeColor="text1"/>
        <w:insideV w:val="single" w:sz="4" w:space="0" w:color="80404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0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0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4281</Characters>
  <Application>Microsoft Office Word</Application>
  <DocSecurity>0</DocSecurity>
  <Lines>35</Lines>
  <Paragraphs>10</Paragraphs>
  <ScaleCrop>false</ScaleCrop>
  <Company>Pirat.ca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2016-10-24T10:01:00Z</dcterms:created>
  <dcterms:modified xsi:type="dcterms:W3CDTF">2016-10-24T10:02:00Z</dcterms:modified>
</cp:coreProperties>
</file>