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E3" w:rsidRPr="006025E3" w:rsidRDefault="006025E3" w:rsidP="006025E3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b/>
          <w:bCs/>
          <w:kern w:val="36"/>
          <w:sz w:val="48"/>
          <w:szCs w:val="48"/>
          <w:lang w:eastAsia="ru-RU"/>
        </w:rPr>
      </w:pPr>
      <w:r w:rsidRPr="006025E3">
        <w:rPr>
          <w:rFonts w:ascii="Calibri" w:eastAsia="Times New Roman" w:hAnsi="Calibri" w:cs="Times New Roman"/>
          <w:b/>
          <w:bCs/>
          <w:kern w:val="36"/>
          <w:sz w:val="48"/>
          <w:szCs w:val="48"/>
          <w:lang w:eastAsia="ru-RU"/>
        </w:rPr>
        <w:t xml:space="preserve">Обзор обращений граждан </w:t>
      </w:r>
      <w:r>
        <w:rPr>
          <w:rFonts w:ascii="Calibri" w:eastAsia="Times New Roman" w:hAnsi="Calibri" w:cs="Times New Roman"/>
          <w:b/>
          <w:bCs/>
          <w:kern w:val="36"/>
          <w:sz w:val="48"/>
          <w:szCs w:val="48"/>
          <w:lang w:eastAsia="ru-RU"/>
        </w:rPr>
        <w:t>за  2019 год</w:t>
      </w:r>
    </w:p>
    <w:p w:rsidR="006025E3" w:rsidRPr="006025E3" w:rsidRDefault="006025E3" w:rsidP="006025E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местного самоуправления за 2019</w:t>
      </w:r>
      <w:r w:rsidRPr="006025E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год.</w:t>
      </w:r>
    </w:p>
    <w:p w:rsidR="006025E3" w:rsidRPr="006025E3" w:rsidRDefault="006025E3" w:rsidP="006025E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         В 2019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году в администрацию МО Красногорский сельсовет поступило 5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устных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обращения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граждан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>. Письменных обращений – не было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. Среди обращений наиболее актуальны вопросы:</w:t>
      </w:r>
    </w:p>
    <w:p w:rsidR="006025E3" w:rsidRPr="006025E3" w:rsidRDefault="006025E3" w:rsidP="00602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Обращения, касающиеся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выкачки выгребных ям – 2 (удовлетворены</w:t>
      </w:r>
      <w:proofErr w:type="gramStart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)</w:t>
      </w:r>
      <w:proofErr w:type="gramEnd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;</w:t>
      </w:r>
    </w:p>
    <w:p w:rsidR="006025E3" w:rsidRPr="006025E3" w:rsidRDefault="006025E3" w:rsidP="00602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обр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ащения по уличному освещению – 2 </w:t>
      </w:r>
      <w:proofErr w:type="gramStart"/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>(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proofErr w:type="gramEnd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произведен ремонт светильников);</w:t>
      </w:r>
    </w:p>
    <w:p w:rsidR="006025E3" w:rsidRPr="006025E3" w:rsidRDefault="006025E3" w:rsidP="006025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обращения граждан по о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>тсутствию  телефонной связи  - 1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(звонили в </w:t>
      </w:r>
      <w:proofErr w:type="spellStart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Ростелеком</w:t>
      </w:r>
      <w:proofErr w:type="spellEnd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, связь была налажена в течение 2 дней)</w:t>
      </w:r>
    </w:p>
    <w:p w:rsidR="006025E3" w:rsidRPr="006025E3" w:rsidRDefault="006025E3" w:rsidP="006025E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личном 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>приёме Главы поселения принято 4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человек</w:t>
      </w:r>
      <w:bookmarkStart w:id="0" w:name="_GoBack"/>
      <w:bookmarkEnd w:id="0"/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>а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, по всем обращениям приняты положительные решения.</w:t>
      </w:r>
    </w:p>
    <w:p w:rsidR="006025E3" w:rsidRPr="006025E3" w:rsidRDefault="006025E3" w:rsidP="006025E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Все   поступившие в истекшем полугодии обращения  граждан рассмотрены в соответствии с нормами Федерального закона от 2 мая 2005 года </w:t>
      </w:r>
      <w:r w:rsidRPr="006025E3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(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ред</w:t>
      </w:r>
      <w:proofErr w:type="gramStart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.о</w:t>
      </w:r>
      <w:proofErr w:type="gramEnd"/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т 24.11.2014) № 59-ФЗ «О порядке рассмотрения обращений граждан Российской Федерации».</w:t>
      </w:r>
    </w:p>
    <w:p w:rsidR="006025E3" w:rsidRPr="006025E3" w:rsidRDefault="006025E3" w:rsidP="006025E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 Обращения на действия админи</w:t>
      </w:r>
      <w:r w:rsidR="00762342">
        <w:rPr>
          <w:rFonts w:ascii="Calibri" w:eastAsia="Times New Roman" w:hAnsi="Calibri" w:cs="Times New Roman"/>
          <w:sz w:val="24"/>
          <w:szCs w:val="24"/>
          <w:lang w:eastAsia="ru-RU"/>
        </w:rPr>
        <w:t>страции МО  Красногорский</w:t>
      </w: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  сельсовет не было.</w:t>
      </w:r>
    </w:p>
    <w:p w:rsidR="006025E3" w:rsidRPr="006025E3" w:rsidRDefault="006025E3" w:rsidP="006025E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025E3">
        <w:rPr>
          <w:rFonts w:ascii="Calibri" w:eastAsia="Times New Roman" w:hAnsi="Calibri" w:cs="Times New Roman"/>
          <w:sz w:val="24"/>
          <w:szCs w:val="24"/>
          <w:lang w:eastAsia="ru-RU"/>
        </w:rPr>
        <w:t> Заявления по поводу нарушения прав другими гражданами не было. </w:t>
      </w:r>
    </w:p>
    <w:p w:rsidR="006025E3" w:rsidRPr="006025E3" w:rsidRDefault="006025E3" w:rsidP="006025E3">
      <w:pPr>
        <w:rPr>
          <w:rFonts w:ascii="Calibri" w:eastAsia="Times New Roman" w:hAnsi="Calibri" w:cs="Times New Roman"/>
          <w:lang w:eastAsia="ru-RU"/>
        </w:rPr>
      </w:pPr>
    </w:p>
    <w:p w:rsidR="006025E3" w:rsidRPr="006025E3" w:rsidRDefault="006025E3" w:rsidP="006025E3">
      <w:pPr>
        <w:rPr>
          <w:rFonts w:ascii="Calibri" w:eastAsia="Times New Roman" w:hAnsi="Calibri" w:cs="Times New Roman"/>
          <w:lang w:eastAsia="ru-RU"/>
        </w:rPr>
      </w:pPr>
    </w:p>
    <w:p w:rsidR="006025E3" w:rsidRPr="006025E3" w:rsidRDefault="006025E3" w:rsidP="006025E3">
      <w:pPr>
        <w:rPr>
          <w:rFonts w:ascii="Calibri" w:eastAsia="Times New Roman" w:hAnsi="Calibri" w:cs="Times New Roman"/>
          <w:lang w:eastAsia="ru-RU"/>
        </w:rPr>
      </w:pPr>
    </w:p>
    <w:p w:rsidR="006025E3" w:rsidRPr="006025E3" w:rsidRDefault="006025E3" w:rsidP="006025E3">
      <w:pPr>
        <w:rPr>
          <w:rFonts w:ascii="Calibri" w:eastAsia="Times New Roman" w:hAnsi="Calibri" w:cs="Times New Roman"/>
          <w:lang w:eastAsia="ru-RU"/>
        </w:rPr>
      </w:pPr>
    </w:p>
    <w:p w:rsidR="00D57BD9" w:rsidRDefault="00D57BD9"/>
    <w:sectPr w:rsidR="00D57BD9" w:rsidSect="0040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3707"/>
    <w:multiLevelType w:val="multilevel"/>
    <w:tmpl w:val="EFCA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979"/>
    <w:rsid w:val="00333979"/>
    <w:rsid w:val="006025E3"/>
    <w:rsid w:val="00762342"/>
    <w:rsid w:val="008102D8"/>
    <w:rsid w:val="00D5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Company>сельсовет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Красногорский</cp:lastModifiedBy>
  <cp:revision>4</cp:revision>
  <dcterms:created xsi:type="dcterms:W3CDTF">2020-01-16T12:15:00Z</dcterms:created>
  <dcterms:modified xsi:type="dcterms:W3CDTF">2020-05-21T07:40:00Z</dcterms:modified>
</cp:coreProperties>
</file>