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B9" w:rsidRPr="00A56476" w:rsidRDefault="00B03CB9" w:rsidP="00B03CB9">
      <w:pPr>
        <w:pStyle w:val="a7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Разъяснение законодательства о порядке  рассмотрения обращений граждан РФ</w:t>
      </w:r>
    </w:p>
    <w:p w:rsidR="00B03CB9" w:rsidRPr="00A56476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 каждого гражданина на обращение в государственные органы и органы местного самоуправления является конституционным правом и гарантирует эффективную </w:t>
      </w:r>
      <w:r w:rsidRPr="00A56476">
        <w:rPr>
          <w:color w:val="000000"/>
          <w:sz w:val="28"/>
          <w:szCs w:val="28"/>
        </w:rPr>
        <w:t>защиту их законных интересов и прав.</w:t>
      </w:r>
    </w:p>
    <w:p w:rsidR="00B03CB9" w:rsidRPr="00A56476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476">
        <w:rPr>
          <w:color w:val="000000"/>
          <w:sz w:val="28"/>
          <w:szCs w:val="28"/>
        </w:rPr>
        <w:t xml:space="preserve">В соответствии с Федеральным законом от 02.06.2006 года №59-ФЗ «О порядке рассмотрения обращений граждан Российской Федерации» </w:t>
      </w:r>
      <w:r w:rsidRPr="00A56476">
        <w:rPr>
          <w:rStyle w:val="blk"/>
          <w:color w:val="000000"/>
          <w:sz w:val="28"/>
          <w:szCs w:val="28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  <w:bookmarkStart w:id="0" w:name="dst100014"/>
      <w:bookmarkEnd w:id="0"/>
      <w:r w:rsidRPr="00A56476">
        <w:rPr>
          <w:rStyle w:val="blk"/>
          <w:color w:val="000000"/>
          <w:sz w:val="28"/>
          <w:szCs w:val="28"/>
        </w:rPr>
        <w:t xml:space="preserve"> </w:t>
      </w:r>
    </w:p>
    <w:p w:rsidR="00B03CB9" w:rsidRPr="00A56476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476">
        <w:rPr>
          <w:color w:val="000000"/>
          <w:sz w:val="28"/>
          <w:szCs w:val="28"/>
        </w:rPr>
        <w:t>В письменном обращении обязательно должно быть указано:</w:t>
      </w:r>
    </w:p>
    <w:p w:rsidR="00B03CB9" w:rsidRPr="00A56476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476">
        <w:rPr>
          <w:color w:val="000000"/>
          <w:sz w:val="28"/>
          <w:szCs w:val="28"/>
        </w:rPr>
        <w:t>- наименование органа, учреждения или организации, в которое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B03CB9" w:rsidRPr="00A56476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476">
        <w:rPr>
          <w:color w:val="000000"/>
          <w:sz w:val="28"/>
          <w:szCs w:val="28"/>
        </w:rPr>
        <w:t>-  фамилия, имя, отчество (последнее - при наличии) заявителя;</w:t>
      </w: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476">
        <w:rPr>
          <w:color w:val="000000"/>
          <w:sz w:val="28"/>
          <w:szCs w:val="28"/>
        </w:rPr>
        <w:t>- почтовый адрес, по которому</w:t>
      </w:r>
      <w:r>
        <w:rPr>
          <w:color w:val="000000"/>
          <w:sz w:val="28"/>
          <w:szCs w:val="28"/>
        </w:rPr>
        <w:t xml:space="preserve"> должны быть направлены ответ;</w:t>
      </w: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суть обращения; </w:t>
      </w: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личная подпись заявителя и дата.</w:t>
      </w: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случае необходимости гражданин в подтверждение своих доводов прилагает к письменному обращению документы, материалы либо их копии.                                             </w:t>
      </w: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обращении, поступившем в электронной форме, гражданин обязан указать  свои фамилию, имя, отчество (последнее - при наличии), а также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</w:t>
      </w: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Гражданин вправе приложить к электронному обращению необходимые документы и материалы в электронной форме либо направить указанные документы, материалы либо их копии в письменной форме.                              </w:t>
      </w: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ст.10 Федерального закона 17.01.1992 года №2202-1-ФЗ «О прокуратуре Российской Федерации» в органах прокуратуры в соответствии с их полномочиями разрешаются заявления, жалобы и иные обращения, содержащие сведения о нарушении законов. Решение, принятое прокурором, не препятствует обращению лица за защитой своих прав в суд. Решение по жалобе на приговор, решение, определение и постановление суда может быть обжаловано только вышестоящему прокурору.</w:t>
      </w: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Проверки исполнения законов проводятся на основании поступившей в органы прокуратуры информации о фактах нарушения законов, требующих принятия мер прокурором. В течение 3-х дней письменное обращение подлежит обязательной регистрации. Обращения граждан, должностных и иных лиц разрешаются в течение 30 дней со дня их регистрации в прокуратуре, а не требующие дополнительного изучения и проверки - не позднее 15 дней.  </w:t>
      </w: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случае проведения дополнительной проверки, запроса материалов и в других исключительных случаях срок разрешения обращений граждан, должностных или иных лиц продлевается прокурором либо его заместителем с </w:t>
      </w:r>
      <w:r>
        <w:rPr>
          <w:color w:val="000000"/>
          <w:sz w:val="28"/>
          <w:szCs w:val="28"/>
        </w:rPr>
        <w:lastRenderedPageBreak/>
        <w:t>одновременным уведомлением их авторов о причинах задержки ответа и характере принимаемых мер, но не более чем на 30 дней. </w:t>
      </w: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Обращения, подлежащие разрешению другими органами и учреждениями, в семидневный срок со дня регистрации направляются по принадлежности с одновременным извещением об этом заявителей. </w:t>
      </w: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не указания в обращении   сведений о заявителе (фамилии, почтового адреса или электронного адреса), ответ не дается. Обращения, в которых отсутствуют сведения, достаточные для их разрешения (об органе, вынесшем обжалуемое решение, времени его принятия и т.д.), в семидневный срок возвращаются заявителям с предложением восполнить недостающие данные.  При устранении причин, по которым ответ по существу поставленных в обращении вопросов не мог быть дан, и последующем поступлении обращения в органы прокуратуры оно рассматривается как первичное.                   </w:t>
      </w: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blk1"/>
          <w:sz w:val="28"/>
          <w:szCs w:val="28"/>
        </w:rPr>
        <w:t>Обращения, содержание которых свидетельствует о прямом вмешательстве авторов в компетенцию органов прокуратуры, может быть оставлено без рассмотрения. Об этом в течение 7 дней со дня регистрации автору обращения направляется мотивированное сообщение.</w:t>
      </w: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случае, если текст письменного обращения не поддается прочтению, ответ на него не дается и оно не подлежит направлению в соответствующие органы, об этом в семидневный срок сообщается автору обращения, если его фамилия и адрес поддаются прочтению.                                                           </w:t>
      </w: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blk1"/>
        </w:rPr>
      </w:pPr>
      <w:r>
        <w:rPr>
          <w:rStyle w:val="blk1"/>
          <w:sz w:val="28"/>
          <w:szCs w:val="28"/>
        </w:rPr>
        <w:t>Обращение, в котором содержатся нецензурные либо оскорбительные выражения, угрозы жизни, здоровью, имуществу должностного лица или членов его семьи, может быть оставлено без ответа по существу с уведомлением заявителя о недопустимости злоупотребления предоставленным ему законом правом на обращение.</w:t>
      </w: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Без разрешения может быть оставлено обращение, если по содержанию оно лишено смысла или в материалах проверки имеется решение суда о признании заявителя недееспособным в связи с наличием у него психического заболевания.</w:t>
      </w: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разрешении обращений граждан факты, установленные вступившим в законную силу решением или приговором суда, повторному доказыванию не подлежат.            </w:t>
      </w: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 В соответствии с Федеральным законом от 02.06.2006 года №59-ФЗ «О порядке рассмотрения обращений граждан Российской Федерации» в случае, если гражданин указал в обращении заведомо ложные сведения, расходы, понесенные в связи с рассмотрением этого обращения, могут быть взысканы с данного гражданина по решению суда.</w:t>
      </w: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Лица, виновные в нарушении Закона о порядке рассмотрения обращений граждан, несут ответственность, предусмотренную законодательством РФ.</w:t>
      </w: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нарушении Закона граждане могут обратиться в прокуратуру Асекеевского района по адресу: с.Асекеево, ул.Садовая, д.26, либо направить обращение по электронной почте: </w:t>
      </w:r>
      <w:hyperlink r:id="rId4" w:history="1">
        <w:r>
          <w:rPr>
            <w:rStyle w:val="a6"/>
            <w:sz w:val="28"/>
            <w:szCs w:val="28"/>
            <w:bdr w:val="none" w:sz="0" w:space="0" w:color="auto" w:frame="1"/>
          </w:rPr>
          <w:t>asekeevo@orenprok.ru</w:t>
        </w:r>
      </w:hyperlink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личном приеме гражданину необходимо предъявить документ, удостоверяющий его личность.         </w:t>
      </w: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График приема граждан в прокуратуре Асекеевского района:</w:t>
      </w: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Прокурор района Алексеев С.А. – вторник ,четверг с 9:30 до 18:00.</w:t>
      </w: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Заместитель прокурора района Уметбаев Р.К. – пятница с 9:30 до 18:00.</w:t>
      </w: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Старший помощник прокурора района Ульянова С.В. – среда с 9:30 до 18:00.</w:t>
      </w: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прокурора района Семенова О.С.- понедельник с 9:30 до 18:00.</w:t>
      </w: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граждан в выходные и праздничные дни ведется в соответствии с дополнительным графиком.</w:t>
      </w: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граждане могут обратиться в прокуратуру Оренбургской области лично либо направив обращение по адресу: 460000, Оренбургская область, г.Оренбург, ул.Кобозева, д.51. </w:t>
      </w: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электронной форме обращение в прокуратуру области может быть подано через интернет-приемную, размещенную на официальном сайте </w:t>
      </w:r>
      <w:hyperlink r:id="rId5" w:history="1">
        <w:r>
          <w:rPr>
            <w:rStyle w:val="a6"/>
            <w:sz w:val="28"/>
            <w:szCs w:val="28"/>
          </w:rPr>
          <w:t>http://www.orenprok.ru</w:t>
        </w:r>
      </w:hyperlink>
      <w:r>
        <w:rPr>
          <w:color w:val="000000"/>
          <w:sz w:val="28"/>
          <w:szCs w:val="28"/>
        </w:rPr>
        <w:t xml:space="preserve"> посредством заполнения установленной формы обращения либо на адрес электронной почты: </w:t>
      </w:r>
      <w:hyperlink r:id="rId6" w:history="1">
        <w:r>
          <w:rPr>
            <w:rStyle w:val="a6"/>
            <w:sz w:val="28"/>
            <w:szCs w:val="28"/>
          </w:rPr>
          <w:t>orenprok@esoo.ru</w:t>
        </w:r>
      </w:hyperlink>
      <w:r>
        <w:rPr>
          <w:color w:val="000000"/>
          <w:sz w:val="28"/>
          <w:szCs w:val="28"/>
        </w:rPr>
        <w:t xml:space="preserve">. Графики приема граждан руководителями прокуратуры области и руководителями подразделений (отделов) прокуратуры области размещены на официальном сайте. </w:t>
      </w: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Дежурный прокурор прокуратуры Оренбургской области – тел. 44-92-25.</w:t>
      </w: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Ответственный за организацию приема граждан старший помощник прокурора области по рассмотрению обращений и приему граждан Зимина Татьяна Алексеевна -  тел. 44-92-24.</w:t>
      </w: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B03CB9" w:rsidRDefault="00B03CB9" w:rsidP="00B03CB9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B03CB9" w:rsidRPr="00B64EB7" w:rsidRDefault="00B03CB9" w:rsidP="00B03CB9">
      <w:pPr>
        <w:spacing w:line="240" w:lineRule="exact"/>
        <w:jc w:val="both"/>
        <w:rPr>
          <w:sz w:val="22"/>
          <w:szCs w:val="22"/>
        </w:rPr>
      </w:pPr>
    </w:p>
    <w:p w:rsidR="000569CD" w:rsidRDefault="000569CD"/>
    <w:sectPr w:rsidR="000569CD" w:rsidSect="008A6A0B">
      <w:headerReference w:type="even" r:id="rId7"/>
      <w:headerReference w:type="default" r:id="rId8"/>
      <w:pgSz w:w="11906" w:h="16838"/>
      <w:pgMar w:top="0" w:right="567" w:bottom="539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1C8" w:rsidRDefault="00B03CB9" w:rsidP="003E6C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1C8" w:rsidRDefault="00B03C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1C8" w:rsidRDefault="00B03CB9" w:rsidP="003E6C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F31C8" w:rsidRDefault="00B03C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B03CB9"/>
    <w:rsid w:val="000569CD"/>
    <w:rsid w:val="002B06B3"/>
    <w:rsid w:val="00436615"/>
    <w:rsid w:val="0059637F"/>
    <w:rsid w:val="006A3E62"/>
    <w:rsid w:val="00786E55"/>
    <w:rsid w:val="00867B05"/>
    <w:rsid w:val="00B0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3C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03CB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B03CB9"/>
  </w:style>
  <w:style w:type="character" w:customStyle="1" w:styleId="blk">
    <w:name w:val="blk"/>
    <w:basedOn w:val="a0"/>
    <w:rsid w:val="00B03CB9"/>
  </w:style>
  <w:style w:type="character" w:styleId="a6">
    <w:name w:val="Hyperlink"/>
    <w:basedOn w:val="a0"/>
    <w:rsid w:val="00B03CB9"/>
    <w:rPr>
      <w:color w:val="0000FF"/>
      <w:u w:val="single"/>
    </w:rPr>
  </w:style>
  <w:style w:type="paragraph" w:styleId="a7">
    <w:name w:val="Normal (Web)"/>
    <w:basedOn w:val="a"/>
    <w:rsid w:val="00B03CB9"/>
    <w:pPr>
      <w:spacing w:before="100" w:beforeAutospacing="1" w:after="100" w:afterAutospacing="1"/>
    </w:pPr>
    <w:rPr>
      <w:sz w:val="24"/>
      <w:szCs w:val="24"/>
    </w:rPr>
  </w:style>
  <w:style w:type="character" w:customStyle="1" w:styleId="blk1">
    <w:name w:val="blk1"/>
    <w:rsid w:val="00B03CB9"/>
    <w:rPr>
      <w:vanish w:val="0"/>
      <w:webHidden w:val="0"/>
      <w:specVanish w:val="0"/>
    </w:rPr>
  </w:style>
  <w:style w:type="character" w:styleId="a8">
    <w:name w:val="Strong"/>
    <w:basedOn w:val="a0"/>
    <w:qFormat/>
    <w:rsid w:val="00B03C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enprok@esoo.ru" TargetMode="External"/><Relationship Id="rId5" Type="http://schemas.openxmlformats.org/officeDocument/2006/relationships/hyperlink" Target="http://www.orenprok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sekeevo@orenpro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6163</Characters>
  <Application>Microsoft Office Word</Application>
  <DocSecurity>0</DocSecurity>
  <Lines>51</Lines>
  <Paragraphs>14</Paragraphs>
  <ScaleCrop>false</ScaleCrop>
  <Company>Pirat.ca</Company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2017-03-10T06:32:00Z</dcterms:created>
  <dcterms:modified xsi:type="dcterms:W3CDTF">2017-03-10T06:33:00Z</dcterms:modified>
</cp:coreProperties>
</file>