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D7" w:rsidRPr="00155AD7" w:rsidRDefault="00155AD7" w:rsidP="00155A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  <w:r w:rsidRPr="00155AD7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1.Перечень нормативных правовых актов,</w:t>
      </w:r>
    </w:p>
    <w:p w:rsidR="00155AD7" w:rsidRDefault="00155AD7" w:rsidP="00155A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</w:pPr>
      <w:proofErr w:type="gramStart"/>
      <w:r w:rsidRPr="00155AD7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>направленных</w:t>
      </w:r>
      <w:proofErr w:type="gramEnd"/>
      <w:r w:rsidRPr="00155AD7">
        <w:rPr>
          <w:rFonts w:ascii="Arial" w:eastAsia="Times New Roman" w:hAnsi="Arial" w:cs="Arial"/>
          <w:b/>
          <w:bCs/>
          <w:color w:val="303F50"/>
          <w:sz w:val="24"/>
          <w:szCs w:val="24"/>
          <w:lang w:eastAsia="ru-RU"/>
        </w:rPr>
        <w:t xml:space="preserve"> на поддержку и развитие малого и среднего предпринимательства</w:t>
      </w:r>
    </w:p>
    <w:p w:rsidR="00155AD7" w:rsidRPr="00155AD7" w:rsidRDefault="00155AD7" w:rsidP="00155A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:rsidR="00155AD7" w:rsidRPr="00155AD7" w:rsidRDefault="00155AD7" w:rsidP="00155AD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 w:rsidRPr="00155AD7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24  июля 2007 г. N 209-ФЗ "О развитии малого и среднего предпринимательства в Российской Федерации</w:t>
      </w:r>
      <w:proofErr w:type="gramStart"/>
      <w:r w:rsidRPr="00155AD7">
        <w:rPr>
          <w:rFonts w:ascii="Arial" w:eastAsia="Times New Roman" w:hAnsi="Arial" w:cs="Arial"/>
          <w:sz w:val="24"/>
          <w:szCs w:val="24"/>
          <w:lang w:eastAsia="ru-RU"/>
        </w:rPr>
        <w:t>"(</w:t>
      </w:r>
      <w:proofErr w:type="gramEnd"/>
      <w:r w:rsidRPr="00155AD7">
        <w:rPr>
          <w:rFonts w:ascii="Arial" w:eastAsia="Times New Roman" w:hAnsi="Arial" w:cs="Arial"/>
          <w:sz w:val="24"/>
          <w:szCs w:val="24"/>
          <w:lang w:eastAsia="ru-RU"/>
        </w:rPr>
        <w:t>с изменениями и дополнениями)</w:t>
      </w:r>
    </w:p>
    <w:p w:rsidR="00155AD7" w:rsidRPr="00155AD7" w:rsidRDefault="00155AD7" w:rsidP="00155AD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 w:rsidRPr="00155AD7">
        <w:rPr>
          <w:rFonts w:ascii="Arial" w:eastAsia="Times New Roman" w:hAnsi="Arial" w:cs="Arial"/>
          <w:sz w:val="24"/>
          <w:szCs w:val="24"/>
          <w:lang w:eastAsia="ru-RU"/>
        </w:rPr>
        <w:t>Закон Оренбургской области от 29 сентября 2009 г. N 3118/691-IV-ОЗ "О развитии малого и среднего предпринимательства в Оренбургской области" (принят Законодательным Собранием Оренбургской области 16 сентября 2009 г.)</w:t>
      </w:r>
    </w:p>
    <w:p w:rsidR="00155AD7" w:rsidRPr="00155AD7" w:rsidRDefault="00155AD7" w:rsidP="00155AD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5AD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Оренбургской области от 28.06.2012 N 553-п (ред. от 16.10.2014) "О порядке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(лизинга</w:t>
      </w:r>
      <w:proofErr w:type="gramEnd"/>
    </w:p>
    <w:p w:rsidR="00155AD7" w:rsidRPr="00155AD7" w:rsidRDefault="00155AD7" w:rsidP="00155AD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 w:rsidRPr="00155AD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Оренбургской области от 25 июня 2012 г. N 508-п "О порядке предоставления грантов начинающим субъектам малого предпринимательства Оренбургской области на создание и развитие собственного бизнеса"</w:t>
      </w:r>
    </w:p>
    <w:p w:rsidR="00155AD7" w:rsidRPr="00155AD7" w:rsidRDefault="00155AD7" w:rsidP="00155AD7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 w:rsidRPr="00155AD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Оренбургской области от 17 сентября 2012 г. N 796-п "О порядке предоставления субсидий субъектам малого и среднего предпринимательства, сельскохозяйственным кредитным потребительским кооперативам Оренбургской области на возмещение части затрат, связанных с уплатой процентов по кредитам "</w:t>
      </w:r>
    </w:p>
    <w:p w:rsidR="00155AD7" w:rsidRPr="00533EAB" w:rsidRDefault="00155AD7" w:rsidP="00533EA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sz w:val="24"/>
          <w:szCs w:val="24"/>
          <w:lang w:eastAsia="ru-RU"/>
        </w:rPr>
      </w:pPr>
      <w:r w:rsidRPr="00155AD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Оренбургской области от 28.02.2014 N 123-п (ред. от 23.01.2015) "Об утверждении порядка предоставления субсидии на возмещение организациям и индивидуальным предпринимателям, осуществляющим на территории муниципальных районов деятельность в сфере производства пищевых продуктов, торговли, общественного питания и заготовок сельскохозяйственной продукции, а также организациям потребительской кооперации части затрат на уплату процентов по кредитам, полученным на строительство, техническое перевооружение, реконструкцию, а также приобретение технологического оборудования, специализированного автотранспорта для перевозки пищевых продуктов"</w:t>
      </w:r>
    </w:p>
    <w:p w:rsidR="00155AD7" w:rsidRPr="00155AD7" w:rsidRDefault="00155AD7" w:rsidP="00155AD7">
      <w:pPr>
        <w:pStyle w:val="a3"/>
        <w:numPr>
          <w:ilvl w:val="0"/>
          <w:numId w:val="1"/>
        </w:numPr>
        <w:shd w:val="clear" w:color="auto" w:fill="FFFFFF"/>
        <w:spacing w:before="45" w:after="0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5AD7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Оренбургской области от 3 октября 2012 г. N 858-п "О предоставлении из областного бюджета грантов на создание и развитие крестьянских (фермерских) хозяйств и единовременной помощи на бытовое обустройство начинающих фермеров"</w:t>
      </w:r>
    </w:p>
    <w:p w:rsidR="00155AD7" w:rsidRPr="00155AD7" w:rsidRDefault="00155AD7" w:rsidP="00155AD7">
      <w:pPr>
        <w:pStyle w:val="a3"/>
        <w:numPr>
          <w:ilvl w:val="0"/>
          <w:numId w:val="1"/>
        </w:numPr>
        <w:shd w:val="clear" w:color="auto" w:fill="FFFFFF"/>
        <w:spacing w:before="45" w:after="0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55AD7">
        <w:rPr>
          <w:rFonts w:ascii="Arial" w:eastAsia="Times New Roman" w:hAnsi="Arial" w:cs="Arial"/>
          <w:sz w:val="24"/>
          <w:szCs w:val="24"/>
          <w:lang w:eastAsia="ru-RU"/>
        </w:rPr>
        <w:t> Постановление Правительства Оренбургской области от 3 октября 2012 г. N 857-п "О предоставлении из областного бюджета грантов на развитие семейных животноводческих ферм"</w:t>
      </w:r>
    </w:p>
    <w:p w:rsidR="008C4029" w:rsidRPr="00155AD7" w:rsidRDefault="008C4029">
      <w:pPr>
        <w:rPr>
          <w:sz w:val="24"/>
          <w:szCs w:val="24"/>
        </w:rPr>
      </w:pPr>
    </w:p>
    <w:sectPr w:rsidR="008C4029" w:rsidRPr="00155AD7" w:rsidSect="008C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96B"/>
    <w:multiLevelType w:val="multilevel"/>
    <w:tmpl w:val="8D42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26DE8"/>
    <w:multiLevelType w:val="multilevel"/>
    <w:tmpl w:val="9118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D7"/>
    <w:rsid w:val="00074112"/>
    <w:rsid w:val="00155AD7"/>
    <w:rsid w:val="0023710E"/>
    <w:rsid w:val="0036142D"/>
    <w:rsid w:val="003E5A2A"/>
    <w:rsid w:val="004137B6"/>
    <w:rsid w:val="004A3C82"/>
    <w:rsid w:val="004F2B4E"/>
    <w:rsid w:val="00533EAB"/>
    <w:rsid w:val="00596221"/>
    <w:rsid w:val="00615ED2"/>
    <w:rsid w:val="00713A0D"/>
    <w:rsid w:val="00836879"/>
    <w:rsid w:val="008C4029"/>
    <w:rsid w:val="00A927DD"/>
    <w:rsid w:val="00AA5FA5"/>
    <w:rsid w:val="00BA37C8"/>
    <w:rsid w:val="00C529C5"/>
    <w:rsid w:val="00DB1912"/>
    <w:rsid w:val="00F00ECE"/>
    <w:rsid w:val="00FD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Красногорский</cp:lastModifiedBy>
  <cp:revision>4</cp:revision>
  <dcterms:created xsi:type="dcterms:W3CDTF">2017-09-15T05:12:00Z</dcterms:created>
  <dcterms:modified xsi:type="dcterms:W3CDTF">2019-05-16T06:41:00Z</dcterms:modified>
</cp:coreProperties>
</file>