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98" w:rsidRDefault="00F00198" w:rsidP="00F0019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Style w:val="a4"/>
          <w:rFonts w:ascii="Arial" w:hAnsi="Arial" w:cs="Arial"/>
          <w:color w:val="111417"/>
          <w:sz w:val="28"/>
          <w:szCs w:val="28"/>
        </w:rPr>
        <w:t>Обзор обращений граждан (физических лиц) в том, числе представителей организаций (юридических лиц), общественных объединений, государственных органов, органов местного самоуправления за   первое полугодие  2020 года</w:t>
      </w:r>
    </w:p>
    <w:p w:rsidR="00F00198" w:rsidRDefault="00F00198" w:rsidP="00F0019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За   первое полугодие 2020 года в администрацию муниципального образования Красногорский сельсовет письменных обращений не поступало.</w:t>
      </w:r>
    </w:p>
    <w:p w:rsidR="00F00198" w:rsidRDefault="00F00198" w:rsidP="00F0019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Во время личного приема граждан рассмотрено 3 устных обращения.</w:t>
      </w:r>
    </w:p>
    <w:p w:rsidR="00F00198" w:rsidRDefault="00F00198" w:rsidP="00F0019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Устные обращения касались  оказания помощи пенсионерам  в вывозе мусора с приусадебного участка и устранение прорыва водопровода.</w:t>
      </w:r>
    </w:p>
    <w:p w:rsidR="00F00198" w:rsidRDefault="00F00198" w:rsidP="00F0019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По всем обращениям граждан главой сельсовета, специалистом администрации сельсовета, ведущими прием граждан, даны исчерпывающие ответы (разъяснено законодательство, по мере возможности оказана помощь в решении возникших проблем.)</w:t>
      </w:r>
    </w:p>
    <w:p w:rsidR="00F00198" w:rsidRDefault="00F00198" w:rsidP="00F00198">
      <w:pPr>
        <w:pStyle w:val="a3"/>
        <w:shd w:val="clear" w:color="auto" w:fill="FFFFFF"/>
        <w:spacing w:before="260" w:beforeAutospacing="0" w:after="260" w:afterAutospacing="0" w:line="420" w:lineRule="atLeast"/>
        <w:rPr>
          <w:rFonts w:ascii="Arial" w:hAnsi="Arial" w:cs="Arial"/>
          <w:color w:val="111417"/>
          <w:sz w:val="28"/>
          <w:szCs w:val="28"/>
        </w:rPr>
      </w:pPr>
      <w:r>
        <w:rPr>
          <w:rFonts w:ascii="Arial" w:hAnsi="Arial" w:cs="Arial"/>
          <w:color w:val="111417"/>
          <w:sz w:val="28"/>
          <w:szCs w:val="28"/>
        </w:rPr>
        <w:t> </w:t>
      </w:r>
    </w:p>
    <w:p w:rsidR="00332A3D" w:rsidRDefault="00332A3D"/>
    <w:sectPr w:rsidR="003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0198"/>
    <w:rsid w:val="00332A3D"/>
    <w:rsid w:val="00F0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Красногорский</dc:creator>
  <cp:keywords/>
  <dc:description/>
  <cp:lastModifiedBy>Красногорский</cp:lastModifiedBy>
  <cp:revision>3</cp:revision>
  <dcterms:created xsi:type="dcterms:W3CDTF">2020-11-03T08:05:00Z</dcterms:created>
  <dcterms:modified xsi:type="dcterms:W3CDTF">2020-11-03T08:05:00Z</dcterms:modified>
</cp:coreProperties>
</file>