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69647405"/>
        <w:docPartObj>
          <w:docPartGallery w:val="Cover Pages"/>
          <w:docPartUnique/>
        </w:docPartObj>
      </w:sdtPr>
      <w:sdtContent>
        <w:p w:rsidR="00C12537" w:rsidRDefault="00471A45">
          <w:r>
            <w:rPr>
              <w:noProof/>
              <w:lang w:eastAsia="ru-RU"/>
            </w:rPr>
            <w:pict>
              <v:shapetype id="_x0000_t202" coordsize="21600,21600" o:spt="202" path="m,l,21600r21600,l21600,xe">
                <v:stroke joinstyle="miter"/>
                <v:path gradientshapeok="t" o:connecttype="rect"/>
              </v:shapetype>
              <v:shape id="Текстовое поле 153" o:spid="_x0000_s1026" type="#_x0000_t202" style="position:absolute;left:0;text-align:left;margin-left:141.75pt;margin-top:25.85pt;width:395.25pt;height:62.25pt;z-index:251667456;visibility:visible;mso-position-horizontal-relative:margin;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" filled="f" stroked="f" strokeweight=".5pt">
                <v:textbox inset="126pt,0,54pt,0">
                  <w:txbxContent>
                    <w:p w:rsidR="007D03EC" w:rsidRPr="00F17AEA" w:rsidRDefault="007D03EC" w:rsidP="00C12537">
                      <w:pPr>
                        <w:spacing w:line="240" w:lineRule="auto"/>
                        <w:jc w:val="right"/>
                        <w:rPr>
                          <w:rFonts w:eastAsia="Times New Roman"/>
                          <w:bCs/>
                          <w:caps/>
                          <w:color w:val="FFFFFF" w:themeColor="background1"/>
                          <w:u w:val="single"/>
                        </w:rPr>
                      </w:pPr>
                      <w:r w:rsidRPr="00F17AEA">
                        <w:rPr>
                          <w:rFonts w:eastAsia="Times New Roman"/>
                          <w:bCs/>
                          <w:caps/>
                          <w:color w:val="FFFFFF" w:themeColor="background1"/>
                          <w:u w:val="single"/>
                        </w:rPr>
                        <w:t>ПРИЛОЖЕНИЕ К РЕШЕНИЮ</w:t>
                      </w:r>
                    </w:p>
                    <w:p w:rsidR="007D03EC" w:rsidRPr="00F17AEA" w:rsidRDefault="007D03EC" w:rsidP="00C12537">
                      <w:pPr>
                        <w:spacing w:line="240" w:lineRule="auto"/>
                        <w:jc w:val="right"/>
                        <w:rPr>
                          <w:rFonts w:eastAsia="Times New Roman"/>
                          <w:bCs/>
                          <w:caps/>
                          <w:color w:val="FFFFFF" w:themeColor="background1"/>
                          <w:u w:val="single"/>
                        </w:rPr>
                      </w:pPr>
                      <w:r w:rsidRPr="00F17AEA">
                        <w:rPr>
                          <w:rFonts w:eastAsia="Times New Roman"/>
                          <w:bCs/>
                          <w:caps/>
                          <w:color w:val="FFFFFF" w:themeColor="background1"/>
                          <w:u w:val="single"/>
                        </w:rPr>
                        <w:t>СОВЕТА ДЕПУТАТОВ МО</w:t>
                      </w:r>
                    </w:p>
                    <w:p w:rsidR="007D03EC" w:rsidRPr="00F17AEA" w:rsidRDefault="007D03EC" w:rsidP="00C12537">
                      <w:pPr>
                        <w:spacing w:line="240" w:lineRule="auto"/>
                        <w:jc w:val="right"/>
                        <w:rPr>
                          <w:rFonts w:eastAsia="Times New Roman"/>
                          <w:bCs/>
                          <w:caps/>
                          <w:color w:val="FFFFFF" w:themeColor="background1"/>
                          <w:u w:val="single"/>
                        </w:rPr>
                      </w:pPr>
                      <w:r>
                        <w:rPr>
                          <w:rFonts w:eastAsia="Times New Roman"/>
                          <w:bCs/>
                          <w:caps/>
                          <w:color w:val="FFFFFF" w:themeColor="background1"/>
                          <w:u w:val="single"/>
                        </w:rPr>
                        <w:t>КРАСНОГОРСКИЙ СЕЛЬСОВЕТ</w:t>
                      </w:r>
                    </w:p>
                    <w:p w:rsidR="007D03EC" w:rsidRPr="0059734E" w:rsidRDefault="007D03EC" w:rsidP="00C12537">
                      <w:pPr>
                        <w:spacing w:line="240" w:lineRule="auto"/>
                        <w:jc w:val="right"/>
                        <w:rPr>
                          <w:rFonts w:eastAsia="Times New Roman"/>
                          <w:bCs/>
                          <w:caps/>
                          <w:color w:val="FFFFFF" w:themeColor="background1"/>
                          <w:u w:val="single"/>
                        </w:rPr>
                      </w:pPr>
                      <w:r w:rsidRPr="0059734E">
                        <w:rPr>
                          <w:rFonts w:eastAsia="Times New Roman"/>
                          <w:bCs/>
                          <w:caps/>
                          <w:color w:val="FFFFFF" w:themeColor="background1"/>
                          <w:u w:val="single"/>
                        </w:rPr>
                        <w:t>№</w:t>
                      </w:r>
                      <w:r w:rsidRPr="0059734E">
                        <w:rPr>
                          <w:bCs/>
                          <w:caps/>
                          <w:color w:val="FFFFFF" w:themeColor="background1"/>
                          <w:u w:val="single"/>
                        </w:rPr>
                        <w:t xml:space="preserve">  </w:t>
                      </w:r>
                      <w:r w:rsidRPr="0059734E">
                        <w:rPr>
                          <w:rFonts w:eastAsia="Times New Roman"/>
                          <w:bCs/>
                          <w:caps/>
                          <w:color w:val="FFFFFF" w:themeColor="background1"/>
                          <w:u w:val="single"/>
                        </w:rPr>
                        <w:t xml:space="preserve">ОТ  </w:t>
                      </w:r>
                    </w:p>
                    <w:p w:rsidR="007D03EC" w:rsidRDefault="00471A45" w:rsidP="00C12537">
                      <w:pPr>
                        <w:pStyle w:val="afa"/>
                        <w:jc w:val="right"/>
                        <w:rPr>
                          <w:color w:val="595959" w:themeColor="text1" w:themeTint="A6"/>
                          <w:sz w:val="20"/>
                          <w:szCs w:val="20"/>
                        </w:rPr>
                      </w:pPr>
                      <w:sdt>
                        <w:sdtPr>
                          <w:rPr>
                            <w:color w:val="595959" w:themeColor="text1" w:themeTint="A6"/>
                            <w:sz w:val="20"/>
                            <w:szCs w:val="20"/>
                          </w:rPr>
                          <w:alias w:val="Аннотация"/>
                          <w:tag w:val=""/>
                          <w:id w:val="-1706936178"/>
                          <w:showingPlcHdr/>
                          <w:dataBinding w:prefixMappings="xmlns:ns0='http://schemas.microsoft.com/office/2006/coverPageProps' " w:xpath="/ns0:CoverPageProperties[1]/ns0:Abstract[1]" w:storeItemID="{55AF091B-3C7A-41E3-B477-F2FDAA23CFDA}"/>
                          <w:text w:multiLine="1"/>
                        </w:sdtPr>
                        <w:sdtContent>
                          <w:r w:rsidR="007D03EC">
                            <w:rPr>
                              <w:color w:val="595959" w:themeColor="text1" w:themeTint="A6"/>
                              <w:sz w:val="20"/>
                              <w:szCs w:val="20"/>
                            </w:rPr>
                            <w:t xml:space="preserve">     </w:t>
                          </w:r>
                        </w:sdtContent>
                      </w:sdt>
                    </w:p>
                  </w:txbxContent>
                </v:textbox>
                <w10:wrap type="square" anchorx="margin" anchory="margin"/>
              </v:shape>
            </w:pict>
          </w:r>
          <w:r>
            <w:rPr>
              <w:noProof/>
              <w:lang w:eastAsia="ru-RU"/>
            </w:rPr>
            <w:pict>
              <v:group id="Группа 149" o:spid="_x0000_s1032" style="position:absolute;left:0;text-align:left;margin-left:0;margin-top:0;width:8in;height:95.7pt;z-index:251665408;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8" o:title="" recolor="t" rotate="t" type="frame"/>
                </v:rect>
                <w10:wrap anchorx="page" anchory="page"/>
              </v:group>
            </w:pict>
          </w:r>
        </w:p>
        <w:p w:rsidR="00C12537" w:rsidRDefault="00471A45">
          <w:pPr>
            <w:spacing w:line="240" w:lineRule="auto"/>
            <w:ind w:firstLine="0"/>
            <w:jc w:val="left"/>
          </w:pPr>
          <w:r>
            <w:rPr>
              <w:noProof/>
              <w:lang w:eastAsia="ru-RU"/>
            </w:rPr>
            <w:pict>
              <v:shape id="_x0000_s1031" type="#_x0000_t202" style="position:absolute;margin-left:111.7pt;margin-top:471.75pt;width:492.95pt;height:79.5pt;z-index:251664384;visibility:visible;mso-height-percent:100;mso-position-horizontal-relative:page;mso-position-vertical-relative:page;mso-height-percen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" filled="f" stroked="f" strokeweight=".5pt">
                <v:textbox style="mso-fit-shape-to-text:t" inset="126pt,0,54pt,0">
                  <w:txbxContent>
                    <w:p w:rsidR="007D03EC" w:rsidRPr="00470A32" w:rsidRDefault="007D03EC" w:rsidP="00764010">
                      <w:pPr>
                        <w:pStyle w:val="afa"/>
                        <w:ind w:left="-1560"/>
                        <w:jc w:val="both"/>
                        <w:rPr>
                          <w:rFonts w:ascii="Times New Roman" w:hAnsi="Times New Roman"/>
                          <w:color w:val="595959" w:themeColor="text1" w:themeTint="A6"/>
                          <w:sz w:val="20"/>
                          <w:szCs w:val="20"/>
                        </w:rPr>
                      </w:pPr>
                      <w:r>
                        <w:rPr>
                          <w:rFonts w:ascii="Times New Roman" w:hAnsi="Times New Roman"/>
                          <w:color w:val="5B9BD5" w:themeColor="accent1"/>
                          <w:sz w:val="36"/>
                          <w:szCs w:val="36"/>
                        </w:rPr>
                        <w:t>ЧАСТЬ 3</w:t>
                      </w:r>
                      <w:r w:rsidRPr="00470A32">
                        <w:rPr>
                          <w:rFonts w:ascii="Times New Roman" w:hAnsi="Times New Roman"/>
                          <w:color w:val="5B9BD5" w:themeColor="accent1"/>
                          <w:sz w:val="36"/>
                          <w:szCs w:val="36"/>
                        </w:rPr>
                        <w:t>. МАТЕРИАЛЫ ПО ОБОСНОВАНИЮ</w:t>
                      </w:r>
                      <w:r>
                        <w:rPr>
                          <w:rFonts w:ascii="Times New Roman" w:hAnsi="Times New Roman"/>
                          <w:color w:val="5B9BD5" w:themeColor="accent1"/>
                          <w:sz w:val="36"/>
                          <w:szCs w:val="36"/>
                        </w:rPr>
                        <w:t xml:space="preserve"> РАСЧЁТНЫХ ПОКАЗАТЕЛЕЙ</w:t>
                      </w:r>
                      <w:sdt>
                        <w:sdtPr>
                          <w:rPr>
                            <w:rFonts w:ascii="Times New Roman" w:hAnsi="Times New Roman"/>
                            <w:color w:val="595959" w:themeColor="text1" w:themeTint="A6"/>
                            <w:sz w:val="20"/>
                            <w:szCs w:val="20"/>
                          </w:rPr>
                          <w:alias w:val="Аннотация"/>
                          <w:tag w:val=""/>
                          <w:id w:val="-730769550"/>
                          <w:showingPlcHdr/>
                          <w:dataBinding w:prefixMappings="xmlns:ns0='http://schemas.microsoft.com/office/2006/coverPageProps' " w:xpath="/ns0:CoverPageProperties[1]/ns0:Abstract[1]" w:storeItemID="{55AF091B-3C7A-41E3-B477-F2FDAA23CFDA}"/>
                          <w:text w:multiLine="1"/>
                        </w:sdtPr>
                        <w:sdtContent>
                          <w:r w:rsidRPr="00470A32">
                            <w:rPr>
                              <w:rFonts w:ascii="Times New Roman" w:hAnsi="Times New Roman"/>
                              <w:color w:val="595959" w:themeColor="text1" w:themeTint="A6"/>
                              <w:sz w:val="20"/>
                              <w:szCs w:val="20"/>
                            </w:rPr>
                            <w:t xml:space="preserve">     </w:t>
                          </w:r>
                        </w:sdtContent>
                      </w:sdt>
                    </w:p>
                  </w:txbxContent>
                </v:textbox>
                <w10:wrap type="square" anchorx="page" anchory="page"/>
              </v:shape>
            </w:pict>
          </w:r>
          <w:r>
            <w:rPr>
              <w:noProof/>
              <w:lang w:eastAsia="ru-RU"/>
            </w:rPr>
            <w:pict>
              <v:shape id="Текстовое поле 154" o:spid="_x0000_s1030" type="#_x0000_t202" style="position:absolute;margin-left:1060.8pt;margin-top:123.55pt;width:8in;height:286.5pt;z-index:251662336;visibility:visible;mso-width-percent:941;mso-height-percent:363;mso-position-horizontal:right;mso-position-horizontal-relative:page;mso-position-vertical-relative:page;mso-width-percent:941;mso-height-percent:363;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" filled="f" stroked="f" strokeweight=".5pt">
                <v:textbox inset="126pt,0,54pt,0">
                  <w:txbxContent>
                    <w:p w:rsidR="007D03EC" w:rsidRPr="00C12537" w:rsidRDefault="00471A45" w:rsidP="007D142A">
                      <w:pPr>
                        <w:ind w:firstLine="0"/>
                        <w:jc w:val="left"/>
                        <w:rPr>
                          <w:color w:val="5B9BD5" w:themeColor="accent1"/>
                          <w:sz w:val="52"/>
                          <w:szCs w:val="52"/>
                        </w:rPr>
                      </w:pPr>
                      <w:sdt>
                        <w:sdtPr>
                          <w:rPr>
                            <w:caps/>
                            <w:color w:val="5B9BD5" w:themeColor="accent1"/>
                            <w:sz w:val="36"/>
                            <w:szCs w:val="36"/>
                          </w:rPr>
                          <w:alias w:val="Название"/>
                          <w:tag w:val=""/>
                          <w:id w:val="7340105"/>
                          <w:dataBinding w:prefixMappings="xmlns:ns0='http://purl.org/dc/elements/1.1/' xmlns:ns1='http://schemas.openxmlformats.org/package/2006/metadata/core-properties' " w:xpath="/ns1:coreProperties[1]/ns0:title[1]" w:storeItemID="{6C3C8BC8-F283-45AE-878A-BAB7291924A1}"/>
                          <w:text w:multiLine="1"/>
                        </w:sdtPr>
                        <w:sdtContent>
                          <w:r w:rsidR="007D03EC">
                            <w:rPr>
                              <w:caps/>
                              <w:color w:val="5B9BD5" w:themeColor="accent1"/>
                              <w:sz w:val="36"/>
                              <w:szCs w:val="36"/>
                            </w:rPr>
                            <w:t>НОРМАТИВЫ ГРАДОСТРОИТЕЛЬНОГО ПРОЕКТИРОВАНИЯ МО КРАСНОГОРСКИЙ СЕЛЬСОВЕТ</w:t>
                          </w:r>
                        </w:sdtContent>
                      </w:sdt>
                    </w:p>
                    <w:sdt>
                      <w:sdtPr>
                        <w:rPr>
                          <w:rFonts w:eastAsiaTheme="minorHAnsi"/>
                          <w:color w:val="404040" w:themeColor="text1" w:themeTint="BF"/>
                          <w:sz w:val="36"/>
                          <w:szCs w:val="36"/>
                        </w:rPr>
                        <w:alias w:val="Подзаголовок"/>
                        <w:tag w:val=""/>
                        <w:id w:val="939802620"/>
                        <w:dataBinding w:prefixMappings="xmlns:ns0='http://purl.org/dc/elements/1.1/' xmlns:ns1='http://schemas.openxmlformats.org/package/2006/metadata/core-properties' " w:xpath="/ns1:coreProperties[1]/ns0:subject[1]" w:storeItemID="{6C3C8BC8-F283-45AE-878A-BAB7291924A1}"/>
                        <w:text/>
                      </w:sdtPr>
                      <w:sdtContent>
                        <w:p w:rsidR="007D03EC" w:rsidRPr="00470A32" w:rsidRDefault="007D03EC" w:rsidP="007D142A">
                          <w:pPr>
                            <w:ind w:firstLine="0"/>
                            <w:jc w:val="left"/>
                            <w:rPr>
                              <w:smallCaps/>
                              <w:color w:val="404040" w:themeColor="text1" w:themeTint="BF"/>
                              <w:sz w:val="32"/>
                              <w:szCs w:val="32"/>
                            </w:rPr>
                          </w:pPr>
                          <w:r>
                            <w:rPr>
                              <w:rFonts w:eastAsiaTheme="minorHAnsi"/>
                              <w:color w:val="404040" w:themeColor="text1" w:themeTint="BF"/>
                              <w:sz w:val="36"/>
                              <w:szCs w:val="36"/>
                            </w:rPr>
                            <w:t>Муниципального образования Красногорский сельсовет Асекеевского района Оренбургской области</w:t>
                          </w:r>
                        </w:p>
                      </w:sdtContent>
                    </w:sdt>
                  </w:txbxContent>
                </v:textbox>
                <w10:wrap type="square" anchorx="page" anchory="page"/>
              </v:shape>
            </w:pict>
          </w:r>
          <w:r>
            <w:rPr>
              <w:noProof/>
              <w:lang w:eastAsia="ru-RU"/>
            </w:rPr>
            <w:pict>
              <v:shape id="Текстовое поле 152" o:spid="_x0000_s1029" type="#_x0000_t202" style="position:absolute;margin-left:226.5pt;margin-top:688.5pt;width:350.95pt;height:113.25pt;z-index:25166336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" filled="f" stroked="f" strokeweight=".5pt">
                <v:textbox inset="126pt,0,54pt,0">
                  <w:txbxContent>
                    <w:sdt>
                      <w:sdtPr>
                        <w:rPr>
                          <w:rFonts w:ascii="Times New Roman" w:eastAsiaTheme="minorEastAsia" w:hAnsi="Times New Roman"/>
                          <w:color w:val="595959" w:themeColor="text1" w:themeTint="A6"/>
                          <w:sz w:val="28"/>
                          <w:szCs w:val="28"/>
                        </w:rPr>
                        <w:alias w:val="Автор"/>
                        <w:tag w:val=""/>
                        <w:id w:val="-159010326"/>
                        <w:dataBinding w:prefixMappings="xmlns:ns0='http://purl.org/dc/elements/1.1/' xmlns:ns1='http://schemas.openxmlformats.org/package/2006/metadata/core-properties' " w:xpath="/ns1:coreProperties[1]/ns0:creator[1]" w:storeItemID="{6C3C8BC8-F283-45AE-878A-BAB7291924A1}"/>
                        <w:text/>
                      </w:sdtPr>
                      <w:sdtContent>
                        <w:p w:rsidR="007D03EC" w:rsidRPr="00C12537" w:rsidRDefault="007D03EC" w:rsidP="00C12537">
                          <w:pPr>
                            <w:pStyle w:val="afa"/>
                            <w:jc w:val="right"/>
                            <w:rPr>
                              <w:color w:val="595959" w:themeColor="text1" w:themeTint="A6"/>
                              <w:sz w:val="28"/>
                              <w:szCs w:val="28"/>
                            </w:rPr>
                          </w:pPr>
                          <w:r>
                            <w:rPr>
                              <w:rFonts w:ascii="Times New Roman" w:eastAsiaTheme="minorEastAsia" w:hAnsi="Times New Roman"/>
                              <w:color w:val="595959" w:themeColor="text1" w:themeTint="A6"/>
                              <w:sz w:val="28"/>
                              <w:szCs w:val="28"/>
                            </w:rPr>
                            <w:t>ООО «ГЕОТРЕНД»        2014</w:t>
                          </w:r>
                        </w:p>
                      </w:sdtContent>
                    </w:sdt>
                  </w:txbxContent>
                </v:textbox>
                <w10:wrap type="square" anchorx="page" anchory="page"/>
              </v:shape>
            </w:pict>
          </w:r>
          <w:r w:rsidR="00C12537">
            <w:br w:type="page"/>
          </w:r>
        </w:p>
      </w:sdtContent>
    </w:sdt>
    <w:p w:rsidR="00766A4D" w:rsidRDefault="00766A4D" w:rsidP="00CA3E9D">
      <w:r>
        <w:lastRenderedPageBreak/>
        <w:t>Оглавление</w:t>
      </w:r>
    </w:p>
    <w:p w:rsidR="001F0532" w:rsidRDefault="00471A45">
      <w:pPr>
        <w:pStyle w:val="12"/>
        <w:rPr>
          <w:rFonts w:asciiTheme="minorHAnsi" w:eastAsiaTheme="minorEastAsia" w:hAnsiTheme="minorHAnsi" w:cstheme="minorBidi"/>
          <w:b w:val="0"/>
          <w:bCs w:val="0"/>
          <w:caps w:val="0"/>
          <w:noProof/>
          <w:sz w:val="22"/>
          <w:szCs w:val="22"/>
          <w:lang w:eastAsia="ru-RU"/>
        </w:rPr>
      </w:pPr>
      <w:r w:rsidRPr="00471A45">
        <w:rPr>
          <w:rFonts w:ascii="Calibri Light" w:hAnsi="Calibri Light"/>
          <w:szCs w:val="24"/>
        </w:rPr>
        <w:fldChar w:fldCharType="begin"/>
      </w:r>
      <w:r w:rsidR="00766A4D" w:rsidRPr="00766A4D">
        <w:rPr>
          <w:rFonts w:ascii="Calibri Light" w:hAnsi="Calibri Light"/>
          <w:szCs w:val="24"/>
        </w:rPr>
        <w:instrText xml:space="preserve"> TOC \o "1-3" \h \z \u </w:instrText>
      </w:r>
      <w:r w:rsidRPr="00471A45">
        <w:rPr>
          <w:rFonts w:ascii="Calibri Light" w:hAnsi="Calibri Light"/>
          <w:szCs w:val="24"/>
        </w:rPr>
        <w:fldChar w:fldCharType="separate"/>
      </w:r>
      <w:hyperlink w:anchor="_Toc401568217" w:history="1">
        <w:r w:rsidR="001F0532" w:rsidRPr="007B4400">
          <w:rPr>
            <w:rStyle w:val="af4"/>
            <w:noProof/>
          </w:rPr>
          <w:t>1</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Общие положения. Перечень нормативных (нормативных правовых) актов и нормативных технических документов (нормативная база).</w:t>
        </w:r>
        <w:r w:rsidR="001F0532">
          <w:rPr>
            <w:noProof/>
            <w:webHidden/>
          </w:rPr>
          <w:tab/>
        </w:r>
        <w:r>
          <w:rPr>
            <w:noProof/>
            <w:webHidden/>
          </w:rPr>
          <w:fldChar w:fldCharType="begin"/>
        </w:r>
        <w:r w:rsidR="001F0532">
          <w:rPr>
            <w:noProof/>
            <w:webHidden/>
          </w:rPr>
          <w:instrText xml:space="preserve"> PAGEREF _Toc401568217 \h </w:instrText>
        </w:r>
        <w:r>
          <w:rPr>
            <w:noProof/>
            <w:webHidden/>
          </w:rPr>
        </w:r>
        <w:r>
          <w:rPr>
            <w:noProof/>
            <w:webHidden/>
          </w:rPr>
          <w:fldChar w:fldCharType="separate"/>
        </w:r>
        <w:r w:rsidR="001F0532">
          <w:rPr>
            <w:noProof/>
            <w:webHidden/>
          </w:rPr>
          <w:t>4</w:t>
        </w:r>
        <w:r>
          <w:rPr>
            <w:noProof/>
            <w:webHidden/>
          </w:rPr>
          <w:fldChar w:fldCharType="end"/>
        </w:r>
      </w:hyperlink>
    </w:p>
    <w:p w:rsidR="001F0532" w:rsidRDefault="00471A45">
      <w:pPr>
        <w:pStyle w:val="23"/>
        <w:tabs>
          <w:tab w:val="left" w:pos="1440"/>
          <w:tab w:val="right" w:leader="dot" w:pos="9062"/>
        </w:tabs>
        <w:rPr>
          <w:rFonts w:asciiTheme="minorHAnsi" w:eastAsiaTheme="minorEastAsia" w:hAnsiTheme="minorHAnsi" w:cstheme="minorBidi"/>
          <w:smallCaps w:val="0"/>
          <w:noProof/>
          <w:sz w:val="22"/>
          <w:szCs w:val="22"/>
          <w:lang w:eastAsia="ru-RU"/>
        </w:rPr>
      </w:pPr>
      <w:hyperlink w:anchor="_Toc401568218" w:history="1">
        <w:r w:rsidR="001F0532" w:rsidRPr="007B4400">
          <w:rPr>
            <w:rStyle w:val="af4"/>
            <w:noProof/>
          </w:rPr>
          <w:t>1.1</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Общие положения</w:t>
        </w:r>
        <w:r w:rsidR="001F0532">
          <w:rPr>
            <w:noProof/>
            <w:webHidden/>
          </w:rPr>
          <w:tab/>
        </w:r>
        <w:r>
          <w:rPr>
            <w:noProof/>
            <w:webHidden/>
          </w:rPr>
          <w:fldChar w:fldCharType="begin"/>
        </w:r>
        <w:r w:rsidR="001F0532">
          <w:rPr>
            <w:noProof/>
            <w:webHidden/>
          </w:rPr>
          <w:instrText xml:space="preserve"> PAGEREF _Toc401568218 \h </w:instrText>
        </w:r>
        <w:r>
          <w:rPr>
            <w:noProof/>
            <w:webHidden/>
          </w:rPr>
        </w:r>
        <w:r>
          <w:rPr>
            <w:noProof/>
            <w:webHidden/>
          </w:rPr>
          <w:fldChar w:fldCharType="separate"/>
        </w:r>
        <w:r w:rsidR="001F0532">
          <w:rPr>
            <w:noProof/>
            <w:webHidden/>
          </w:rPr>
          <w:t>4</w:t>
        </w:r>
        <w:r>
          <w:rPr>
            <w:noProof/>
            <w:webHidden/>
          </w:rPr>
          <w:fldChar w:fldCharType="end"/>
        </w:r>
      </w:hyperlink>
    </w:p>
    <w:p w:rsidR="001F0532" w:rsidRDefault="00471A45">
      <w:pPr>
        <w:pStyle w:val="23"/>
        <w:tabs>
          <w:tab w:val="left" w:pos="1440"/>
          <w:tab w:val="right" w:leader="dot" w:pos="9062"/>
        </w:tabs>
        <w:rPr>
          <w:rFonts w:asciiTheme="minorHAnsi" w:eastAsiaTheme="minorEastAsia" w:hAnsiTheme="minorHAnsi" w:cstheme="minorBidi"/>
          <w:smallCaps w:val="0"/>
          <w:noProof/>
          <w:sz w:val="22"/>
          <w:szCs w:val="22"/>
          <w:lang w:eastAsia="ru-RU"/>
        </w:rPr>
      </w:pPr>
      <w:hyperlink w:anchor="_Toc401568219" w:history="1">
        <w:r w:rsidR="001F0532" w:rsidRPr="007B4400">
          <w:rPr>
            <w:rStyle w:val="af4"/>
            <w:noProof/>
          </w:rPr>
          <w:t>1.2</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Нормативная база</w:t>
        </w:r>
        <w:r w:rsidR="001F0532">
          <w:rPr>
            <w:noProof/>
            <w:webHidden/>
          </w:rPr>
          <w:tab/>
        </w:r>
        <w:r>
          <w:rPr>
            <w:noProof/>
            <w:webHidden/>
          </w:rPr>
          <w:fldChar w:fldCharType="begin"/>
        </w:r>
        <w:r w:rsidR="001F0532">
          <w:rPr>
            <w:noProof/>
            <w:webHidden/>
          </w:rPr>
          <w:instrText xml:space="preserve"> PAGEREF _Toc401568219 \h </w:instrText>
        </w:r>
        <w:r>
          <w:rPr>
            <w:noProof/>
            <w:webHidden/>
          </w:rPr>
        </w:r>
        <w:r>
          <w:rPr>
            <w:noProof/>
            <w:webHidden/>
          </w:rPr>
          <w:fldChar w:fldCharType="separate"/>
        </w:r>
        <w:r w:rsidR="001F0532">
          <w:rPr>
            <w:noProof/>
            <w:webHidden/>
          </w:rPr>
          <w:t>5</w:t>
        </w:r>
        <w:r>
          <w:rPr>
            <w:noProof/>
            <w:webHidden/>
          </w:rPr>
          <w:fldChar w:fldCharType="end"/>
        </w:r>
      </w:hyperlink>
    </w:p>
    <w:p w:rsidR="001F0532" w:rsidRDefault="00471A45">
      <w:pPr>
        <w:pStyle w:val="32"/>
        <w:rPr>
          <w:rFonts w:asciiTheme="minorHAnsi" w:eastAsiaTheme="minorEastAsia" w:hAnsiTheme="minorHAnsi" w:cstheme="minorBidi"/>
          <w:i w:val="0"/>
          <w:iCs w:val="0"/>
          <w:noProof/>
          <w:sz w:val="22"/>
          <w:szCs w:val="22"/>
          <w:lang w:eastAsia="ru-RU"/>
        </w:rPr>
      </w:pPr>
      <w:hyperlink w:anchor="_Toc401568220" w:history="1">
        <w:r w:rsidR="001F0532" w:rsidRPr="007B4400">
          <w:rPr>
            <w:rStyle w:val="af4"/>
            <w:noProof/>
          </w:rPr>
          <w:t>1.2.1</w:t>
        </w:r>
        <w:r w:rsidR="001F0532">
          <w:rPr>
            <w:rFonts w:asciiTheme="minorHAnsi" w:eastAsiaTheme="minorEastAsia" w:hAnsiTheme="minorHAnsi" w:cstheme="minorBidi"/>
            <w:i w:val="0"/>
            <w:iCs w:val="0"/>
            <w:noProof/>
            <w:sz w:val="22"/>
            <w:szCs w:val="22"/>
            <w:lang w:eastAsia="ru-RU"/>
          </w:rPr>
          <w:tab/>
        </w:r>
        <w:r w:rsidR="001F0532" w:rsidRPr="007B4400">
          <w:rPr>
            <w:rStyle w:val="af4"/>
            <w:noProof/>
          </w:rPr>
          <w:t>Кодексы Российской Федерации</w:t>
        </w:r>
        <w:r w:rsidR="001F0532">
          <w:rPr>
            <w:noProof/>
            <w:webHidden/>
          </w:rPr>
          <w:tab/>
        </w:r>
        <w:r>
          <w:rPr>
            <w:noProof/>
            <w:webHidden/>
          </w:rPr>
          <w:fldChar w:fldCharType="begin"/>
        </w:r>
        <w:r w:rsidR="001F0532">
          <w:rPr>
            <w:noProof/>
            <w:webHidden/>
          </w:rPr>
          <w:instrText xml:space="preserve"> PAGEREF _Toc401568220 \h </w:instrText>
        </w:r>
        <w:r>
          <w:rPr>
            <w:noProof/>
            <w:webHidden/>
          </w:rPr>
        </w:r>
        <w:r>
          <w:rPr>
            <w:noProof/>
            <w:webHidden/>
          </w:rPr>
          <w:fldChar w:fldCharType="separate"/>
        </w:r>
        <w:r w:rsidR="001F0532">
          <w:rPr>
            <w:noProof/>
            <w:webHidden/>
          </w:rPr>
          <w:t>5</w:t>
        </w:r>
        <w:r>
          <w:rPr>
            <w:noProof/>
            <w:webHidden/>
          </w:rPr>
          <w:fldChar w:fldCharType="end"/>
        </w:r>
      </w:hyperlink>
    </w:p>
    <w:p w:rsidR="001F0532" w:rsidRDefault="00471A45">
      <w:pPr>
        <w:pStyle w:val="32"/>
        <w:rPr>
          <w:rFonts w:asciiTheme="minorHAnsi" w:eastAsiaTheme="minorEastAsia" w:hAnsiTheme="minorHAnsi" w:cstheme="minorBidi"/>
          <w:i w:val="0"/>
          <w:iCs w:val="0"/>
          <w:noProof/>
          <w:sz w:val="22"/>
          <w:szCs w:val="22"/>
          <w:lang w:eastAsia="ru-RU"/>
        </w:rPr>
      </w:pPr>
      <w:hyperlink w:anchor="_Toc401568221" w:history="1">
        <w:r w:rsidR="001F0532" w:rsidRPr="007B4400">
          <w:rPr>
            <w:rStyle w:val="af4"/>
            <w:noProof/>
          </w:rPr>
          <w:t>1.2.2</w:t>
        </w:r>
        <w:r w:rsidR="001F0532">
          <w:rPr>
            <w:rFonts w:asciiTheme="minorHAnsi" w:eastAsiaTheme="minorEastAsia" w:hAnsiTheme="minorHAnsi" w:cstheme="minorBidi"/>
            <w:i w:val="0"/>
            <w:iCs w:val="0"/>
            <w:noProof/>
            <w:sz w:val="22"/>
            <w:szCs w:val="22"/>
            <w:lang w:eastAsia="ru-RU"/>
          </w:rPr>
          <w:tab/>
        </w:r>
        <w:r w:rsidR="001F0532" w:rsidRPr="007B4400">
          <w:rPr>
            <w:rStyle w:val="af4"/>
            <w:noProof/>
          </w:rPr>
          <w:t>Федеральные законы</w:t>
        </w:r>
        <w:r w:rsidR="001F0532">
          <w:rPr>
            <w:noProof/>
            <w:webHidden/>
          </w:rPr>
          <w:tab/>
        </w:r>
        <w:r>
          <w:rPr>
            <w:noProof/>
            <w:webHidden/>
          </w:rPr>
          <w:fldChar w:fldCharType="begin"/>
        </w:r>
        <w:r w:rsidR="001F0532">
          <w:rPr>
            <w:noProof/>
            <w:webHidden/>
          </w:rPr>
          <w:instrText xml:space="preserve"> PAGEREF _Toc401568221 \h </w:instrText>
        </w:r>
        <w:r>
          <w:rPr>
            <w:noProof/>
            <w:webHidden/>
          </w:rPr>
        </w:r>
        <w:r>
          <w:rPr>
            <w:noProof/>
            <w:webHidden/>
          </w:rPr>
          <w:fldChar w:fldCharType="separate"/>
        </w:r>
        <w:r w:rsidR="001F0532">
          <w:rPr>
            <w:noProof/>
            <w:webHidden/>
          </w:rPr>
          <w:t>5</w:t>
        </w:r>
        <w:r>
          <w:rPr>
            <w:noProof/>
            <w:webHidden/>
          </w:rPr>
          <w:fldChar w:fldCharType="end"/>
        </w:r>
      </w:hyperlink>
    </w:p>
    <w:p w:rsidR="001F0532" w:rsidRDefault="00471A45">
      <w:pPr>
        <w:pStyle w:val="32"/>
        <w:rPr>
          <w:rFonts w:asciiTheme="minorHAnsi" w:eastAsiaTheme="minorEastAsia" w:hAnsiTheme="minorHAnsi" w:cstheme="minorBidi"/>
          <w:i w:val="0"/>
          <w:iCs w:val="0"/>
          <w:noProof/>
          <w:sz w:val="22"/>
          <w:szCs w:val="22"/>
          <w:lang w:eastAsia="ru-RU"/>
        </w:rPr>
      </w:pPr>
      <w:hyperlink w:anchor="_Toc401568222" w:history="1">
        <w:r w:rsidR="001F0532" w:rsidRPr="007B4400">
          <w:rPr>
            <w:rStyle w:val="af4"/>
            <w:noProof/>
          </w:rPr>
          <w:t>1.2.3</w:t>
        </w:r>
        <w:r w:rsidR="001F0532">
          <w:rPr>
            <w:rFonts w:asciiTheme="minorHAnsi" w:eastAsiaTheme="minorEastAsia" w:hAnsiTheme="minorHAnsi" w:cstheme="minorBidi"/>
            <w:i w:val="0"/>
            <w:iCs w:val="0"/>
            <w:noProof/>
            <w:sz w:val="22"/>
            <w:szCs w:val="22"/>
            <w:lang w:eastAsia="ru-RU"/>
          </w:rPr>
          <w:tab/>
        </w:r>
        <w:r w:rsidR="001F0532" w:rsidRPr="007B4400">
          <w:rPr>
            <w:rStyle w:val="af4"/>
            <w:noProof/>
          </w:rPr>
          <w:t>Постановления Правительства Российской Федерации</w:t>
        </w:r>
        <w:r w:rsidR="001F0532">
          <w:rPr>
            <w:noProof/>
            <w:webHidden/>
          </w:rPr>
          <w:tab/>
        </w:r>
        <w:r>
          <w:rPr>
            <w:noProof/>
            <w:webHidden/>
          </w:rPr>
          <w:fldChar w:fldCharType="begin"/>
        </w:r>
        <w:r w:rsidR="001F0532">
          <w:rPr>
            <w:noProof/>
            <w:webHidden/>
          </w:rPr>
          <w:instrText xml:space="preserve"> PAGEREF _Toc401568222 \h </w:instrText>
        </w:r>
        <w:r>
          <w:rPr>
            <w:noProof/>
            <w:webHidden/>
          </w:rPr>
        </w:r>
        <w:r>
          <w:rPr>
            <w:noProof/>
            <w:webHidden/>
          </w:rPr>
          <w:fldChar w:fldCharType="separate"/>
        </w:r>
        <w:r w:rsidR="001F0532">
          <w:rPr>
            <w:noProof/>
            <w:webHidden/>
          </w:rPr>
          <w:t>6</w:t>
        </w:r>
        <w:r>
          <w:rPr>
            <w:noProof/>
            <w:webHidden/>
          </w:rPr>
          <w:fldChar w:fldCharType="end"/>
        </w:r>
      </w:hyperlink>
    </w:p>
    <w:p w:rsidR="001F0532" w:rsidRDefault="00471A45">
      <w:pPr>
        <w:pStyle w:val="32"/>
        <w:rPr>
          <w:rFonts w:asciiTheme="minorHAnsi" w:eastAsiaTheme="minorEastAsia" w:hAnsiTheme="minorHAnsi" w:cstheme="minorBidi"/>
          <w:i w:val="0"/>
          <w:iCs w:val="0"/>
          <w:noProof/>
          <w:sz w:val="22"/>
          <w:szCs w:val="22"/>
          <w:lang w:eastAsia="ru-RU"/>
        </w:rPr>
      </w:pPr>
      <w:hyperlink w:anchor="_Toc401568223" w:history="1">
        <w:r w:rsidR="001F0532" w:rsidRPr="007B4400">
          <w:rPr>
            <w:rStyle w:val="af4"/>
            <w:noProof/>
          </w:rPr>
          <w:t>1.2.4</w:t>
        </w:r>
        <w:r w:rsidR="001F0532">
          <w:rPr>
            <w:rFonts w:asciiTheme="minorHAnsi" w:eastAsiaTheme="minorEastAsia" w:hAnsiTheme="minorHAnsi" w:cstheme="minorBidi"/>
            <w:i w:val="0"/>
            <w:iCs w:val="0"/>
            <w:noProof/>
            <w:sz w:val="22"/>
            <w:szCs w:val="22"/>
            <w:lang w:eastAsia="ru-RU"/>
          </w:rPr>
          <w:tab/>
        </w:r>
        <w:r w:rsidR="001F0532" w:rsidRPr="007B4400">
          <w:rPr>
            <w:rStyle w:val="af4"/>
            <w:noProof/>
          </w:rPr>
          <w:t>Документы министерств и ведомств Российской Федерации</w:t>
        </w:r>
        <w:r w:rsidR="001F0532">
          <w:rPr>
            <w:noProof/>
            <w:webHidden/>
          </w:rPr>
          <w:tab/>
        </w:r>
        <w:r>
          <w:rPr>
            <w:noProof/>
            <w:webHidden/>
          </w:rPr>
          <w:fldChar w:fldCharType="begin"/>
        </w:r>
        <w:r w:rsidR="001F0532">
          <w:rPr>
            <w:noProof/>
            <w:webHidden/>
          </w:rPr>
          <w:instrText xml:space="preserve"> PAGEREF _Toc401568223 \h </w:instrText>
        </w:r>
        <w:r>
          <w:rPr>
            <w:noProof/>
            <w:webHidden/>
          </w:rPr>
        </w:r>
        <w:r>
          <w:rPr>
            <w:noProof/>
            <w:webHidden/>
          </w:rPr>
          <w:fldChar w:fldCharType="separate"/>
        </w:r>
        <w:r w:rsidR="001F0532">
          <w:rPr>
            <w:noProof/>
            <w:webHidden/>
          </w:rPr>
          <w:t>7</w:t>
        </w:r>
        <w:r>
          <w:rPr>
            <w:noProof/>
            <w:webHidden/>
          </w:rPr>
          <w:fldChar w:fldCharType="end"/>
        </w:r>
      </w:hyperlink>
    </w:p>
    <w:p w:rsidR="001F0532" w:rsidRDefault="00471A45">
      <w:pPr>
        <w:pStyle w:val="32"/>
        <w:rPr>
          <w:rFonts w:asciiTheme="minorHAnsi" w:eastAsiaTheme="minorEastAsia" w:hAnsiTheme="minorHAnsi" w:cstheme="minorBidi"/>
          <w:i w:val="0"/>
          <w:iCs w:val="0"/>
          <w:noProof/>
          <w:sz w:val="22"/>
          <w:szCs w:val="22"/>
          <w:lang w:eastAsia="ru-RU"/>
        </w:rPr>
      </w:pPr>
      <w:hyperlink w:anchor="_Toc401568224" w:history="1">
        <w:r w:rsidR="001F0532" w:rsidRPr="007B4400">
          <w:rPr>
            <w:rStyle w:val="af4"/>
            <w:noProof/>
          </w:rPr>
          <w:t>1.2.5</w:t>
        </w:r>
        <w:r w:rsidR="001F0532">
          <w:rPr>
            <w:rFonts w:asciiTheme="minorHAnsi" w:eastAsiaTheme="minorEastAsia" w:hAnsiTheme="minorHAnsi" w:cstheme="minorBidi"/>
            <w:i w:val="0"/>
            <w:iCs w:val="0"/>
            <w:noProof/>
            <w:sz w:val="22"/>
            <w:szCs w:val="22"/>
            <w:lang w:eastAsia="ru-RU"/>
          </w:rPr>
          <w:tab/>
        </w:r>
        <w:r w:rsidR="001F0532" w:rsidRPr="007B4400">
          <w:rPr>
            <w:rStyle w:val="af4"/>
            <w:noProof/>
          </w:rPr>
          <w:t>Своды правил, строительные нормы и правила, ГОСТы, санитарные и санитарно-эпидемиологические правила и нормативы</w:t>
        </w:r>
        <w:r w:rsidR="001F0532">
          <w:rPr>
            <w:noProof/>
            <w:webHidden/>
          </w:rPr>
          <w:tab/>
        </w:r>
        <w:r>
          <w:rPr>
            <w:noProof/>
            <w:webHidden/>
          </w:rPr>
          <w:fldChar w:fldCharType="begin"/>
        </w:r>
        <w:r w:rsidR="001F0532">
          <w:rPr>
            <w:noProof/>
            <w:webHidden/>
          </w:rPr>
          <w:instrText xml:space="preserve"> PAGEREF _Toc401568224 \h </w:instrText>
        </w:r>
        <w:r>
          <w:rPr>
            <w:noProof/>
            <w:webHidden/>
          </w:rPr>
        </w:r>
        <w:r>
          <w:rPr>
            <w:noProof/>
            <w:webHidden/>
          </w:rPr>
          <w:fldChar w:fldCharType="separate"/>
        </w:r>
        <w:r w:rsidR="001F0532">
          <w:rPr>
            <w:noProof/>
            <w:webHidden/>
          </w:rPr>
          <w:t>8</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25" w:history="1">
        <w:r w:rsidR="001F0532" w:rsidRPr="007B4400">
          <w:rPr>
            <w:rStyle w:val="af4"/>
            <w:noProof/>
          </w:rPr>
          <w:t>2</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Показатели градостроительного проектирования, устанавливаемые местными нормативами градостроительного проектирования поселения</w:t>
        </w:r>
        <w:r w:rsidR="001F0532">
          <w:rPr>
            <w:noProof/>
            <w:webHidden/>
          </w:rPr>
          <w:tab/>
        </w:r>
        <w:r>
          <w:rPr>
            <w:noProof/>
            <w:webHidden/>
          </w:rPr>
          <w:fldChar w:fldCharType="begin"/>
        </w:r>
        <w:r w:rsidR="001F0532">
          <w:rPr>
            <w:noProof/>
            <w:webHidden/>
          </w:rPr>
          <w:instrText xml:space="preserve"> PAGEREF _Toc401568225 \h </w:instrText>
        </w:r>
        <w:r>
          <w:rPr>
            <w:noProof/>
            <w:webHidden/>
          </w:rPr>
        </w:r>
        <w:r>
          <w:rPr>
            <w:noProof/>
            <w:webHidden/>
          </w:rPr>
          <w:fldChar w:fldCharType="separate"/>
        </w:r>
        <w:r w:rsidR="001F0532">
          <w:rPr>
            <w:noProof/>
            <w:webHidden/>
          </w:rPr>
          <w:t>11</w:t>
        </w:r>
        <w:r>
          <w:rPr>
            <w:noProof/>
            <w:webHidden/>
          </w:rPr>
          <w:fldChar w:fldCharType="end"/>
        </w:r>
      </w:hyperlink>
    </w:p>
    <w:p w:rsidR="001F0532" w:rsidRDefault="00471A45">
      <w:pPr>
        <w:pStyle w:val="23"/>
        <w:tabs>
          <w:tab w:val="left" w:pos="1440"/>
          <w:tab w:val="right" w:leader="dot" w:pos="9062"/>
        </w:tabs>
        <w:rPr>
          <w:rFonts w:asciiTheme="minorHAnsi" w:eastAsiaTheme="minorEastAsia" w:hAnsiTheme="minorHAnsi" w:cstheme="minorBidi"/>
          <w:smallCaps w:val="0"/>
          <w:noProof/>
          <w:sz w:val="22"/>
          <w:szCs w:val="22"/>
          <w:lang w:eastAsia="ru-RU"/>
        </w:rPr>
      </w:pPr>
      <w:hyperlink w:anchor="_Toc401568226" w:history="1">
        <w:r w:rsidR="001F0532" w:rsidRPr="007B4400">
          <w:rPr>
            <w:rStyle w:val="af4"/>
            <w:noProof/>
          </w:rPr>
          <w:t>2.1</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r w:rsidR="001F0532">
          <w:rPr>
            <w:noProof/>
            <w:webHidden/>
          </w:rPr>
          <w:tab/>
        </w:r>
        <w:r>
          <w:rPr>
            <w:noProof/>
            <w:webHidden/>
          </w:rPr>
          <w:fldChar w:fldCharType="begin"/>
        </w:r>
        <w:r w:rsidR="001F0532">
          <w:rPr>
            <w:noProof/>
            <w:webHidden/>
          </w:rPr>
          <w:instrText xml:space="preserve"> PAGEREF _Toc401568226 \h </w:instrText>
        </w:r>
        <w:r>
          <w:rPr>
            <w:noProof/>
            <w:webHidden/>
          </w:rPr>
        </w:r>
        <w:r>
          <w:rPr>
            <w:noProof/>
            <w:webHidden/>
          </w:rPr>
          <w:fldChar w:fldCharType="separate"/>
        </w:r>
        <w:r w:rsidR="001F0532">
          <w:rPr>
            <w:noProof/>
            <w:webHidden/>
          </w:rPr>
          <w:t>11</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27" w:history="1">
        <w:r w:rsidR="001F0532" w:rsidRPr="007B4400">
          <w:rPr>
            <w:rStyle w:val="af4"/>
            <w:noProof/>
          </w:rPr>
          <w:t>3</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Общие данные о поселении</w:t>
        </w:r>
        <w:r w:rsidR="001F0532">
          <w:rPr>
            <w:noProof/>
            <w:webHidden/>
          </w:rPr>
          <w:tab/>
        </w:r>
        <w:r>
          <w:rPr>
            <w:noProof/>
            <w:webHidden/>
          </w:rPr>
          <w:fldChar w:fldCharType="begin"/>
        </w:r>
        <w:r w:rsidR="001F0532">
          <w:rPr>
            <w:noProof/>
            <w:webHidden/>
          </w:rPr>
          <w:instrText xml:space="preserve"> PAGEREF _Toc401568227 \h </w:instrText>
        </w:r>
        <w:r>
          <w:rPr>
            <w:noProof/>
            <w:webHidden/>
          </w:rPr>
        </w:r>
        <w:r>
          <w:rPr>
            <w:noProof/>
            <w:webHidden/>
          </w:rPr>
          <w:fldChar w:fldCharType="separate"/>
        </w:r>
        <w:r w:rsidR="001F0532">
          <w:rPr>
            <w:noProof/>
            <w:webHidden/>
          </w:rPr>
          <w:t>14</w:t>
        </w:r>
        <w:r>
          <w:rPr>
            <w:noProof/>
            <w:webHidden/>
          </w:rPr>
          <w:fldChar w:fldCharType="end"/>
        </w:r>
      </w:hyperlink>
    </w:p>
    <w:p w:rsidR="001F0532" w:rsidRDefault="00471A45">
      <w:pPr>
        <w:pStyle w:val="23"/>
        <w:tabs>
          <w:tab w:val="left" w:pos="1440"/>
          <w:tab w:val="right" w:leader="dot" w:pos="9062"/>
        </w:tabs>
        <w:rPr>
          <w:rFonts w:asciiTheme="minorHAnsi" w:eastAsiaTheme="minorEastAsia" w:hAnsiTheme="minorHAnsi" w:cstheme="minorBidi"/>
          <w:smallCaps w:val="0"/>
          <w:noProof/>
          <w:sz w:val="22"/>
          <w:szCs w:val="22"/>
          <w:lang w:eastAsia="ru-RU"/>
        </w:rPr>
      </w:pPr>
      <w:hyperlink w:anchor="_Toc401568228" w:history="1">
        <w:r w:rsidR="001F0532" w:rsidRPr="007B4400">
          <w:rPr>
            <w:rStyle w:val="af4"/>
            <w:noProof/>
          </w:rPr>
          <w:t>3.1</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Характеристика территории</w:t>
        </w:r>
        <w:r w:rsidR="001F0532">
          <w:rPr>
            <w:noProof/>
            <w:webHidden/>
          </w:rPr>
          <w:tab/>
        </w:r>
        <w:r>
          <w:rPr>
            <w:noProof/>
            <w:webHidden/>
          </w:rPr>
          <w:fldChar w:fldCharType="begin"/>
        </w:r>
        <w:r w:rsidR="001F0532">
          <w:rPr>
            <w:noProof/>
            <w:webHidden/>
          </w:rPr>
          <w:instrText xml:space="preserve"> PAGEREF _Toc401568228 \h </w:instrText>
        </w:r>
        <w:r>
          <w:rPr>
            <w:noProof/>
            <w:webHidden/>
          </w:rPr>
        </w:r>
        <w:r>
          <w:rPr>
            <w:noProof/>
            <w:webHidden/>
          </w:rPr>
          <w:fldChar w:fldCharType="separate"/>
        </w:r>
        <w:r w:rsidR="001F0532">
          <w:rPr>
            <w:noProof/>
            <w:webHidden/>
          </w:rPr>
          <w:t>14</w:t>
        </w:r>
        <w:r>
          <w:rPr>
            <w:noProof/>
            <w:webHidden/>
          </w:rPr>
          <w:fldChar w:fldCharType="end"/>
        </w:r>
      </w:hyperlink>
    </w:p>
    <w:p w:rsidR="001F0532" w:rsidRDefault="00471A45">
      <w:pPr>
        <w:pStyle w:val="23"/>
        <w:tabs>
          <w:tab w:val="left" w:pos="1440"/>
          <w:tab w:val="right" w:leader="dot" w:pos="9062"/>
        </w:tabs>
        <w:rPr>
          <w:rFonts w:asciiTheme="minorHAnsi" w:eastAsiaTheme="minorEastAsia" w:hAnsiTheme="minorHAnsi" w:cstheme="minorBidi"/>
          <w:smallCaps w:val="0"/>
          <w:noProof/>
          <w:sz w:val="22"/>
          <w:szCs w:val="22"/>
          <w:lang w:eastAsia="ru-RU"/>
        </w:rPr>
      </w:pPr>
      <w:hyperlink w:anchor="_Toc401568229" w:history="1">
        <w:r w:rsidR="001F0532" w:rsidRPr="007B4400">
          <w:rPr>
            <w:rStyle w:val="af4"/>
            <w:noProof/>
          </w:rPr>
          <w:t>3.2</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Существующие объекты местного значения</w:t>
        </w:r>
        <w:r w:rsidR="001F0532">
          <w:rPr>
            <w:noProof/>
            <w:webHidden/>
          </w:rPr>
          <w:tab/>
        </w:r>
        <w:r>
          <w:rPr>
            <w:noProof/>
            <w:webHidden/>
          </w:rPr>
          <w:fldChar w:fldCharType="begin"/>
        </w:r>
        <w:r w:rsidR="001F0532">
          <w:rPr>
            <w:noProof/>
            <w:webHidden/>
          </w:rPr>
          <w:instrText xml:space="preserve"> PAGEREF _Toc401568229 \h </w:instrText>
        </w:r>
        <w:r>
          <w:rPr>
            <w:noProof/>
            <w:webHidden/>
          </w:rPr>
        </w:r>
        <w:r>
          <w:rPr>
            <w:noProof/>
            <w:webHidden/>
          </w:rPr>
          <w:fldChar w:fldCharType="separate"/>
        </w:r>
        <w:r w:rsidR="001F0532">
          <w:rPr>
            <w:noProof/>
            <w:webHidden/>
          </w:rPr>
          <w:t>17</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30" w:history="1">
        <w:r w:rsidR="001F0532" w:rsidRPr="007B4400">
          <w:rPr>
            <w:rStyle w:val="af4"/>
            <w:noProof/>
          </w:rPr>
          <w:t>4</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Планировочная организация территории на основании генерального плана</w:t>
        </w:r>
        <w:r w:rsidR="001F0532">
          <w:rPr>
            <w:noProof/>
            <w:webHidden/>
          </w:rPr>
          <w:tab/>
        </w:r>
        <w:r>
          <w:rPr>
            <w:noProof/>
            <w:webHidden/>
          </w:rPr>
          <w:fldChar w:fldCharType="begin"/>
        </w:r>
        <w:r w:rsidR="001F0532">
          <w:rPr>
            <w:noProof/>
            <w:webHidden/>
          </w:rPr>
          <w:instrText xml:space="preserve"> PAGEREF _Toc401568230 \h </w:instrText>
        </w:r>
        <w:r>
          <w:rPr>
            <w:noProof/>
            <w:webHidden/>
          </w:rPr>
        </w:r>
        <w:r>
          <w:rPr>
            <w:noProof/>
            <w:webHidden/>
          </w:rPr>
          <w:fldChar w:fldCharType="separate"/>
        </w:r>
        <w:r w:rsidR="001F0532">
          <w:rPr>
            <w:noProof/>
            <w:webHidden/>
          </w:rPr>
          <w:t>19</w:t>
        </w:r>
        <w:r>
          <w:rPr>
            <w:noProof/>
            <w:webHidden/>
          </w:rPr>
          <w:fldChar w:fldCharType="end"/>
        </w:r>
      </w:hyperlink>
    </w:p>
    <w:p w:rsidR="001F0532" w:rsidRDefault="00471A45">
      <w:pPr>
        <w:pStyle w:val="23"/>
        <w:tabs>
          <w:tab w:val="left" w:pos="1440"/>
          <w:tab w:val="right" w:leader="dot" w:pos="9062"/>
        </w:tabs>
        <w:rPr>
          <w:rFonts w:asciiTheme="minorHAnsi" w:eastAsiaTheme="minorEastAsia" w:hAnsiTheme="minorHAnsi" w:cstheme="minorBidi"/>
          <w:smallCaps w:val="0"/>
          <w:noProof/>
          <w:sz w:val="22"/>
          <w:szCs w:val="22"/>
          <w:lang w:eastAsia="ru-RU"/>
        </w:rPr>
      </w:pPr>
      <w:hyperlink w:anchor="_Toc401568231" w:history="1">
        <w:r w:rsidR="001F0532" w:rsidRPr="007B4400">
          <w:rPr>
            <w:rStyle w:val="af4"/>
            <w:noProof/>
          </w:rPr>
          <w:t>4.1</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Современная градостроительная ситуация</w:t>
        </w:r>
        <w:r w:rsidR="001F0532">
          <w:rPr>
            <w:noProof/>
            <w:webHidden/>
          </w:rPr>
          <w:tab/>
        </w:r>
        <w:r>
          <w:rPr>
            <w:noProof/>
            <w:webHidden/>
          </w:rPr>
          <w:fldChar w:fldCharType="begin"/>
        </w:r>
        <w:r w:rsidR="001F0532">
          <w:rPr>
            <w:noProof/>
            <w:webHidden/>
          </w:rPr>
          <w:instrText xml:space="preserve"> PAGEREF _Toc401568231 \h </w:instrText>
        </w:r>
        <w:r>
          <w:rPr>
            <w:noProof/>
            <w:webHidden/>
          </w:rPr>
        </w:r>
        <w:r>
          <w:rPr>
            <w:noProof/>
            <w:webHidden/>
          </w:rPr>
          <w:fldChar w:fldCharType="separate"/>
        </w:r>
        <w:r w:rsidR="001F0532">
          <w:rPr>
            <w:noProof/>
            <w:webHidden/>
          </w:rPr>
          <w:t>19</w:t>
        </w:r>
        <w:r>
          <w:rPr>
            <w:noProof/>
            <w:webHidden/>
          </w:rPr>
          <w:fldChar w:fldCharType="end"/>
        </w:r>
      </w:hyperlink>
    </w:p>
    <w:p w:rsidR="001F0532" w:rsidRDefault="00471A45">
      <w:pPr>
        <w:pStyle w:val="23"/>
        <w:tabs>
          <w:tab w:val="left" w:pos="1440"/>
          <w:tab w:val="right" w:leader="dot" w:pos="9062"/>
        </w:tabs>
        <w:rPr>
          <w:rFonts w:asciiTheme="minorHAnsi" w:eastAsiaTheme="minorEastAsia" w:hAnsiTheme="minorHAnsi" w:cstheme="minorBidi"/>
          <w:smallCaps w:val="0"/>
          <w:noProof/>
          <w:sz w:val="22"/>
          <w:szCs w:val="22"/>
          <w:lang w:eastAsia="ru-RU"/>
        </w:rPr>
      </w:pPr>
      <w:hyperlink w:anchor="_Toc401568232" w:history="1">
        <w:r w:rsidR="001F0532" w:rsidRPr="007B4400">
          <w:rPr>
            <w:rStyle w:val="af4"/>
            <w:noProof/>
          </w:rPr>
          <w:t>4.2</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Концепция территориального развития поселения</w:t>
        </w:r>
        <w:r w:rsidR="001F0532">
          <w:rPr>
            <w:noProof/>
            <w:webHidden/>
          </w:rPr>
          <w:tab/>
        </w:r>
        <w:r>
          <w:rPr>
            <w:noProof/>
            <w:webHidden/>
          </w:rPr>
          <w:fldChar w:fldCharType="begin"/>
        </w:r>
        <w:r w:rsidR="001F0532">
          <w:rPr>
            <w:noProof/>
            <w:webHidden/>
          </w:rPr>
          <w:instrText xml:space="preserve"> PAGEREF _Toc401568232 \h </w:instrText>
        </w:r>
        <w:r>
          <w:rPr>
            <w:noProof/>
            <w:webHidden/>
          </w:rPr>
        </w:r>
        <w:r>
          <w:rPr>
            <w:noProof/>
            <w:webHidden/>
          </w:rPr>
          <w:fldChar w:fldCharType="separate"/>
        </w:r>
        <w:r w:rsidR="001F0532">
          <w:rPr>
            <w:noProof/>
            <w:webHidden/>
          </w:rPr>
          <w:t>19</w:t>
        </w:r>
        <w:r>
          <w:rPr>
            <w:noProof/>
            <w:webHidden/>
          </w:rPr>
          <w:fldChar w:fldCharType="end"/>
        </w:r>
      </w:hyperlink>
    </w:p>
    <w:p w:rsidR="001F0532" w:rsidRDefault="00471A45">
      <w:pPr>
        <w:pStyle w:val="23"/>
        <w:tabs>
          <w:tab w:val="left" w:pos="1440"/>
          <w:tab w:val="right" w:leader="dot" w:pos="9062"/>
        </w:tabs>
        <w:rPr>
          <w:rFonts w:asciiTheme="minorHAnsi" w:eastAsiaTheme="minorEastAsia" w:hAnsiTheme="minorHAnsi" w:cstheme="minorBidi"/>
          <w:smallCaps w:val="0"/>
          <w:noProof/>
          <w:sz w:val="22"/>
          <w:szCs w:val="22"/>
          <w:lang w:eastAsia="ru-RU"/>
        </w:rPr>
      </w:pPr>
      <w:hyperlink w:anchor="_Toc401568233" w:history="1">
        <w:r w:rsidR="001F0532" w:rsidRPr="007B4400">
          <w:rPr>
            <w:rStyle w:val="af4"/>
            <w:noProof/>
          </w:rPr>
          <w:t>4.3</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Развитие и совершенствование функционального зонирования и планировочной структуры поселения</w:t>
        </w:r>
        <w:r w:rsidR="001F0532">
          <w:rPr>
            <w:noProof/>
            <w:webHidden/>
          </w:rPr>
          <w:tab/>
        </w:r>
        <w:r>
          <w:rPr>
            <w:noProof/>
            <w:webHidden/>
          </w:rPr>
          <w:fldChar w:fldCharType="begin"/>
        </w:r>
        <w:r w:rsidR="001F0532">
          <w:rPr>
            <w:noProof/>
            <w:webHidden/>
          </w:rPr>
          <w:instrText xml:space="preserve"> PAGEREF _Toc401568233 \h </w:instrText>
        </w:r>
        <w:r>
          <w:rPr>
            <w:noProof/>
            <w:webHidden/>
          </w:rPr>
        </w:r>
        <w:r>
          <w:rPr>
            <w:noProof/>
            <w:webHidden/>
          </w:rPr>
          <w:fldChar w:fldCharType="separate"/>
        </w:r>
        <w:r w:rsidR="001F0532">
          <w:rPr>
            <w:noProof/>
            <w:webHidden/>
          </w:rPr>
          <w:t>22</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34" w:history="1">
        <w:r w:rsidR="001F0532" w:rsidRPr="007B4400">
          <w:rPr>
            <w:rStyle w:val="af4"/>
            <w:noProof/>
          </w:rPr>
          <w:t>5</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Обоснование нормативов объектов инженерной инфраструктуры</w:t>
        </w:r>
        <w:r w:rsidR="001F0532">
          <w:rPr>
            <w:noProof/>
            <w:webHidden/>
          </w:rPr>
          <w:tab/>
        </w:r>
        <w:r>
          <w:rPr>
            <w:noProof/>
            <w:webHidden/>
          </w:rPr>
          <w:fldChar w:fldCharType="begin"/>
        </w:r>
        <w:r w:rsidR="001F0532">
          <w:rPr>
            <w:noProof/>
            <w:webHidden/>
          </w:rPr>
          <w:instrText xml:space="preserve"> PAGEREF _Toc401568234 \h </w:instrText>
        </w:r>
        <w:r>
          <w:rPr>
            <w:noProof/>
            <w:webHidden/>
          </w:rPr>
        </w:r>
        <w:r>
          <w:rPr>
            <w:noProof/>
            <w:webHidden/>
          </w:rPr>
          <w:fldChar w:fldCharType="separate"/>
        </w:r>
        <w:r w:rsidR="001F0532">
          <w:rPr>
            <w:noProof/>
            <w:webHidden/>
          </w:rPr>
          <w:t>28</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35" w:history="1">
        <w:r w:rsidR="001F0532" w:rsidRPr="007B4400">
          <w:rPr>
            <w:rStyle w:val="af4"/>
            <w:noProof/>
          </w:rPr>
          <w:t>6</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Обоснование нормативов размещения объектов транспортной инфраструктуры, улично-дорожной сети местного значения, объектов дорожного сервиса</w:t>
        </w:r>
        <w:r w:rsidR="001F0532">
          <w:rPr>
            <w:noProof/>
            <w:webHidden/>
          </w:rPr>
          <w:t>……………………………………………………………………………………………………………………………………………………..</w:t>
        </w:r>
        <w:r>
          <w:rPr>
            <w:noProof/>
            <w:webHidden/>
          </w:rPr>
          <w:fldChar w:fldCharType="begin"/>
        </w:r>
        <w:r w:rsidR="001F0532">
          <w:rPr>
            <w:noProof/>
            <w:webHidden/>
          </w:rPr>
          <w:instrText xml:space="preserve"> PAGEREF _Toc401568235 \h </w:instrText>
        </w:r>
        <w:r>
          <w:rPr>
            <w:noProof/>
            <w:webHidden/>
          </w:rPr>
        </w:r>
        <w:r>
          <w:rPr>
            <w:noProof/>
            <w:webHidden/>
          </w:rPr>
          <w:fldChar w:fldCharType="separate"/>
        </w:r>
        <w:r w:rsidR="001F0532">
          <w:rPr>
            <w:noProof/>
            <w:webHidden/>
          </w:rPr>
          <w:t>29</w:t>
        </w:r>
        <w:r>
          <w:rPr>
            <w:noProof/>
            <w:webHidden/>
          </w:rPr>
          <w:fldChar w:fldCharType="end"/>
        </w:r>
      </w:hyperlink>
    </w:p>
    <w:p w:rsidR="001F0532" w:rsidRDefault="00471A45">
      <w:pPr>
        <w:pStyle w:val="23"/>
        <w:tabs>
          <w:tab w:val="left" w:pos="1440"/>
          <w:tab w:val="right" w:leader="dot" w:pos="9062"/>
        </w:tabs>
        <w:rPr>
          <w:rFonts w:asciiTheme="minorHAnsi" w:eastAsiaTheme="minorEastAsia" w:hAnsiTheme="minorHAnsi" w:cstheme="minorBidi"/>
          <w:smallCaps w:val="0"/>
          <w:noProof/>
          <w:sz w:val="22"/>
          <w:szCs w:val="22"/>
          <w:lang w:eastAsia="ru-RU"/>
        </w:rPr>
      </w:pPr>
      <w:hyperlink w:anchor="_Toc401568236" w:history="1">
        <w:r w:rsidR="001F0532" w:rsidRPr="007B4400">
          <w:rPr>
            <w:rStyle w:val="af4"/>
            <w:noProof/>
          </w:rPr>
          <w:t>6.1</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Автомобильные дороги местного значения. Улично-дорожная сеть</w:t>
        </w:r>
        <w:r w:rsidR="001F0532">
          <w:rPr>
            <w:noProof/>
            <w:webHidden/>
          </w:rPr>
          <w:tab/>
        </w:r>
        <w:r>
          <w:rPr>
            <w:noProof/>
            <w:webHidden/>
          </w:rPr>
          <w:fldChar w:fldCharType="begin"/>
        </w:r>
        <w:r w:rsidR="001F0532">
          <w:rPr>
            <w:noProof/>
            <w:webHidden/>
          </w:rPr>
          <w:instrText xml:space="preserve"> PAGEREF _Toc401568236 \h </w:instrText>
        </w:r>
        <w:r>
          <w:rPr>
            <w:noProof/>
            <w:webHidden/>
          </w:rPr>
        </w:r>
        <w:r>
          <w:rPr>
            <w:noProof/>
            <w:webHidden/>
          </w:rPr>
          <w:fldChar w:fldCharType="separate"/>
        </w:r>
        <w:r w:rsidR="001F0532">
          <w:rPr>
            <w:noProof/>
            <w:webHidden/>
          </w:rPr>
          <w:t>29</w:t>
        </w:r>
        <w:r>
          <w:rPr>
            <w:noProof/>
            <w:webHidden/>
          </w:rPr>
          <w:fldChar w:fldCharType="end"/>
        </w:r>
      </w:hyperlink>
    </w:p>
    <w:p w:rsidR="001F0532" w:rsidRDefault="00471A45">
      <w:pPr>
        <w:pStyle w:val="32"/>
        <w:rPr>
          <w:rFonts w:asciiTheme="minorHAnsi" w:eastAsiaTheme="minorEastAsia" w:hAnsiTheme="minorHAnsi" w:cstheme="minorBidi"/>
          <w:i w:val="0"/>
          <w:iCs w:val="0"/>
          <w:noProof/>
          <w:sz w:val="22"/>
          <w:szCs w:val="22"/>
          <w:lang w:eastAsia="ru-RU"/>
        </w:rPr>
      </w:pPr>
      <w:hyperlink w:anchor="_Toc401568237" w:history="1">
        <w:r w:rsidR="001F0532" w:rsidRPr="007B4400">
          <w:rPr>
            <w:rStyle w:val="af4"/>
            <w:noProof/>
          </w:rPr>
          <w:t>6.1.1</w:t>
        </w:r>
        <w:r w:rsidR="001F0532">
          <w:rPr>
            <w:rFonts w:asciiTheme="minorHAnsi" w:eastAsiaTheme="minorEastAsia" w:hAnsiTheme="minorHAnsi" w:cstheme="minorBidi"/>
            <w:i w:val="0"/>
            <w:iCs w:val="0"/>
            <w:noProof/>
            <w:sz w:val="22"/>
            <w:szCs w:val="22"/>
            <w:lang w:eastAsia="ru-RU"/>
          </w:rPr>
          <w:tab/>
        </w:r>
        <w:r w:rsidR="001F0532" w:rsidRPr="007B4400">
          <w:rPr>
            <w:rStyle w:val="af4"/>
            <w:noProof/>
          </w:rPr>
          <w:t>Улично-дорожная сеть</w:t>
        </w:r>
        <w:r w:rsidR="001F0532">
          <w:rPr>
            <w:noProof/>
            <w:webHidden/>
          </w:rPr>
          <w:tab/>
        </w:r>
        <w:r>
          <w:rPr>
            <w:noProof/>
            <w:webHidden/>
          </w:rPr>
          <w:fldChar w:fldCharType="begin"/>
        </w:r>
        <w:r w:rsidR="001F0532">
          <w:rPr>
            <w:noProof/>
            <w:webHidden/>
          </w:rPr>
          <w:instrText xml:space="preserve"> PAGEREF _Toc401568237 \h </w:instrText>
        </w:r>
        <w:r>
          <w:rPr>
            <w:noProof/>
            <w:webHidden/>
          </w:rPr>
        </w:r>
        <w:r>
          <w:rPr>
            <w:noProof/>
            <w:webHidden/>
          </w:rPr>
          <w:fldChar w:fldCharType="separate"/>
        </w:r>
        <w:r w:rsidR="001F0532">
          <w:rPr>
            <w:noProof/>
            <w:webHidden/>
          </w:rPr>
          <w:t>29</w:t>
        </w:r>
        <w:r>
          <w:rPr>
            <w:noProof/>
            <w:webHidden/>
          </w:rPr>
          <w:fldChar w:fldCharType="end"/>
        </w:r>
      </w:hyperlink>
    </w:p>
    <w:p w:rsidR="001F0532" w:rsidRDefault="00471A45">
      <w:pPr>
        <w:pStyle w:val="23"/>
        <w:tabs>
          <w:tab w:val="left" w:pos="1440"/>
          <w:tab w:val="right" w:leader="dot" w:pos="9062"/>
        </w:tabs>
        <w:rPr>
          <w:rFonts w:asciiTheme="minorHAnsi" w:eastAsiaTheme="minorEastAsia" w:hAnsiTheme="minorHAnsi" w:cstheme="minorBidi"/>
          <w:smallCaps w:val="0"/>
          <w:noProof/>
          <w:sz w:val="22"/>
          <w:szCs w:val="22"/>
          <w:lang w:eastAsia="ru-RU"/>
        </w:rPr>
      </w:pPr>
      <w:hyperlink w:anchor="_Toc401568238" w:history="1">
        <w:r w:rsidR="001F0532" w:rsidRPr="007B4400">
          <w:rPr>
            <w:rStyle w:val="af4"/>
            <w:noProof/>
          </w:rPr>
          <w:t>6.2</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Объекты для хранения и обслуживания транспортных средств</w:t>
        </w:r>
        <w:r w:rsidR="001F0532">
          <w:rPr>
            <w:noProof/>
            <w:webHidden/>
          </w:rPr>
          <w:tab/>
        </w:r>
        <w:r>
          <w:rPr>
            <w:noProof/>
            <w:webHidden/>
          </w:rPr>
          <w:fldChar w:fldCharType="begin"/>
        </w:r>
        <w:r w:rsidR="001F0532">
          <w:rPr>
            <w:noProof/>
            <w:webHidden/>
          </w:rPr>
          <w:instrText xml:space="preserve"> PAGEREF _Toc401568238 \h </w:instrText>
        </w:r>
        <w:r>
          <w:rPr>
            <w:noProof/>
            <w:webHidden/>
          </w:rPr>
        </w:r>
        <w:r>
          <w:rPr>
            <w:noProof/>
            <w:webHidden/>
          </w:rPr>
          <w:fldChar w:fldCharType="separate"/>
        </w:r>
        <w:r w:rsidR="001F0532">
          <w:rPr>
            <w:noProof/>
            <w:webHidden/>
          </w:rPr>
          <w:t>30</w:t>
        </w:r>
        <w:r>
          <w:rPr>
            <w:noProof/>
            <w:webHidden/>
          </w:rPr>
          <w:fldChar w:fldCharType="end"/>
        </w:r>
      </w:hyperlink>
    </w:p>
    <w:p w:rsidR="001F0532" w:rsidRDefault="00471A45">
      <w:pPr>
        <w:pStyle w:val="32"/>
        <w:rPr>
          <w:rFonts w:asciiTheme="minorHAnsi" w:eastAsiaTheme="minorEastAsia" w:hAnsiTheme="minorHAnsi" w:cstheme="minorBidi"/>
          <w:i w:val="0"/>
          <w:iCs w:val="0"/>
          <w:noProof/>
          <w:sz w:val="22"/>
          <w:szCs w:val="22"/>
          <w:lang w:eastAsia="ru-RU"/>
        </w:rPr>
      </w:pPr>
      <w:hyperlink w:anchor="_Toc401568239" w:history="1">
        <w:r w:rsidR="001F0532" w:rsidRPr="007B4400">
          <w:rPr>
            <w:rStyle w:val="af4"/>
            <w:noProof/>
          </w:rPr>
          <w:t>6.2.1</w:t>
        </w:r>
        <w:r w:rsidR="001F0532">
          <w:rPr>
            <w:rFonts w:asciiTheme="minorHAnsi" w:eastAsiaTheme="minorEastAsia" w:hAnsiTheme="minorHAnsi" w:cstheme="minorBidi"/>
            <w:i w:val="0"/>
            <w:iCs w:val="0"/>
            <w:noProof/>
            <w:sz w:val="22"/>
            <w:szCs w:val="22"/>
            <w:lang w:eastAsia="ru-RU"/>
          </w:rPr>
          <w:tab/>
        </w:r>
        <w:r w:rsidR="001F0532" w:rsidRPr="007B4400">
          <w:rPr>
            <w:rStyle w:val="af4"/>
            <w:noProof/>
          </w:rPr>
          <w:t>Объекты для хранения транспортных средств</w:t>
        </w:r>
        <w:r w:rsidR="001F0532">
          <w:rPr>
            <w:noProof/>
            <w:webHidden/>
          </w:rPr>
          <w:tab/>
        </w:r>
        <w:r>
          <w:rPr>
            <w:noProof/>
            <w:webHidden/>
          </w:rPr>
          <w:fldChar w:fldCharType="begin"/>
        </w:r>
        <w:r w:rsidR="001F0532">
          <w:rPr>
            <w:noProof/>
            <w:webHidden/>
          </w:rPr>
          <w:instrText xml:space="preserve"> PAGEREF _Toc401568239 \h </w:instrText>
        </w:r>
        <w:r>
          <w:rPr>
            <w:noProof/>
            <w:webHidden/>
          </w:rPr>
        </w:r>
        <w:r>
          <w:rPr>
            <w:noProof/>
            <w:webHidden/>
          </w:rPr>
          <w:fldChar w:fldCharType="separate"/>
        </w:r>
        <w:r w:rsidR="001F0532">
          <w:rPr>
            <w:noProof/>
            <w:webHidden/>
          </w:rPr>
          <w:t>30</w:t>
        </w:r>
        <w:r>
          <w:rPr>
            <w:noProof/>
            <w:webHidden/>
          </w:rPr>
          <w:fldChar w:fldCharType="end"/>
        </w:r>
      </w:hyperlink>
    </w:p>
    <w:p w:rsidR="001F0532" w:rsidRDefault="00471A45">
      <w:pPr>
        <w:pStyle w:val="32"/>
        <w:rPr>
          <w:rFonts w:asciiTheme="minorHAnsi" w:eastAsiaTheme="minorEastAsia" w:hAnsiTheme="minorHAnsi" w:cstheme="minorBidi"/>
          <w:i w:val="0"/>
          <w:iCs w:val="0"/>
          <w:noProof/>
          <w:sz w:val="22"/>
          <w:szCs w:val="22"/>
          <w:lang w:eastAsia="ru-RU"/>
        </w:rPr>
      </w:pPr>
      <w:hyperlink w:anchor="_Toc401568240" w:history="1">
        <w:r w:rsidR="001F0532" w:rsidRPr="007B4400">
          <w:rPr>
            <w:rStyle w:val="af4"/>
            <w:noProof/>
          </w:rPr>
          <w:t>6.2.2</w:t>
        </w:r>
        <w:r w:rsidR="001F0532">
          <w:rPr>
            <w:rFonts w:asciiTheme="minorHAnsi" w:eastAsiaTheme="minorEastAsia" w:hAnsiTheme="minorHAnsi" w:cstheme="minorBidi"/>
            <w:i w:val="0"/>
            <w:iCs w:val="0"/>
            <w:noProof/>
            <w:sz w:val="22"/>
            <w:szCs w:val="22"/>
            <w:lang w:eastAsia="ru-RU"/>
          </w:rPr>
          <w:tab/>
        </w:r>
        <w:r w:rsidR="001F0532" w:rsidRPr="007B4400">
          <w:rPr>
            <w:rStyle w:val="af4"/>
            <w:noProof/>
          </w:rPr>
          <w:t>Объекты для обслуживания транспортных средств</w:t>
        </w:r>
        <w:r w:rsidR="001F0532">
          <w:rPr>
            <w:noProof/>
            <w:webHidden/>
          </w:rPr>
          <w:tab/>
        </w:r>
        <w:r>
          <w:rPr>
            <w:noProof/>
            <w:webHidden/>
          </w:rPr>
          <w:fldChar w:fldCharType="begin"/>
        </w:r>
        <w:r w:rsidR="001F0532">
          <w:rPr>
            <w:noProof/>
            <w:webHidden/>
          </w:rPr>
          <w:instrText xml:space="preserve"> PAGEREF _Toc401568240 \h </w:instrText>
        </w:r>
        <w:r>
          <w:rPr>
            <w:noProof/>
            <w:webHidden/>
          </w:rPr>
        </w:r>
        <w:r>
          <w:rPr>
            <w:noProof/>
            <w:webHidden/>
          </w:rPr>
          <w:fldChar w:fldCharType="separate"/>
        </w:r>
        <w:r w:rsidR="001F0532">
          <w:rPr>
            <w:noProof/>
            <w:webHidden/>
          </w:rPr>
          <w:t>33</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41" w:history="1">
        <w:r w:rsidR="001F0532" w:rsidRPr="007B4400">
          <w:rPr>
            <w:rStyle w:val="af4"/>
            <w:noProof/>
          </w:rPr>
          <w:t>7</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Обоснование нормативов транспортного обслуживания населения и территорий</w:t>
        </w:r>
        <w:r w:rsidR="001F0532">
          <w:rPr>
            <w:noProof/>
            <w:webHidden/>
          </w:rPr>
          <w:t>………………………………………………………………………………………………………………………………………………</w:t>
        </w:r>
        <w:r>
          <w:rPr>
            <w:noProof/>
            <w:webHidden/>
          </w:rPr>
          <w:fldChar w:fldCharType="begin"/>
        </w:r>
        <w:r w:rsidR="001F0532">
          <w:rPr>
            <w:noProof/>
            <w:webHidden/>
          </w:rPr>
          <w:instrText xml:space="preserve"> PAGEREF _Toc401568241 \h </w:instrText>
        </w:r>
        <w:r>
          <w:rPr>
            <w:noProof/>
            <w:webHidden/>
          </w:rPr>
        </w:r>
        <w:r>
          <w:rPr>
            <w:noProof/>
            <w:webHidden/>
          </w:rPr>
          <w:fldChar w:fldCharType="separate"/>
        </w:r>
        <w:r w:rsidR="001F0532">
          <w:rPr>
            <w:noProof/>
            <w:webHidden/>
          </w:rPr>
          <w:t>34</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42" w:history="1">
        <w:r w:rsidR="001F0532" w:rsidRPr="007B4400">
          <w:rPr>
            <w:rStyle w:val="af4"/>
            <w:noProof/>
          </w:rPr>
          <w:t>8</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Обоснование уровня обеспечения населения жилыми домами муниципальной собственности, помещениями муниципального жилищного фонда</w:t>
        </w:r>
        <w:r w:rsidR="001F0532">
          <w:rPr>
            <w:noProof/>
            <w:webHidden/>
          </w:rPr>
          <w:tab/>
        </w:r>
        <w:r>
          <w:rPr>
            <w:noProof/>
            <w:webHidden/>
          </w:rPr>
          <w:fldChar w:fldCharType="begin"/>
        </w:r>
        <w:r w:rsidR="001F0532">
          <w:rPr>
            <w:noProof/>
            <w:webHidden/>
          </w:rPr>
          <w:instrText xml:space="preserve"> PAGEREF _Toc401568242 \h </w:instrText>
        </w:r>
        <w:r>
          <w:rPr>
            <w:noProof/>
            <w:webHidden/>
          </w:rPr>
        </w:r>
        <w:r>
          <w:rPr>
            <w:noProof/>
            <w:webHidden/>
          </w:rPr>
          <w:fldChar w:fldCharType="separate"/>
        </w:r>
        <w:r w:rsidR="001F0532">
          <w:rPr>
            <w:noProof/>
            <w:webHidden/>
          </w:rPr>
          <w:t>34</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43" w:history="1">
        <w:r w:rsidR="001F0532" w:rsidRPr="007B4400">
          <w:rPr>
            <w:rStyle w:val="af4"/>
            <w:noProof/>
          </w:rPr>
          <w:t>9</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r w:rsidR="001F0532">
          <w:rPr>
            <w:noProof/>
            <w:webHidden/>
          </w:rPr>
          <w:tab/>
        </w:r>
        <w:r>
          <w:rPr>
            <w:noProof/>
            <w:webHidden/>
          </w:rPr>
          <w:fldChar w:fldCharType="begin"/>
        </w:r>
        <w:r w:rsidR="001F0532">
          <w:rPr>
            <w:noProof/>
            <w:webHidden/>
          </w:rPr>
          <w:instrText xml:space="preserve"> PAGEREF _Toc401568243 \h </w:instrText>
        </w:r>
        <w:r>
          <w:rPr>
            <w:noProof/>
            <w:webHidden/>
          </w:rPr>
        </w:r>
        <w:r>
          <w:rPr>
            <w:noProof/>
            <w:webHidden/>
          </w:rPr>
          <w:fldChar w:fldCharType="separate"/>
        </w:r>
        <w:r w:rsidR="001F0532">
          <w:rPr>
            <w:noProof/>
            <w:webHidden/>
          </w:rPr>
          <w:t>35</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44" w:history="1">
        <w:r w:rsidR="001F0532" w:rsidRPr="007B4400">
          <w:rPr>
            <w:rStyle w:val="af4"/>
            <w:noProof/>
          </w:rPr>
          <w:t>10</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Обоснование норматива сбора, вывоза отходов производства и потребления</w:t>
        </w:r>
        <w:r w:rsidR="001F0532">
          <w:rPr>
            <w:noProof/>
            <w:webHidden/>
          </w:rPr>
          <w:tab/>
        </w:r>
        <w:r>
          <w:rPr>
            <w:noProof/>
            <w:webHidden/>
          </w:rPr>
          <w:fldChar w:fldCharType="begin"/>
        </w:r>
        <w:r w:rsidR="001F0532">
          <w:rPr>
            <w:noProof/>
            <w:webHidden/>
          </w:rPr>
          <w:instrText xml:space="preserve"> PAGEREF _Toc401568244 \h </w:instrText>
        </w:r>
        <w:r>
          <w:rPr>
            <w:noProof/>
            <w:webHidden/>
          </w:rPr>
        </w:r>
        <w:r>
          <w:rPr>
            <w:noProof/>
            <w:webHidden/>
          </w:rPr>
          <w:fldChar w:fldCharType="separate"/>
        </w:r>
        <w:r w:rsidR="001F0532">
          <w:rPr>
            <w:noProof/>
            <w:webHidden/>
          </w:rPr>
          <w:t>43</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45" w:history="1">
        <w:r w:rsidR="001F0532" w:rsidRPr="007B4400">
          <w:rPr>
            <w:rStyle w:val="af4"/>
            <w:noProof/>
          </w:rPr>
          <w:t>11</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Обоснование расчётных показателей местных нормативов проектирования территорий мест массового отдыха населения, объектов благоустройства поселения</w:t>
        </w:r>
        <w:r w:rsidR="001F0532">
          <w:rPr>
            <w:noProof/>
            <w:webHidden/>
          </w:rPr>
          <w:tab/>
        </w:r>
        <w:r>
          <w:rPr>
            <w:noProof/>
            <w:webHidden/>
          </w:rPr>
          <w:fldChar w:fldCharType="begin"/>
        </w:r>
        <w:r w:rsidR="001F0532">
          <w:rPr>
            <w:noProof/>
            <w:webHidden/>
          </w:rPr>
          <w:instrText xml:space="preserve"> PAGEREF _Toc401568245 \h </w:instrText>
        </w:r>
        <w:r>
          <w:rPr>
            <w:noProof/>
            <w:webHidden/>
          </w:rPr>
        </w:r>
        <w:r>
          <w:rPr>
            <w:noProof/>
            <w:webHidden/>
          </w:rPr>
          <w:fldChar w:fldCharType="separate"/>
        </w:r>
        <w:r w:rsidR="001F0532">
          <w:rPr>
            <w:noProof/>
            <w:webHidden/>
          </w:rPr>
          <w:t>45</w:t>
        </w:r>
        <w:r>
          <w:rPr>
            <w:noProof/>
            <w:webHidden/>
          </w:rPr>
          <w:fldChar w:fldCharType="end"/>
        </w:r>
      </w:hyperlink>
    </w:p>
    <w:p w:rsidR="001F0532" w:rsidRDefault="00471A45">
      <w:pPr>
        <w:pStyle w:val="23"/>
        <w:tabs>
          <w:tab w:val="left" w:pos="1680"/>
          <w:tab w:val="right" w:leader="dot" w:pos="9062"/>
        </w:tabs>
        <w:rPr>
          <w:rFonts w:asciiTheme="minorHAnsi" w:eastAsiaTheme="minorEastAsia" w:hAnsiTheme="minorHAnsi" w:cstheme="minorBidi"/>
          <w:smallCaps w:val="0"/>
          <w:noProof/>
          <w:sz w:val="22"/>
          <w:szCs w:val="22"/>
          <w:lang w:eastAsia="ru-RU"/>
        </w:rPr>
      </w:pPr>
      <w:hyperlink w:anchor="_Toc401568246" w:history="1">
        <w:r w:rsidR="001F0532" w:rsidRPr="007B4400">
          <w:rPr>
            <w:rStyle w:val="af4"/>
            <w:noProof/>
          </w:rPr>
          <w:t>11.1</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Объекты благоустройства территории поселения. Места массового отдыха населения</w:t>
        </w:r>
        <w:r w:rsidR="001F0532">
          <w:rPr>
            <w:noProof/>
            <w:webHidden/>
          </w:rPr>
          <w:tab/>
        </w:r>
        <w:r>
          <w:rPr>
            <w:noProof/>
            <w:webHidden/>
          </w:rPr>
          <w:fldChar w:fldCharType="begin"/>
        </w:r>
        <w:r w:rsidR="001F0532">
          <w:rPr>
            <w:noProof/>
            <w:webHidden/>
          </w:rPr>
          <w:instrText xml:space="preserve"> PAGEREF _Toc401568246 \h </w:instrText>
        </w:r>
        <w:r>
          <w:rPr>
            <w:noProof/>
            <w:webHidden/>
          </w:rPr>
        </w:r>
        <w:r>
          <w:rPr>
            <w:noProof/>
            <w:webHidden/>
          </w:rPr>
          <w:fldChar w:fldCharType="separate"/>
        </w:r>
        <w:r w:rsidR="001F0532">
          <w:rPr>
            <w:noProof/>
            <w:webHidden/>
          </w:rPr>
          <w:t>45</w:t>
        </w:r>
        <w:r>
          <w:rPr>
            <w:noProof/>
            <w:webHidden/>
          </w:rPr>
          <w:fldChar w:fldCharType="end"/>
        </w:r>
      </w:hyperlink>
    </w:p>
    <w:p w:rsidR="001F0532" w:rsidRDefault="00471A45">
      <w:pPr>
        <w:pStyle w:val="23"/>
        <w:tabs>
          <w:tab w:val="left" w:pos="1680"/>
          <w:tab w:val="right" w:leader="dot" w:pos="9062"/>
        </w:tabs>
        <w:rPr>
          <w:rFonts w:asciiTheme="minorHAnsi" w:eastAsiaTheme="minorEastAsia" w:hAnsiTheme="minorHAnsi" w:cstheme="minorBidi"/>
          <w:smallCaps w:val="0"/>
          <w:noProof/>
          <w:sz w:val="22"/>
          <w:szCs w:val="22"/>
          <w:lang w:eastAsia="ru-RU"/>
        </w:rPr>
      </w:pPr>
      <w:hyperlink w:anchor="_Toc401568247" w:history="1">
        <w:r w:rsidR="001F0532" w:rsidRPr="007B4400">
          <w:rPr>
            <w:rStyle w:val="af4"/>
            <w:noProof/>
          </w:rPr>
          <w:t>11.2</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Обоснование уровня обеспеченности населения территориями мест массового отдыха</w:t>
        </w:r>
        <w:r w:rsidR="001F0532">
          <w:rPr>
            <w:noProof/>
            <w:webHidden/>
          </w:rPr>
          <w:tab/>
        </w:r>
        <w:r>
          <w:rPr>
            <w:noProof/>
            <w:webHidden/>
          </w:rPr>
          <w:fldChar w:fldCharType="begin"/>
        </w:r>
        <w:r w:rsidR="001F0532">
          <w:rPr>
            <w:noProof/>
            <w:webHidden/>
          </w:rPr>
          <w:instrText xml:space="preserve"> PAGEREF _Toc401568247 \h </w:instrText>
        </w:r>
        <w:r>
          <w:rPr>
            <w:noProof/>
            <w:webHidden/>
          </w:rPr>
        </w:r>
        <w:r>
          <w:rPr>
            <w:noProof/>
            <w:webHidden/>
          </w:rPr>
          <w:fldChar w:fldCharType="separate"/>
        </w:r>
        <w:r w:rsidR="001F0532">
          <w:rPr>
            <w:noProof/>
            <w:webHidden/>
          </w:rPr>
          <w:t>46</w:t>
        </w:r>
        <w:r>
          <w:rPr>
            <w:noProof/>
            <w:webHidden/>
          </w:rPr>
          <w:fldChar w:fldCharType="end"/>
        </w:r>
      </w:hyperlink>
    </w:p>
    <w:p w:rsidR="001F0532" w:rsidRDefault="00471A45">
      <w:pPr>
        <w:pStyle w:val="23"/>
        <w:tabs>
          <w:tab w:val="left" w:pos="1680"/>
          <w:tab w:val="right" w:leader="dot" w:pos="9062"/>
        </w:tabs>
        <w:rPr>
          <w:rFonts w:asciiTheme="minorHAnsi" w:eastAsiaTheme="minorEastAsia" w:hAnsiTheme="minorHAnsi" w:cstheme="minorBidi"/>
          <w:smallCaps w:val="0"/>
          <w:noProof/>
          <w:sz w:val="22"/>
          <w:szCs w:val="22"/>
          <w:lang w:eastAsia="ru-RU"/>
        </w:rPr>
      </w:pPr>
      <w:hyperlink w:anchor="_Toc401568248" w:history="1">
        <w:r w:rsidR="001F0532" w:rsidRPr="007B4400">
          <w:rPr>
            <w:rStyle w:val="af4"/>
            <w:noProof/>
          </w:rPr>
          <w:t>11.3</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r w:rsidR="001F0532">
          <w:rPr>
            <w:noProof/>
            <w:webHidden/>
          </w:rPr>
          <w:t>………………………………………………………………………………………………………………………………………………….</w:t>
        </w:r>
        <w:r>
          <w:rPr>
            <w:noProof/>
            <w:webHidden/>
          </w:rPr>
          <w:fldChar w:fldCharType="begin"/>
        </w:r>
        <w:r w:rsidR="001F0532">
          <w:rPr>
            <w:noProof/>
            <w:webHidden/>
          </w:rPr>
          <w:instrText xml:space="preserve"> PAGEREF _Toc401568248 \h </w:instrText>
        </w:r>
        <w:r>
          <w:rPr>
            <w:noProof/>
            <w:webHidden/>
          </w:rPr>
        </w:r>
        <w:r>
          <w:rPr>
            <w:noProof/>
            <w:webHidden/>
          </w:rPr>
          <w:fldChar w:fldCharType="separate"/>
        </w:r>
        <w:r w:rsidR="001F0532">
          <w:rPr>
            <w:noProof/>
            <w:webHidden/>
          </w:rPr>
          <w:t>46</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49" w:history="1">
        <w:r w:rsidR="001F0532" w:rsidRPr="007B4400">
          <w:rPr>
            <w:rStyle w:val="af4"/>
            <w:noProof/>
          </w:rPr>
          <w:t>12</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Обоснование местных нормативов размещения специальных объектов и территории</w:t>
        </w:r>
        <w:r w:rsidR="001F0532">
          <w:rPr>
            <w:noProof/>
            <w:webHidden/>
          </w:rPr>
          <w:tab/>
        </w:r>
        <w:r>
          <w:rPr>
            <w:noProof/>
            <w:webHidden/>
          </w:rPr>
          <w:fldChar w:fldCharType="begin"/>
        </w:r>
        <w:r w:rsidR="001F0532">
          <w:rPr>
            <w:noProof/>
            <w:webHidden/>
          </w:rPr>
          <w:instrText xml:space="preserve"> PAGEREF _Toc401568249 \h </w:instrText>
        </w:r>
        <w:r>
          <w:rPr>
            <w:noProof/>
            <w:webHidden/>
          </w:rPr>
        </w:r>
        <w:r>
          <w:rPr>
            <w:noProof/>
            <w:webHidden/>
          </w:rPr>
          <w:fldChar w:fldCharType="separate"/>
        </w:r>
        <w:r w:rsidR="001F0532">
          <w:rPr>
            <w:noProof/>
            <w:webHidden/>
          </w:rPr>
          <w:t>48</w:t>
        </w:r>
        <w:r>
          <w:rPr>
            <w:noProof/>
            <w:webHidden/>
          </w:rPr>
          <w:fldChar w:fldCharType="end"/>
        </w:r>
      </w:hyperlink>
    </w:p>
    <w:p w:rsidR="001F0532" w:rsidRDefault="00471A45">
      <w:pPr>
        <w:pStyle w:val="23"/>
        <w:tabs>
          <w:tab w:val="left" w:pos="1680"/>
          <w:tab w:val="right" w:leader="dot" w:pos="9062"/>
        </w:tabs>
        <w:rPr>
          <w:rFonts w:asciiTheme="minorHAnsi" w:eastAsiaTheme="minorEastAsia" w:hAnsiTheme="minorHAnsi" w:cstheme="minorBidi"/>
          <w:smallCaps w:val="0"/>
          <w:noProof/>
          <w:sz w:val="22"/>
          <w:szCs w:val="22"/>
          <w:lang w:eastAsia="ru-RU"/>
        </w:rPr>
      </w:pPr>
      <w:hyperlink w:anchor="_Toc401568250" w:history="1">
        <w:r w:rsidR="001F0532" w:rsidRPr="007B4400">
          <w:rPr>
            <w:rStyle w:val="af4"/>
            <w:noProof/>
          </w:rPr>
          <w:t>12.1</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Нормативы размещения мест захоронения</w:t>
        </w:r>
        <w:r w:rsidR="001F0532">
          <w:rPr>
            <w:noProof/>
            <w:webHidden/>
          </w:rPr>
          <w:tab/>
        </w:r>
        <w:r>
          <w:rPr>
            <w:noProof/>
            <w:webHidden/>
          </w:rPr>
          <w:fldChar w:fldCharType="begin"/>
        </w:r>
        <w:r w:rsidR="001F0532">
          <w:rPr>
            <w:noProof/>
            <w:webHidden/>
          </w:rPr>
          <w:instrText xml:space="preserve"> PAGEREF _Toc401568250 \h </w:instrText>
        </w:r>
        <w:r>
          <w:rPr>
            <w:noProof/>
            <w:webHidden/>
          </w:rPr>
        </w:r>
        <w:r>
          <w:rPr>
            <w:noProof/>
            <w:webHidden/>
          </w:rPr>
          <w:fldChar w:fldCharType="separate"/>
        </w:r>
        <w:r w:rsidR="001F0532">
          <w:rPr>
            <w:noProof/>
            <w:webHidden/>
          </w:rPr>
          <w:t>48</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51" w:history="1">
        <w:r w:rsidR="001F0532" w:rsidRPr="007B4400">
          <w:rPr>
            <w:rStyle w:val="af4"/>
            <w:noProof/>
          </w:rPr>
          <w:t>13</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lang w:eastAsia="ru-RU"/>
          </w:rPr>
          <w:t>О</w:t>
        </w:r>
        <w:r w:rsidR="001F0532" w:rsidRPr="007B4400">
          <w:rPr>
            <w:rStyle w:val="af4"/>
            <w:noProof/>
          </w:rPr>
          <w:t>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r w:rsidR="001F0532">
          <w:rPr>
            <w:noProof/>
            <w:webHidden/>
          </w:rPr>
          <w:tab/>
        </w:r>
        <w:r>
          <w:rPr>
            <w:noProof/>
            <w:webHidden/>
          </w:rPr>
          <w:fldChar w:fldCharType="begin"/>
        </w:r>
        <w:r w:rsidR="001F0532">
          <w:rPr>
            <w:noProof/>
            <w:webHidden/>
          </w:rPr>
          <w:instrText xml:space="preserve"> PAGEREF _Toc401568251 \h </w:instrText>
        </w:r>
        <w:r>
          <w:rPr>
            <w:noProof/>
            <w:webHidden/>
          </w:rPr>
        </w:r>
        <w:r>
          <w:rPr>
            <w:noProof/>
            <w:webHidden/>
          </w:rPr>
          <w:fldChar w:fldCharType="separate"/>
        </w:r>
        <w:r w:rsidR="001F0532">
          <w:rPr>
            <w:noProof/>
            <w:webHidden/>
          </w:rPr>
          <w:t>49</w:t>
        </w:r>
        <w:r>
          <w:rPr>
            <w:noProof/>
            <w:webHidden/>
          </w:rPr>
          <w:fldChar w:fldCharType="end"/>
        </w:r>
      </w:hyperlink>
    </w:p>
    <w:p w:rsidR="001F0532" w:rsidRDefault="00471A45">
      <w:pPr>
        <w:pStyle w:val="23"/>
        <w:tabs>
          <w:tab w:val="left" w:pos="1680"/>
          <w:tab w:val="right" w:leader="dot" w:pos="9062"/>
        </w:tabs>
        <w:rPr>
          <w:rFonts w:asciiTheme="minorHAnsi" w:eastAsiaTheme="minorEastAsia" w:hAnsiTheme="minorHAnsi" w:cstheme="minorBidi"/>
          <w:smallCaps w:val="0"/>
          <w:noProof/>
          <w:sz w:val="22"/>
          <w:szCs w:val="22"/>
          <w:lang w:eastAsia="ru-RU"/>
        </w:rPr>
      </w:pPr>
      <w:hyperlink w:anchor="_Toc401568252" w:history="1">
        <w:r w:rsidR="001F0532" w:rsidRPr="007B4400">
          <w:rPr>
            <w:rStyle w:val="af4"/>
            <w:noProof/>
          </w:rPr>
          <w:t>13.1</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Общие требования</w:t>
        </w:r>
        <w:r w:rsidR="001F0532">
          <w:rPr>
            <w:noProof/>
            <w:webHidden/>
          </w:rPr>
          <w:tab/>
        </w:r>
        <w:r>
          <w:rPr>
            <w:noProof/>
            <w:webHidden/>
          </w:rPr>
          <w:fldChar w:fldCharType="begin"/>
        </w:r>
        <w:r w:rsidR="001F0532">
          <w:rPr>
            <w:noProof/>
            <w:webHidden/>
          </w:rPr>
          <w:instrText xml:space="preserve"> PAGEREF _Toc401568252 \h </w:instrText>
        </w:r>
        <w:r>
          <w:rPr>
            <w:noProof/>
            <w:webHidden/>
          </w:rPr>
        </w:r>
        <w:r>
          <w:rPr>
            <w:noProof/>
            <w:webHidden/>
          </w:rPr>
          <w:fldChar w:fldCharType="separate"/>
        </w:r>
        <w:r w:rsidR="001F0532">
          <w:rPr>
            <w:noProof/>
            <w:webHidden/>
          </w:rPr>
          <w:t>50</w:t>
        </w:r>
        <w:r>
          <w:rPr>
            <w:noProof/>
            <w:webHidden/>
          </w:rPr>
          <w:fldChar w:fldCharType="end"/>
        </w:r>
      </w:hyperlink>
    </w:p>
    <w:p w:rsidR="001F0532" w:rsidRDefault="00471A45">
      <w:pPr>
        <w:pStyle w:val="23"/>
        <w:tabs>
          <w:tab w:val="left" w:pos="1680"/>
          <w:tab w:val="right" w:leader="dot" w:pos="9062"/>
        </w:tabs>
        <w:rPr>
          <w:rFonts w:asciiTheme="minorHAnsi" w:eastAsiaTheme="minorEastAsia" w:hAnsiTheme="minorHAnsi" w:cstheme="minorBidi"/>
          <w:smallCaps w:val="0"/>
          <w:noProof/>
          <w:sz w:val="22"/>
          <w:szCs w:val="22"/>
          <w:lang w:eastAsia="ru-RU"/>
        </w:rPr>
      </w:pPr>
      <w:hyperlink w:anchor="_Toc401568253" w:history="1">
        <w:r w:rsidR="001F0532" w:rsidRPr="007B4400">
          <w:rPr>
            <w:rStyle w:val="af4"/>
            <w:noProof/>
          </w:rPr>
          <w:t>13.2</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Мероприятия по предупреждению чрезвычайных ситуаций при градостроительном проектировании</w:t>
        </w:r>
        <w:r w:rsidR="001F0532">
          <w:rPr>
            <w:noProof/>
            <w:webHidden/>
          </w:rPr>
          <w:tab/>
        </w:r>
        <w:r>
          <w:rPr>
            <w:noProof/>
            <w:webHidden/>
          </w:rPr>
          <w:fldChar w:fldCharType="begin"/>
        </w:r>
        <w:r w:rsidR="001F0532">
          <w:rPr>
            <w:noProof/>
            <w:webHidden/>
          </w:rPr>
          <w:instrText xml:space="preserve"> PAGEREF _Toc401568253 \h </w:instrText>
        </w:r>
        <w:r>
          <w:rPr>
            <w:noProof/>
            <w:webHidden/>
          </w:rPr>
        </w:r>
        <w:r>
          <w:rPr>
            <w:noProof/>
            <w:webHidden/>
          </w:rPr>
          <w:fldChar w:fldCharType="separate"/>
        </w:r>
        <w:r w:rsidR="001F0532">
          <w:rPr>
            <w:noProof/>
            <w:webHidden/>
          </w:rPr>
          <w:t>50</w:t>
        </w:r>
        <w:r>
          <w:rPr>
            <w:noProof/>
            <w:webHidden/>
          </w:rPr>
          <w:fldChar w:fldCharType="end"/>
        </w:r>
      </w:hyperlink>
    </w:p>
    <w:p w:rsidR="001F0532" w:rsidRDefault="00471A45">
      <w:pPr>
        <w:pStyle w:val="12"/>
        <w:rPr>
          <w:rFonts w:asciiTheme="minorHAnsi" w:eastAsiaTheme="minorEastAsia" w:hAnsiTheme="minorHAnsi" w:cstheme="minorBidi"/>
          <w:b w:val="0"/>
          <w:bCs w:val="0"/>
          <w:caps w:val="0"/>
          <w:noProof/>
          <w:sz w:val="22"/>
          <w:szCs w:val="22"/>
          <w:lang w:eastAsia="ru-RU"/>
        </w:rPr>
      </w:pPr>
      <w:hyperlink w:anchor="_Toc401568254" w:history="1">
        <w:r w:rsidR="001F0532" w:rsidRPr="007B4400">
          <w:rPr>
            <w:rStyle w:val="af4"/>
            <w:noProof/>
          </w:rPr>
          <w:t>14</w:t>
        </w:r>
        <w:r w:rsidR="001F0532">
          <w:rPr>
            <w:rFonts w:asciiTheme="minorHAnsi" w:eastAsiaTheme="minorEastAsia" w:hAnsiTheme="minorHAnsi" w:cstheme="minorBidi"/>
            <w:b w:val="0"/>
            <w:bCs w:val="0"/>
            <w:caps w:val="0"/>
            <w:noProof/>
            <w:sz w:val="22"/>
            <w:szCs w:val="22"/>
            <w:lang w:eastAsia="ru-RU"/>
          </w:rPr>
          <w:tab/>
        </w:r>
        <w:r w:rsidR="001F0532" w:rsidRPr="007B4400">
          <w:rPr>
            <w:rStyle w:val="af4"/>
            <w:noProof/>
          </w:rPr>
          <w:t>Обоснование местных нормативов гражданской обороны и территориальной обороны</w:t>
        </w:r>
        <w:r w:rsidR="001F0532">
          <w:rPr>
            <w:noProof/>
            <w:webHidden/>
          </w:rPr>
          <w:tab/>
        </w:r>
        <w:r>
          <w:rPr>
            <w:noProof/>
            <w:webHidden/>
          </w:rPr>
          <w:fldChar w:fldCharType="begin"/>
        </w:r>
        <w:r w:rsidR="001F0532">
          <w:rPr>
            <w:noProof/>
            <w:webHidden/>
          </w:rPr>
          <w:instrText xml:space="preserve"> PAGEREF _Toc401568254 \h </w:instrText>
        </w:r>
        <w:r>
          <w:rPr>
            <w:noProof/>
            <w:webHidden/>
          </w:rPr>
        </w:r>
        <w:r>
          <w:rPr>
            <w:noProof/>
            <w:webHidden/>
          </w:rPr>
          <w:fldChar w:fldCharType="separate"/>
        </w:r>
        <w:r w:rsidR="001F0532">
          <w:rPr>
            <w:noProof/>
            <w:webHidden/>
          </w:rPr>
          <w:t>53</w:t>
        </w:r>
        <w:r>
          <w:rPr>
            <w:noProof/>
            <w:webHidden/>
          </w:rPr>
          <w:fldChar w:fldCharType="end"/>
        </w:r>
      </w:hyperlink>
    </w:p>
    <w:p w:rsidR="001F0532" w:rsidRDefault="00471A45">
      <w:pPr>
        <w:pStyle w:val="23"/>
        <w:tabs>
          <w:tab w:val="right" w:leader="dot" w:pos="9062"/>
        </w:tabs>
        <w:rPr>
          <w:rFonts w:asciiTheme="minorHAnsi" w:eastAsiaTheme="minorEastAsia" w:hAnsiTheme="minorHAnsi" w:cstheme="minorBidi"/>
          <w:smallCaps w:val="0"/>
          <w:noProof/>
          <w:sz w:val="22"/>
          <w:szCs w:val="22"/>
          <w:lang w:eastAsia="ru-RU"/>
        </w:rPr>
      </w:pPr>
      <w:hyperlink w:anchor="_Toc401568255" w:history="1">
        <w:r w:rsidR="001F0532" w:rsidRPr="007B4400">
          <w:rPr>
            <w:rStyle w:val="af4"/>
            <w:rFonts w:eastAsia="Times New Roman"/>
            <w:noProof/>
            <w:lang w:eastAsia="ru-RU"/>
          </w:rPr>
          <w:t>Гражданская оборона</w:t>
        </w:r>
        <w:r w:rsidR="001F0532">
          <w:rPr>
            <w:noProof/>
            <w:webHidden/>
          </w:rPr>
          <w:tab/>
        </w:r>
        <w:r>
          <w:rPr>
            <w:noProof/>
            <w:webHidden/>
          </w:rPr>
          <w:fldChar w:fldCharType="begin"/>
        </w:r>
        <w:r w:rsidR="001F0532">
          <w:rPr>
            <w:noProof/>
            <w:webHidden/>
          </w:rPr>
          <w:instrText xml:space="preserve"> PAGEREF _Toc401568255 \h </w:instrText>
        </w:r>
        <w:r>
          <w:rPr>
            <w:noProof/>
            <w:webHidden/>
          </w:rPr>
        </w:r>
        <w:r>
          <w:rPr>
            <w:noProof/>
            <w:webHidden/>
          </w:rPr>
          <w:fldChar w:fldCharType="separate"/>
        </w:r>
        <w:r w:rsidR="001F0532">
          <w:rPr>
            <w:noProof/>
            <w:webHidden/>
          </w:rPr>
          <w:t>53</w:t>
        </w:r>
        <w:r>
          <w:rPr>
            <w:noProof/>
            <w:webHidden/>
          </w:rPr>
          <w:fldChar w:fldCharType="end"/>
        </w:r>
      </w:hyperlink>
    </w:p>
    <w:p w:rsidR="001F0532" w:rsidRDefault="00471A45">
      <w:pPr>
        <w:pStyle w:val="23"/>
        <w:tabs>
          <w:tab w:val="left" w:pos="1680"/>
          <w:tab w:val="right" w:leader="dot" w:pos="9062"/>
        </w:tabs>
        <w:rPr>
          <w:rFonts w:asciiTheme="minorHAnsi" w:eastAsiaTheme="minorEastAsia" w:hAnsiTheme="minorHAnsi" w:cstheme="minorBidi"/>
          <w:smallCaps w:val="0"/>
          <w:noProof/>
          <w:sz w:val="22"/>
          <w:szCs w:val="22"/>
          <w:lang w:eastAsia="ru-RU"/>
        </w:rPr>
      </w:pPr>
      <w:hyperlink w:anchor="_Toc401568256" w:history="1">
        <w:r w:rsidR="001F0532" w:rsidRPr="007B4400">
          <w:rPr>
            <w:rStyle w:val="af4"/>
            <w:noProof/>
          </w:rPr>
          <w:t>14.1</w:t>
        </w:r>
        <w:r w:rsidR="001F0532">
          <w:rPr>
            <w:rFonts w:asciiTheme="minorHAnsi" w:eastAsiaTheme="minorEastAsia" w:hAnsiTheme="minorHAnsi" w:cstheme="minorBidi"/>
            <w:smallCaps w:val="0"/>
            <w:noProof/>
            <w:sz w:val="22"/>
            <w:szCs w:val="22"/>
            <w:lang w:eastAsia="ru-RU"/>
          </w:rPr>
          <w:tab/>
        </w:r>
        <w:r w:rsidR="001F0532" w:rsidRPr="007B4400">
          <w:rPr>
            <w:rStyle w:val="af4"/>
            <w:noProof/>
          </w:rPr>
          <w:t>Инженерно-технические мероприятия гражданской обороны при градостроительном проектировании.</w:t>
        </w:r>
        <w:r w:rsidR="001F0532">
          <w:rPr>
            <w:noProof/>
            <w:webHidden/>
          </w:rPr>
          <w:tab/>
        </w:r>
        <w:r>
          <w:rPr>
            <w:noProof/>
            <w:webHidden/>
          </w:rPr>
          <w:fldChar w:fldCharType="begin"/>
        </w:r>
        <w:r w:rsidR="001F0532">
          <w:rPr>
            <w:noProof/>
            <w:webHidden/>
          </w:rPr>
          <w:instrText xml:space="preserve"> PAGEREF _Toc401568256 \h </w:instrText>
        </w:r>
        <w:r>
          <w:rPr>
            <w:noProof/>
            <w:webHidden/>
          </w:rPr>
        </w:r>
        <w:r>
          <w:rPr>
            <w:noProof/>
            <w:webHidden/>
          </w:rPr>
          <w:fldChar w:fldCharType="separate"/>
        </w:r>
        <w:r w:rsidR="001F0532">
          <w:rPr>
            <w:noProof/>
            <w:webHidden/>
          </w:rPr>
          <w:t>54</w:t>
        </w:r>
        <w:r>
          <w:rPr>
            <w:noProof/>
            <w:webHidden/>
          </w:rPr>
          <w:fldChar w:fldCharType="end"/>
        </w:r>
      </w:hyperlink>
    </w:p>
    <w:p w:rsidR="001F0532" w:rsidRDefault="00471A45">
      <w:pPr>
        <w:pStyle w:val="23"/>
        <w:tabs>
          <w:tab w:val="left" w:pos="1680"/>
          <w:tab w:val="right" w:leader="dot" w:pos="9062"/>
        </w:tabs>
        <w:rPr>
          <w:rFonts w:asciiTheme="minorHAnsi" w:eastAsiaTheme="minorEastAsia" w:hAnsiTheme="minorHAnsi" w:cstheme="minorBidi"/>
          <w:smallCaps w:val="0"/>
          <w:noProof/>
          <w:sz w:val="22"/>
          <w:szCs w:val="22"/>
          <w:lang w:eastAsia="ru-RU"/>
        </w:rPr>
      </w:pPr>
      <w:hyperlink w:anchor="_Toc401568257" w:history="1">
        <w:r w:rsidR="001F0532" w:rsidRPr="007B4400">
          <w:rPr>
            <w:rStyle w:val="af4"/>
            <w:noProof/>
            <w:lang w:eastAsia="ru-RU"/>
          </w:rPr>
          <w:t>14.2</w:t>
        </w:r>
        <w:r w:rsidR="001F0532">
          <w:rPr>
            <w:rFonts w:asciiTheme="minorHAnsi" w:eastAsiaTheme="minorEastAsia" w:hAnsiTheme="minorHAnsi" w:cstheme="minorBidi"/>
            <w:smallCaps w:val="0"/>
            <w:noProof/>
            <w:sz w:val="22"/>
            <w:szCs w:val="22"/>
            <w:lang w:eastAsia="ru-RU"/>
          </w:rPr>
          <w:tab/>
        </w:r>
        <w:r w:rsidR="001F0532" w:rsidRPr="007B4400">
          <w:rPr>
            <w:rStyle w:val="af4"/>
            <w:noProof/>
            <w:lang w:eastAsia="ru-RU"/>
          </w:rPr>
          <w:t>Мероприятия территориальной обороны</w:t>
        </w:r>
        <w:r w:rsidR="001F0532">
          <w:rPr>
            <w:noProof/>
            <w:webHidden/>
          </w:rPr>
          <w:tab/>
        </w:r>
        <w:r>
          <w:rPr>
            <w:noProof/>
            <w:webHidden/>
          </w:rPr>
          <w:fldChar w:fldCharType="begin"/>
        </w:r>
        <w:r w:rsidR="001F0532">
          <w:rPr>
            <w:noProof/>
            <w:webHidden/>
          </w:rPr>
          <w:instrText xml:space="preserve"> PAGEREF _Toc401568257 \h </w:instrText>
        </w:r>
        <w:r>
          <w:rPr>
            <w:noProof/>
            <w:webHidden/>
          </w:rPr>
        </w:r>
        <w:r>
          <w:rPr>
            <w:noProof/>
            <w:webHidden/>
          </w:rPr>
          <w:fldChar w:fldCharType="separate"/>
        </w:r>
        <w:r w:rsidR="001F0532">
          <w:rPr>
            <w:noProof/>
            <w:webHidden/>
          </w:rPr>
          <w:t>55</w:t>
        </w:r>
        <w:r>
          <w:rPr>
            <w:noProof/>
            <w:webHidden/>
          </w:rPr>
          <w:fldChar w:fldCharType="end"/>
        </w:r>
      </w:hyperlink>
    </w:p>
    <w:p w:rsidR="006D359D" w:rsidRDefault="00471A45" w:rsidP="006D359D">
      <w:pPr>
        <w:pStyle w:val="TX-1"/>
        <w:rPr>
          <w:rFonts w:ascii="Calibri Light" w:hAnsi="Calibri Light"/>
          <w:sz w:val="20"/>
        </w:rPr>
      </w:pPr>
      <w:r w:rsidRPr="00766A4D">
        <w:rPr>
          <w:rFonts w:ascii="Calibri Light" w:hAnsi="Calibri Light"/>
          <w:sz w:val="20"/>
        </w:rPr>
        <w:fldChar w:fldCharType="end"/>
      </w:r>
      <w:bookmarkStart w:id="0" w:name="_Toc396129582"/>
      <w:bookmarkStart w:id="1" w:name="_Toc398555125"/>
    </w:p>
    <w:p w:rsidR="006D359D" w:rsidRDefault="006D359D">
      <w:pPr>
        <w:spacing w:line="240" w:lineRule="auto"/>
        <w:ind w:firstLine="0"/>
        <w:jc w:val="left"/>
        <w:rPr>
          <w:rFonts w:ascii="Calibri Light" w:eastAsia="Times New Roman" w:hAnsi="Calibri Light"/>
          <w:sz w:val="20"/>
          <w:szCs w:val="24"/>
        </w:rPr>
      </w:pPr>
      <w:r>
        <w:rPr>
          <w:rFonts w:ascii="Calibri Light" w:hAnsi="Calibri Light"/>
          <w:sz w:val="20"/>
        </w:rPr>
        <w:br w:type="page"/>
      </w:r>
    </w:p>
    <w:p w:rsidR="00766A4D" w:rsidRPr="00BB757D" w:rsidRDefault="006D359D" w:rsidP="00646C9B">
      <w:pPr>
        <w:pStyle w:val="-11"/>
      </w:pPr>
      <w:r>
        <w:lastRenderedPageBreak/>
        <w:t xml:space="preserve">  </w:t>
      </w:r>
      <w:bookmarkStart w:id="2" w:name="_Toc401568217"/>
      <w:r w:rsidR="008B7EBB" w:rsidRPr="00BB757D">
        <w:t>О</w:t>
      </w:r>
      <w:r w:rsidR="00AC176B" w:rsidRPr="00BB757D">
        <w:t xml:space="preserve">бщие </w:t>
      </w:r>
      <w:r w:rsidR="00AC176B" w:rsidRPr="006D359D">
        <w:t>п</w:t>
      </w:r>
      <w:r w:rsidR="00766A4D" w:rsidRPr="006D359D">
        <w:t>оложения</w:t>
      </w:r>
      <w:r w:rsidR="00766A4D" w:rsidRPr="00BB757D">
        <w:t>.</w:t>
      </w:r>
      <w:r w:rsidR="009D3D9A" w:rsidRPr="00BB757D">
        <w:t xml:space="preserve"> Перечень нормативных (нормативных правовых) актов и нормативных технических документов (нормативная база).</w:t>
      </w:r>
      <w:bookmarkEnd w:id="2"/>
    </w:p>
    <w:p w:rsidR="00BB757D" w:rsidRPr="00BB757D" w:rsidRDefault="00BB757D" w:rsidP="00BB757D"/>
    <w:p w:rsidR="00AC176B" w:rsidRPr="00425A2E" w:rsidRDefault="00AC176B" w:rsidP="007A1D25">
      <w:pPr>
        <w:pStyle w:val="2"/>
        <w:ind w:left="0" w:firstLine="709"/>
        <w:jc w:val="left"/>
      </w:pPr>
      <w:bookmarkStart w:id="3" w:name="_Toc396129583"/>
      <w:bookmarkStart w:id="4" w:name="_Toc398555126"/>
      <w:bookmarkStart w:id="5" w:name="_Toc401568218"/>
      <w:bookmarkEnd w:id="0"/>
      <w:bookmarkEnd w:id="1"/>
      <w:r w:rsidRPr="00425A2E">
        <w:t>Общие положения</w:t>
      </w:r>
      <w:bookmarkEnd w:id="3"/>
      <w:bookmarkEnd w:id="4"/>
      <w:bookmarkEnd w:id="5"/>
    </w:p>
    <w:p w:rsidR="00AC176B" w:rsidRPr="00912C41" w:rsidRDefault="00AC176B" w:rsidP="00912C41">
      <w:pPr>
        <w:pStyle w:val="TX-2"/>
      </w:pPr>
      <w:r w:rsidRPr="00912C41">
        <w:t xml:space="preserve">Местные нормативы градостроительного проектирования (далее также "нормативы") </w:t>
      </w:r>
      <w:r w:rsidR="00694571" w:rsidRPr="00912C41">
        <w:t xml:space="preserve">муниципального образования </w:t>
      </w:r>
      <w:r w:rsidR="00EE2BF9">
        <w:t>Красногорский</w:t>
      </w:r>
      <w:r w:rsidR="00694571" w:rsidRPr="00912C41">
        <w:t xml:space="preserve"> </w:t>
      </w:r>
      <w:r w:rsidR="00812845" w:rsidRPr="00912C41">
        <w:t>сельсовет</w:t>
      </w:r>
      <w:r w:rsidRPr="00912C41">
        <w:t xml:space="preserve"> (далее также "</w:t>
      </w:r>
      <w:r w:rsidR="00694571" w:rsidRPr="00912C41">
        <w:t>поселения</w:t>
      </w:r>
      <w:r w:rsidRPr="00912C41">
        <w:t xml:space="preserve">") разработаны в целях реализации полномочий органов местного самоуправления </w:t>
      </w:r>
      <w:r w:rsidR="00694571" w:rsidRPr="00912C41">
        <w:t>поселения</w:t>
      </w:r>
      <w:r w:rsidRPr="00912C41">
        <w:t xml:space="preserve"> по решению вопросов местного значения.</w:t>
      </w:r>
    </w:p>
    <w:p w:rsidR="00AC176B" w:rsidRPr="00912C41" w:rsidRDefault="00AC176B" w:rsidP="00912C41">
      <w:pPr>
        <w:pStyle w:val="TX-2"/>
      </w:pPr>
      <w:r w:rsidRPr="00912C41">
        <w:t xml:space="preserve">Местные нормативы градостроительного проектирования </w:t>
      </w:r>
      <w:r w:rsidR="00694571" w:rsidRPr="00912C41">
        <w:t xml:space="preserve">муниципального образования </w:t>
      </w:r>
      <w:r w:rsidR="00EE2BF9">
        <w:t>Красногорский</w:t>
      </w:r>
      <w:r w:rsidR="00694571" w:rsidRPr="00912C41">
        <w:t xml:space="preserve"> </w:t>
      </w:r>
      <w:r w:rsidR="00912C41">
        <w:t>сельсовет</w:t>
      </w:r>
      <w:r w:rsidRPr="00912C41">
        <w:t xml:space="preserve"> устанавливают совокупность расчетных показателей минимально допустимого уровня обеспеченности населения объектами местного значения </w:t>
      </w:r>
      <w:r w:rsidR="00694571" w:rsidRPr="00912C41">
        <w:t>поселения</w:t>
      </w:r>
      <w:r w:rsidRPr="00912C41">
        <w:t xml:space="preserve">, объектами благоустройства территории, иными объектами местного значения </w:t>
      </w:r>
      <w:r w:rsidR="00694571" w:rsidRPr="00912C41">
        <w:t>поселения</w:t>
      </w:r>
      <w:r w:rsidRPr="00912C41">
        <w:t xml:space="preserve"> и расчетных показателей максимально допустимого уровня территориальной доступности таких объектов для всех групп населения </w:t>
      </w:r>
      <w:r w:rsidR="00694571" w:rsidRPr="00912C41">
        <w:t>поселения</w:t>
      </w:r>
      <w:r w:rsidRPr="00912C41">
        <w:t xml:space="preserve">. </w:t>
      </w:r>
    </w:p>
    <w:p w:rsidR="00AC176B" w:rsidRPr="00912C41" w:rsidRDefault="00AC176B" w:rsidP="00912C41">
      <w:pPr>
        <w:pStyle w:val="TX-2"/>
      </w:pPr>
      <w:r w:rsidRPr="00912C41">
        <w:t xml:space="preserve">Подготовка местных нормативов градостроительного проектирования </w:t>
      </w:r>
      <w:r w:rsidR="00694571" w:rsidRPr="00912C41">
        <w:t xml:space="preserve">муниципального образования </w:t>
      </w:r>
      <w:r w:rsidR="00EE2BF9">
        <w:t>Красногорский</w:t>
      </w:r>
      <w:r w:rsidR="001D0822" w:rsidRPr="00912C41">
        <w:t xml:space="preserve"> сельсовет</w:t>
      </w:r>
      <w:r w:rsidRPr="00912C41">
        <w:t xml:space="preserve"> осуществлена с учетом требований нормативных, в том числе нормативных технических документов, перечисленных в разделе 1.2. "Нормативная база" материалов по обоснованию расчётных показателей местных нормативов градостроительного проектирования. </w:t>
      </w:r>
    </w:p>
    <w:p w:rsidR="00AC176B" w:rsidRPr="00912C41" w:rsidRDefault="00AC176B" w:rsidP="00912C41">
      <w:pPr>
        <w:pStyle w:val="TX-2"/>
      </w:pPr>
      <w:r w:rsidRPr="00912C41">
        <w:t xml:space="preserve">Местные нормативы градостроительного проектирования </w:t>
      </w:r>
      <w:r w:rsidR="00694571" w:rsidRPr="00912C41">
        <w:t>поселения</w:t>
      </w:r>
      <w:r w:rsidRPr="00912C41">
        <w:t xml:space="preserve">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w:t>
      </w:r>
      <w:r w:rsidR="00694571" w:rsidRPr="00912C41">
        <w:t>поселения</w:t>
      </w:r>
      <w:r w:rsidRPr="00912C41">
        <w:t>.</w:t>
      </w:r>
    </w:p>
    <w:p w:rsidR="00AC176B" w:rsidRPr="00912C41" w:rsidRDefault="00AC176B" w:rsidP="00912C41">
      <w:pPr>
        <w:pStyle w:val="TX-2"/>
      </w:pPr>
      <w:r w:rsidRPr="00912C41">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w:t>
      </w:r>
      <w:bookmarkStart w:id="6" w:name="_GoBack"/>
      <w:bookmarkEnd w:id="6"/>
      <w:r w:rsidRPr="00912C41">
        <w:t xml:space="preserve">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w:t>
      </w:r>
      <w:r w:rsidR="00470A32" w:rsidRPr="00912C41">
        <w:t xml:space="preserve">есованных </w:t>
      </w:r>
      <w:r w:rsidRPr="00912C41">
        <w:t>организаций и лиц.</w:t>
      </w:r>
    </w:p>
    <w:p w:rsidR="00AC176B" w:rsidRPr="0082575B" w:rsidRDefault="00AC176B" w:rsidP="00912C41">
      <w:pPr>
        <w:pStyle w:val="TX-2"/>
      </w:pPr>
      <w:r w:rsidRPr="00D748C0">
        <w:t xml:space="preserve">Местные нормативы градостроительного проектирования </w:t>
      </w:r>
      <w:r w:rsidR="00694571" w:rsidRPr="00D748C0">
        <w:t>поселения</w:t>
      </w:r>
      <w:r w:rsidRPr="00D748C0">
        <w:t xml:space="preserve"> подготовлены на основании постановления администрации </w:t>
      </w:r>
      <w:r w:rsidR="00694571" w:rsidRPr="00D748C0">
        <w:t xml:space="preserve">муниципального образования </w:t>
      </w:r>
      <w:r w:rsidR="00EE2BF9">
        <w:t>Красногорский</w:t>
      </w:r>
      <w:r w:rsidR="00694571" w:rsidRPr="00D748C0">
        <w:t xml:space="preserve"> </w:t>
      </w:r>
      <w:r w:rsidR="008D3DCA" w:rsidRPr="00257C77">
        <w:t>сельсовет</w:t>
      </w:r>
      <w:r w:rsidRPr="00257C77">
        <w:t xml:space="preserve"> от </w:t>
      </w:r>
      <w:r w:rsidRPr="00257C77">
        <w:rPr>
          <w:highlight w:val="yellow"/>
        </w:rPr>
        <w:t>№</w:t>
      </w:r>
      <w:r w:rsidR="008556A2" w:rsidRPr="00257C77">
        <w:rPr>
          <w:highlight w:val="yellow"/>
        </w:rPr>
        <w:t xml:space="preserve"> </w:t>
      </w:r>
      <w:r w:rsidR="00E30C63" w:rsidRPr="00257C77">
        <w:rPr>
          <w:highlight w:val="yellow"/>
        </w:rPr>
        <w:t>____</w:t>
      </w:r>
      <w:r w:rsidR="008556A2" w:rsidRPr="00257C77">
        <w:rPr>
          <w:highlight w:val="yellow"/>
        </w:rPr>
        <w:t xml:space="preserve"> от </w:t>
      </w:r>
      <w:r w:rsidR="00E30C63" w:rsidRPr="00257C77">
        <w:rPr>
          <w:highlight w:val="yellow"/>
        </w:rPr>
        <w:t>_______</w:t>
      </w:r>
      <w:r w:rsidR="008556A2" w:rsidRPr="00257C77">
        <w:rPr>
          <w:highlight w:val="yellow"/>
        </w:rPr>
        <w:t xml:space="preserve"> </w:t>
      </w:r>
      <w:r w:rsidRPr="00257C77">
        <w:rPr>
          <w:highlight w:val="yellow"/>
        </w:rPr>
        <w:t>"О</w:t>
      </w:r>
      <w:r w:rsidRPr="00E30C63">
        <w:t xml:space="preserve"> подготовке проекта местных нормативов градостроительного проектирования".</w:t>
      </w:r>
    </w:p>
    <w:p w:rsidR="008D3DCA" w:rsidRDefault="00AC176B" w:rsidP="00D62F4E">
      <w:pPr>
        <w:pStyle w:val="TX-2"/>
        <w:rPr>
          <w:b/>
        </w:rPr>
      </w:pPr>
      <w:r w:rsidRPr="00D748C0">
        <w:t xml:space="preserve">Местные нормативы градостроительного проектирования </w:t>
      </w:r>
      <w:r w:rsidR="00694571" w:rsidRPr="00D748C0">
        <w:t>поселения</w:t>
      </w:r>
      <w:r w:rsidRPr="00D748C0">
        <w:t xml:space="preserve"> подготовлены в соответствии со ст. 8, 24, ст.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 </w:t>
      </w:r>
      <w:r w:rsidR="00643C67" w:rsidRPr="00D748C0">
        <w:t>Положением</w:t>
      </w:r>
      <w:r w:rsidRPr="00D748C0">
        <w:t xml:space="preserve"> "</w:t>
      </w:r>
      <w:r w:rsidRPr="00EE2BF9">
        <w:t xml:space="preserve">О составе, порядке подготовки и утверждения нормативов градостроительного проектирования </w:t>
      </w:r>
      <w:r w:rsidR="00694571" w:rsidRPr="00EE2BF9">
        <w:t xml:space="preserve">муниципального образования </w:t>
      </w:r>
      <w:r w:rsidR="00EE2BF9" w:rsidRPr="00EE2BF9">
        <w:t>Красногорский</w:t>
      </w:r>
      <w:r w:rsidR="00E468C3" w:rsidRPr="00EE2BF9">
        <w:t xml:space="preserve"> сельсовет</w:t>
      </w:r>
      <w:r w:rsidR="00643C67" w:rsidRPr="00EE2BF9">
        <w:t>", утверждённым Решением Совета депутатов от №</w:t>
      </w:r>
      <w:r w:rsidR="002B2889" w:rsidRPr="00EE2BF9">
        <w:t xml:space="preserve"> </w:t>
      </w:r>
      <w:r w:rsidR="00EE2BF9" w:rsidRPr="00EE2BF9">
        <w:t xml:space="preserve">110 </w:t>
      </w:r>
      <w:r w:rsidR="002B2889" w:rsidRPr="00EE2BF9">
        <w:t xml:space="preserve">от </w:t>
      </w:r>
      <w:r w:rsidR="00EE2BF9" w:rsidRPr="00EE2BF9">
        <w:t xml:space="preserve">12.08.2014 </w:t>
      </w:r>
      <w:r w:rsidR="002B2889" w:rsidRPr="00EE2BF9">
        <w:t xml:space="preserve"> года.</w:t>
      </w:r>
      <w:r w:rsidRPr="00EE2BF9">
        <w:t>.</w:t>
      </w:r>
      <w:bookmarkStart w:id="7" w:name="_Toc396129584"/>
      <w:bookmarkStart w:id="8" w:name="_Toc398555127"/>
      <w:r w:rsidR="008D3DCA">
        <w:br w:type="page"/>
      </w:r>
    </w:p>
    <w:p w:rsidR="001D67EC" w:rsidRDefault="00AC176B" w:rsidP="00A94DA0">
      <w:pPr>
        <w:pStyle w:val="2"/>
        <w:spacing w:line="276" w:lineRule="auto"/>
        <w:ind w:left="0" w:firstLine="709"/>
        <w:jc w:val="left"/>
      </w:pPr>
      <w:bookmarkStart w:id="9" w:name="_Toc401568219"/>
      <w:r w:rsidRPr="00ED79E5">
        <w:t>Нормативная база</w:t>
      </w:r>
      <w:bookmarkEnd w:id="7"/>
      <w:bookmarkEnd w:id="8"/>
      <w:bookmarkEnd w:id="9"/>
    </w:p>
    <w:p w:rsidR="00BB757D" w:rsidRPr="00BB757D" w:rsidRDefault="00BB757D" w:rsidP="00BB757D"/>
    <w:p w:rsidR="00AC176B" w:rsidRPr="00ED79E5" w:rsidRDefault="00AC176B" w:rsidP="00BB757D">
      <w:pPr>
        <w:pStyle w:val="3"/>
        <w:ind w:left="0" w:firstLine="709"/>
      </w:pPr>
      <w:bookmarkStart w:id="10" w:name="_Toc396129585"/>
      <w:bookmarkStart w:id="11" w:name="_Toc398555128"/>
      <w:bookmarkStart w:id="12" w:name="_Toc401568220"/>
      <w:r w:rsidRPr="00ED79E5">
        <w:t>Кодексы Российской Федерации</w:t>
      </w:r>
      <w:bookmarkEnd w:id="10"/>
      <w:bookmarkEnd w:id="11"/>
      <w:bookmarkEnd w:id="12"/>
    </w:p>
    <w:p w:rsidR="00AC176B" w:rsidRPr="008B5F0D" w:rsidRDefault="00AC176B" w:rsidP="00A7677E">
      <w:pPr>
        <w:pStyle w:val="TX-2"/>
        <w:numPr>
          <w:ilvl w:val="0"/>
          <w:numId w:val="19"/>
        </w:numPr>
        <w:ind w:left="0" w:firstLine="426"/>
      </w:pPr>
      <w:r w:rsidRPr="008B5F0D">
        <w:t>Градостроительный кодекс Российской Федерации от 29 декабря 2004 г. № 190-</w:t>
      </w:r>
      <w:r w:rsidR="00643C67" w:rsidRPr="008B5F0D">
        <w:t>Ф</w:t>
      </w:r>
      <w:r w:rsidRPr="008B5F0D">
        <w:t>З;</w:t>
      </w:r>
    </w:p>
    <w:p w:rsidR="00AC176B" w:rsidRPr="008B5F0D" w:rsidRDefault="00AC176B" w:rsidP="00A7677E">
      <w:pPr>
        <w:pStyle w:val="TX-2"/>
        <w:numPr>
          <w:ilvl w:val="0"/>
          <w:numId w:val="19"/>
        </w:numPr>
        <w:ind w:left="0" w:firstLine="426"/>
      </w:pPr>
      <w:r w:rsidRPr="008B5F0D">
        <w:t xml:space="preserve">Земельный кодекс Российской Федерации от 25 октября 2001 г. № 136-ФЗ; </w:t>
      </w:r>
    </w:p>
    <w:p w:rsidR="00AC176B" w:rsidRPr="008B5F0D" w:rsidRDefault="00AC176B" w:rsidP="00A7677E">
      <w:pPr>
        <w:pStyle w:val="TX-2"/>
        <w:numPr>
          <w:ilvl w:val="0"/>
          <w:numId w:val="19"/>
        </w:numPr>
        <w:ind w:left="0" w:firstLine="426"/>
      </w:pPr>
      <w:r w:rsidRPr="008B5F0D">
        <w:t>Гражданский кодекс Российской Федерации, часть I, от 30 ноября 1994 г. № 51-ФЗ;</w:t>
      </w:r>
    </w:p>
    <w:p w:rsidR="00AC176B" w:rsidRPr="008B5F0D" w:rsidRDefault="00AC176B" w:rsidP="00A7677E">
      <w:pPr>
        <w:pStyle w:val="TX-2"/>
        <w:numPr>
          <w:ilvl w:val="0"/>
          <w:numId w:val="19"/>
        </w:numPr>
        <w:ind w:left="0" w:firstLine="426"/>
      </w:pPr>
      <w:r w:rsidRPr="008B5F0D">
        <w:t>Водный кодекс Российской Федерации от 3 июня 2006 г. № 74-ФЗ;</w:t>
      </w:r>
    </w:p>
    <w:p w:rsidR="00AC176B" w:rsidRPr="008B5F0D" w:rsidRDefault="00AC176B" w:rsidP="00A7677E">
      <w:pPr>
        <w:pStyle w:val="TX-2"/>
        <w:numPr>
          <w:ilvl w:val="0"/>
          <w:numId w:val="19"/>
        </w:numPr>
        <w:ind w:left="0" w:firstLine="426"/>
      </w:pPr>
      <w:r w:rsidRPr="008B5F0D">
        <w:t>Лесной кодекс Российской Федерации от 4 декабря 2006 г. № 200-ФЗ;</w:t>
      </w:r>
    </w:p>
    <w:p w:rsidR="00AC176B" w:rsidRPr="008B5F0D" w:rsidRDefault="00AC176B" w:rsidP="00A7677E">
      <w:pPr>
        <w:pStyle w:val="TX-2"/>
        <w:numPr>
          <w:ilvl w:val="0"/>
          <w:numId w:val="19"/>
        </w:numPr>
        <w:ind w:left="0" w:firstLine="426"/>
      </w:pPr>
      <w:r w:rsidRPr="008B5F0D">
        <w:t>Воздушный кодекс Российской Федерации от 19 марта 1997 г. № 60-ФЗ;</w:t>
      </w:r>
    </w:p>
    <w:p w:rsidR="00AA2AF9" w:rsidRPr="00467D01" w:rsidRDefault="00AC176B" w:rsidP="00A7677E">
      <w:pPr>
        <w:pStyle w:val="TX-2"/>
        <w:numPr>
          <w:ilvl w:val="0"/>
          <w:numId w:val="19"/>
        </w:numPr>
        <w:ind w:left="0" w:firstLine="426"/>
      </w:pPr>
      <w:r w:rsidRPr="008B5F0D">
        <w:t>Жилищный кодекс Российской Федерации</w:t>
      </w:r>
      <w:r w:rsidR="00AA2AF9">
        <w:t xml:space="preserve"> от 29 декабря 2004 г. № 188-ФЗ</w:t>
      </w:r>
      <w:r w:rsidR="00AA2AF9" w:rsidRPr="00AA2AF9">
        <w:t>.</w:t>
      </w:r>
    </w:p>
    <w:p w:rsidR="00D62F4E" w:rsidRPr="00467D01" w:rsidRDefault="00D62F4E" w:rsidP="00425A2E">
      <w:pPr>
        <w:pStyle w:val="TX-2"/>
        <w:rPr>
          <w:highlight w:val="yellow"/>
        </w:rPr>
      </w:pPr>
    </w:p>
    <w:p w:rsidR="00AC176B" w:rsidRPr="00ED79E5" w:rsidRDefault="00AC176B" w:rsidP="00BB757D">
      <w:pPr>
        <w:pStyle w:val="3"/>
        <w:ind w:left="0" w:firstLine="709"/>
      </w:pPr>
      <w:bookmarkStart w:id="13" w:name="_Toc396129586"/>
      <w:bookmarkStart w:id="14" w:name="_Toc398555129"/>
      <w:bookmarkStart w:id="15" w:name="_Toc401568221"/>
      <w:r w:rsidRPr="00ED79E5">
        <w:t>Федеральные законы</w:t>
      </w:r>
      <w:bookmarkEnd w:id="13"/>
      <w:bookmarkEnd w:id="14"/>
      <w:bookmarkEnd w:id="15"/>
    </w:p>
    <w:p w:rsidR="00AC176B" w:rsidRPr="008B5F0D" w:rsidRDefault="00AC176B" w:rsidP="00A7677E">
      <w:pPr>
        <w:pStyle w:val="TX-2"/>
        <w:numPr>
          <w:ilvl w:val="0"/>
          <w:numId w:val="18"/>
        </w:numPr>
        <w:ind w:left="0" w:firstLine="426"/>
      </w:pPr>
      <w:r w:rsidRPr="008B5F0D">
        <w:t>федеральный закон от 29 декабря 2004 г. № 191-ФЗ "О введении в действие Градостроительного кодекса Российской Федерации";</w:t>
      </w:r>
    </w:p>
    <w:p w:rsidR="00AC176B" w:rsidRPr="008B5F0D" w:rsidRDefault="00AC176B" w:rsidP="00A7677E">
      <w:pPr>
        <w:pStyle w:val="TX-2"/>
        <w:numPr>
          <w:ilvl w:val="0"/>
          <w:numId w:val="18"/>
        </w:numPr>
        <w:ind w:left="0" w:firstLine="426"/>
      </w:pPr>
      <w:r w:rsidRPr="008B5F0D">
        <w:t>федеральный закон от 25 октября 2001 г. № 137-ФЗ "О введении в действие Земельного кодекса Российской Федерации";</w:t>
      </w:r>
    </w:p>
    <w:p w:rsidR="00AC176B" w:rsidRPr="008B5F0D" w:rsidRDefault="00AC176B" w:rsidP="00A7677E">
      <w:pPr>
        <w:pStyle w:val="TX-2"/>
        <w:numPr>
          <w:ilvl w:val="0"/>
          <w:numId w:val="18"/>
        </w:numPr>
        <w:ind w:left="0" w:firstLine="426"/>
      </w:pPr>
      <w:r w:rsidRPr="008B5F0D">
        <w:t>федеральный закон от 6 октября 2003 г. № 131-ФЗ "Об общих принципах организации местного самоуправления в Российской Федерации";</w:t>
      </w:r>
    </w:p>
    <w:p w:rsidR="00AC176B" w:rsidRPr="008B5F0D" w:rsidRDefault="00AC176B" w:rsidP="00A7677E">
      <w:pPr>
        <w:pStyle w:val="TX-2"/>
        <w:numPr>
          <w:ilvl w:val="0"/>
          <w:numId w:val="18"/>
        </w:numPr>
        <w:ind w:left="0" w:firstLine="426"/>
      </w:pPr>
      <w:r w:rsidRPr="008B5F0D">
        <w:t>федеральный закон от 27 декабря 2002 г. № 184-ФЗ "О техническом регулировании";</w:t>
      </w:r>
    </w:p>
    <w:p w:rsidR="00AC176B" w:rsidRPr="008B5F0D" w:rsidRDefault="00AC176B" w:rsidP="00A7677E">
      <w:pPr>
        <w:pStyle w:val="TX-2"/>
        <w:numPr>
          <w:ilvl w:val="0"/>
          <w:numId w:val="18"/>
        </w:numPr>
        <w:ind w:left="0" w:firstLine="426"/>
      </w:pPr>
      <w:r w:rsidRPr="008B5F0D">
        <w:t>федеральный закон от 26 марта 2003 г. № 35-ФЗ "Об электроэнергетике";</w:t>
      </w:r>
    </w:p>
    <w:p w:rsidR="00AC176B" w:rsidRPr="008B5F0D" w:rsidRDefault="00AC176B" w:rsidP="00A7677E">
      <w:pPr>
        <w:pStyle w:val="TX-2"/>
        <w:numPr>
          <w:ilvl w:val="0"/>
          <w:numId w:val="18"/>
        </w:numPr>
        <w:ind w:left="0" w:firstLine="426"/>
      </w:pPr>
      <w:r w:rsidRPr="008B5F0D">
        <w:t>федеральный закон Российской Федерации от 27 июля 2010 г. № 190-ФЗ "О теплоснабжении";</w:t>
      </w:r>
    </w:p>
    <w:p w:rsidR="00AC176B" w:rsidRPr="008B5F0D" w:rsidRDefault="00AC176B" w:rsidP="00A7677E">
      <w:pPr>
        <w:pStyle w:val="TX-2"/>
        <w:numPr>
          <w:ilvl w:val="0"/>
          <w:numId w:val="18"/>
        </w:numPr>
        <w:ind w:left="0" w:firstLine="426"/>
      </w:pPr>
      <w:r w:rsidRPr="008B5F0D">
        <w:t>федеральный закон от 07 декабря 2011 г. № 416-ФЗ "О водоснабжении и водоотведении";</w:t>
      </w:r>
    </w:p>
    <w:p w:rsidR="00AC176B" w:rsidRPr="008B5F0D" w:rsidRDefault="00AC176B" w:rsidP="00A7677E">
      <w:pPr>
        <w:pStyle w:val="TX-2"/>
        <w:numPr>
          <w:ilvl w:val="0"/>
          <w:numId w:val="18"/>
        </w:numPr>
        <w:ind w:left="0" w:firstLine="426"/>
      </w:pPr>
      <w:r w:rsidRPr="008B5F0D">
        <w:t>федеральный закон от 08 ноября 2007 г. № 257-ФЗ "Об автомобильных дорогах и о дорожной деятельности в Российской Федерации";</w:t>
      </w:r>
    </w:p>
    <w:p w:rsidR="00AC176B" w:rsidRPr="008B5F0D" w:rsidRDefault="00AC176B" w:rsidP="00A7677E">
      <w:pPr>
        <w:pStyle w:val="TX-2"/>
        <w:numPr>
          <w:ilvl w:val="0"/>
          <w:numId w:val="18"/>
        </w:numPr>
        <w:ind w:left="0" w:firstLine="426"/>
      </w:pPr>
      <w:r w:rsidRPr="008B5F0D">
        <w:t>федеральный закон от 10 января 2003 № 17-ФЗ "О железнодорожном транспорте в Российской Федерации";</w:t>
      </w:r>
    </w:p>
    <w:p w:rsidR="00AC176B" w:rsidRPr="008B5F0D" w:rsidRDefault="00AC176B" w:rsidP="00A7677E">
      <w:pPr>
        <w:pStyle w:val="TX-2"/>
        <w:numPr>
          <w:ilvl w:val="0"/>
          <w:numId w:val="18"/>
        </w:numPr>
        <w:ind w:left="0" w:firstLine="426"/>
      </w:pPr>
      <w:r w:rsidRPr="008B5F0D">
        <w:t>федеральный закон от 21 декабря 1994 г. № 69-ФЗ "О пожарной безопасности";</w:t>
      </w:r>
    </w:p>
    <w:p w:rsidR="00AC176B" w:rsidRPr="008B5F0D" w:rsidRDefault="00AC176B" w:rsidP="00A7677E">
      <w:pPr>
        <w:pStyle w:val="TX-2"/>
        <w:numPr>
          <w:ilvl w:val="0"/>
          <w:numId w:val="18"/>
        </w:numPr>
        <w:ind w:left="0" w:firstLine="426"/>
      </w:pPr>
      <w:r w:rsidRPr="008B5F0D">
        <w:t>федеральный закон от 22 июля 2008 г. № 123-ФЗ "Технический регламент о</w:t>
      </w:r>
      <w:r w:rsidR="00AA2AF9" w:rsidRPr="00AA2AF9">
        <w:t xml:space="preserve"> </w:t>
      </w:r>
      <w:r w:rsidRPr="008B5F0D">
        <w:t>требованиях пожарной безопасности";</w:t>
      </w:r>
    </w:p>
    <w:p w:rsidR="00AC176B" w:rsidRPr="008B5F0D" w:rsidRDefault="00AC176B" w:rsidP="00A7677E">
      <w:pPr>
        <w:pStyle w:val="TX-2"/>
        <w:numPr>
          <w:ilvl w:val="0"/>
          <w:numId w:val="18"/>
        </w:numPr>
        <w:ind w:left="0" w:firstLine="426"/>
      </w:pPr>
      <w:r w:rsidRPr="008B5F0D">
        <w:t>федеральный закон от 12 февраля 1998 г. № 28-ФЗ "О гражданской обороне";</w:t>
      </w:r>
    </w:p>
    <w:p w:rsidR="00AC176B" w:rsidRPr="008B5F0D" w:rsidRDefault="00AC176B" w:rsidP="00A7677E">
      <w:pPr>
        <w:pStyle w:val="TX-2"/>
        <w:numPr>
          <w:ilvl w:val="0"/>
          <w:numId w:val="18"/>
        </w:numPr>
        <w:ind w:left="0" w:firstLine="426"/>
      </w:pPr>
      <w:r w:rsidRPr="008B5F0D">
        <w:t>федеральный закон от 21 декабря 1994 г. № 68-ФЗ "О защите населения и территорий от чрезвычайных ситуаций природного и техногенного характера";</w:t>
      </w:r>
    </w:p>
    <w:p w:rsidR="00AC176B" w:rsidRPr="008B5F0D" w:rsidRDefault="00AC176B" w:rsidP="00A7677E">
      <w:pPr>
        <w:pStyle w:val="TX-2"/>
        <w:numPr>
          <w:ilvl w:val="0"/>
          <w:numId w:val="18"/>
        </w:numPr>
        <w:ind w:left="0" w:firstLine="426"/>
      </w:pPr>
      <w:r w:rsidRPr="008B5F0D">
        <w:t>федеральный закон от 30 марта 1999 г. № 52-ФЗ "О санитарно-эпидемиологическом благополучии населения";</w:t>
      </w:r>
    </w:p>
    <w:p w:rsidR="00AC176B" w:rsidRPr="008B5F0D" w:rsidRDefault="00AC176B" w:rsidP="00A7677E">
      <w:pPr>
        <w:pStyle w:val="TX-2"/>
        <w:numPr>
          <w:ilvl w:val="0"/>
          <w:numId w:val="18"/>
        </w:numPr>
        <w:ind w:left="0" w:firstLine="426"/>
      </w:pPr>
      <w:r w:rsidRPr="008B5F0D">
        <w:t>федеральный закон от 10 января 2002 г. № 7-ФЗ "Об охране окружающей среды";</w:t>
      </w:r>
    </w:p>
    <w:p w:rsidR="00AC176B" w:rsidRPr="008B5F0D" w:rsidRDefault="00AC176B" w:rsidP="00A7677E">
      <w:pPr>
        <w:pStyle w:val="TX-2"/>
        <w:numPr>
          <w:ilvl w:val="0"/>
          <w:numId w:val="18"/>
        </w:numPr>
        <w:ind w:left="0" w:firstLine="426"/>
      </w:pPr>
      <w:r w:rsidRPr="008B5F0D">
        <w:t>федеральный закон от 4 мая 1999 г. № 96-ФЗ "Об охране атмосферного воздуха";</w:t>
      </w:r>
    </w:p>
    <w:p w:rsidR="00AC176B" w:rsidRPr="008B5F0D" w:rsidRDefault="00AC176B" w:rsidP="00A7677E">
      <w:pPr>
        <w:pStyle w:val="TX-2"/>
        <w:numPr>
          <w:ilvl w:val="0"/>
          <w:numId w:val="18"/>
        </w:numPr>
        <w:ind w:left="0" w:firstLine="426"/>
      </w:pPr>
      <w:r w:rsidRPr="008B5F0D">
        <w:t>федеральный закон от 24 июня 1998 г. № 89-ФЗ "Об отходах производства и потребления";</w:t>
      </w:r>
    </w:p>
    <w:p w:rsidR="00AC176B" w:rsidRPr="008B5F0D" w:rsidRDefault="00AC176B" w:rsidP="00A7677E">
      <w:pPr>
        <w:pStyle w:val="TX-2"/>
        <w:numPr>
          <w:ilvl w:val="0"/>
          <w:numId w:val="18"/>
        </w:numPr>
        <w:ind w:left="0" w:firstLine="426"/>
      </w:pPr>
      <w:r w:rsidRPr="008B5F0D">
        <w:t>федеральный закон от 25 июня 2002 г. № 73-ФЗ "Об объектах культурного наследия (памятниках истории и культуры) народов Российской Федерации";</w:t>
      </w:r>
    </w:p>
    <w:p w:rsidR="00AC176B" w:rsidRPr="008B5F0D" w:rsidRDefault="00AC176B" w:rsidP="00A7677E">
      <w:pPr>
        <w:pStyle w:val="TX-2"/>
        <w:numPr>
          <w:ilvl w:val="0"/>
          <w:numId w:val="18"/>
        </w:numPr>
        <w:ind w:left="0" w:firstLine="426"/>
      </w:pPr>
      <w:r w:rsidRPr="008B5F0D">
        <w:t>федеральный закон от 15 апреля 1998 г. № 66-ФЗ "О садоводческих, огороднических и дачных некоммерческих объединениях граждан";</w:t>
      </w:r>
    </w:p>
    <w:p w:rsidR="00AC176B" w:rsidRPr="008B5F0D" w:rsidRDefault="00AC176B" w:rsidP="00A7677E">
      <w:pPr>
        <w:pStyle w:val="TX-2"/>
        <w:numPr>
          <w:ilvl w:val="0"/>
          <w:numId w:val="18"/>
        </w:numPr>
        <w:ind w:left="0" w:firstLine="426"/>
      </w:pPr>
      <w:r w:rsidRPr="008B5F0D">
        <w:t>федеральный закон от 21 декабря 2004 г. № 172-ФЗ "О переводе земель или земельных участков из одной категории в другую";</w:t>
      </w:r>
    </w:p>
    <w:p w:rsidR="00AC176B" w:rsidRPr="00AA2AF9" w:rsidRDefault="00AC176B" w:rsidP="00A7677E">
      <w:pPr>
        <w:pStyle w:val="TX-2"/>
        <w:numPr>
          <w:ilvl w:val="0"/>
          <w:numId w:val="18"/>
        </w:numPr>
        <w:ind w:left="0" w:firstLine="426"/>
      </w:pPr>
      <w:r w:rsidRPr="008B5F0D">
        <w:t>федеральный закон от 24 июля 2007 № 221-ФЗ "О государственном кадастре недвижимости"</w:t>
      </w:r>
      <w:r w:rsidR="00AA2AF9" w:rsidRPr="00AA2AF9">
        <w:t>.</w:t>
      </w:r>
    </w:p>
    <w:p w:rsidR="00D62F4E" w:rsidRPr="00467D01" w:rsidRDefault="00D62F4E" w:rsidP="009D3D9A">
      <w:pPr>
        <w:tabs>
          <w:tab w:val="left" w:pos="0"/>
        </w:tabs>
        <w:spacing w:line="276" w:lineRule="auto"/>
        <w:ind w:firstLine="709"/>
        <w:contextualSpacing/>
        <w:rPr>
          <w:szCs w:val="24"/>
        </w:rPr>
      </w:pPr>
    </w:p>
    <w:p w:rsidR="00AC176B" w:rsidRPr="00D62F4E" w:rsidRDefault="00AC176B" w:rsidP="00BB757D">
      <w:pPr>
        <w:pStyle w:val="3"/>
        <w:ind w:left="0" w:firstLine="709"/>
      </w:pPr>
      <w:bookmarkStart w:id="16" w:name="_Toc396129587"/>
      <w:bookmarkStart w:id="17" w:name="_Toc398555130"/>
      <w:bookmarkStart w:id="18" w:name="_Toc401568222"/>
      <w:r w:rsidRPr="00D62F4E">
        <w:t>Постановления Правительства Российской Федерации</w:t>
      </w:r>
      <w:bookmarkEnd w:id="16"/>
      <w:bookmarkEnd w:id="17"/>
      <w:bookmarkEnd w:id="18"/>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9 июня 2006 г. № 363 "Об информационном обеспечении градостроительной деятельности";</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w:t>
      </w:r>
      <w:r w:rsidR="00155F5A">
        <w:t xml:space="preserve"> </w:t>
      </w:r>
      <w:r w:rsidRPr="00021F6D">
        <w:t>зон");</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20 ноября 2000 г. № 878 "Об утверждении Правил охраны газораспределительных сетей";</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5 сентября 2013 г. № 782 "О схемах водоснабжения и водоотведения";</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09 июня 1995 г. № 578 "Об утверждении Правил охраны линий и сооружений связи Российской Федерации";</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28 сентября 2009 г. № 767 "О классификации автомобильных дорог в Российской Федерации";</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25 апреля 2012 г. № 390 "Правила противопожарного режима в Российской Федерации";</w:t>
      </w:r>
    </w:p>
    <w:p w:rsidR="00AC176B" w:rsidRPr="00021F6D" w:rsidRDefault="00155F5A" w:rsidP="00A7677E">
      <w:pPr>
        <w:pStyle w:val="TX-2"/>
        <w:numPr>
          <w:ilvl w:val="0"/>
          <w:numId w:val="17"/>
        </w:numPr>
        <w:ind w:left="0" w:firstLine="426"/>
      </w:pPr>
      <w:r>
        <w:t>п</w:t>
      </w:r>
      <w:r w:rsidR="00AC176B" w:rsidRPr="00021F6D">
        <w:t>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AC176B" w:rsidRPr="00021F6D" w:rsidRDefault="00AC176B" w:rsidP="00A7677E">
      <w:pPr>
        <w:pStyle w:val="TX-2"/>
        <w:numPr>
          <w:ilvl w:val="0"/>
          <w:numId w:val="17"/>
        </w:numPr>
        <w:ind w:left="0" w:firstLine="426"/>
      </w:pPr>
      <w:r w:rsidRPr="00021F6D">
        <w:t xml:space="preserve">постановление Правительства Российской Федерации от 29 июня 2007 г. № 414 "Об утверждении Правил санитарной безопасности в лесах"; </w:t>
      </w:r>
    </w:p>
    <w:p w:rsidR="00AC176B" w:rsidRPr="00021F6D" w:rsidRDefault="00AC176B" w:rsidP="00A7677E">
      <w:pPr>
        <w:pStyle w:val="TX-2"/>
        <w:numPr>
          <w:ilvl w:val="0"/>
          <w:numId w:val="17"/>
        </w:numPr>
        <w:ind w:left="0" w:firstLine="426"/>
      </w:pPr>
      <w:r w:rsidRPr="00021F6D">
        <w:t>постановление Правительства Российской Федерации от 30 июня 2007 г. № 417 "Об утверждении Правил пожарной безопасности в лесах";</w:t>
      </w:r>
    </w:p>
    <w:p w:rsidR="00AC176B" w:rsidRPr="00021F6D" w:rsidRDefault="00AC176B" w:rsidP="00A7677E">
      <w:pPr>
        <w:pStyle w:val="TX-2"/>
        <w:numPr>
          <w:ilvl w:val="0"/>
          <w:numId w:val="17"/>
        </w:numPr>
        <w:ind w:left="0" w:firstLine="426"/>
      </w:pPr>
      <w:r w:rsidRPr="00021F6D">
        <w:t>распоряжение Правительства Российской Федерации от 19 октября 1999 г. № 1683-р "О методике определения нормативной потребности субъектов Российской Федерации в объектах социальной инфраструктуры".</w:t>
      </w:r>
    </w:p>
    <w:p w:rsidR="00AC176B" w:rsidRPr="00021F6D" w:rsidRDefault="00AC176B" w:rsidP="00A7677E">
      <w:pPr>
        <w:pStyle w:val="TX-2"/>
        <w:numPr>
          <w:ilvl w:val="0"/>
          <w:numId w:val="17"/>
        </w:numPr>
        <w:ind w:left="0" w:firstLine="426"/>
      </w:pPr>
      <w:r w:rsidRPr="00021F6D">
        <w:t>распоряжение Правительства Российской Федерации от 03 июля 1996 г. № 1063-р "О социальных нормативах и нормах", изменения, внесенные распоряжением № 923-р от 13 июля 2007 г. в распоряжение Правительства Российской Федерации от 3 июля 1996 г. № 1063-р.</w:t>
      </w:r>
    </w:p>
    <w:p w:rsidR="00D62F4E" w:rsidRPr="00467D01" w:rsidRDefault="00D62F4E" w:rsidP="009D3D9A">
      <w:pPr>
        <w:tabs>
          <w:tab w:val="left" w:pos="0"/>
        </w:tabs>
        <w:spacing w:line="276" w:lineRule="auto"/>
        <w:ind w:firstLine="709"/>
        <w:contextualSpacing/>
        <w:rPr>
          <w:szCs w:val="24"/>
        </w:rPr>
      </w:pPr>
    </w:p>
    <w:p w:rsidR="00AC176B" w:rsidRPr="00D62F4E" w:rsidRDefault="008B5F0D" w:rsidP="00696FBB">
      <w:pPr>
        <w:pStyle w:val="3"/>
        <w:ind w:left="0" w:firstLine="709"/>
        <w:contextualSpacing/>
      </w:pPr>
      <w:bookmarkStart w:id="19" w:name="_Toc396129588"/>
      <w:bookmarkStart w:id="20" w:name="_Toc398555131"/>
      <w:r w:rsidRPr="00D62F4E">
        <w:t xml:space="preserve"> </w:t>
      </w:r>
      <w:bookmarkStart w:id="21" w:name="_Toc401568223"/>
      <w:r w:rsidR="00AC176B" w:rsidRPr="00D62F4E">
        <w:t>Документы министерств и ведомств Российской Федерации</w:t>
      </w:r>
      <w:bookmarkEnd w:id="19"/>
      <w:bookmarkEnd w:id="20"/>
      <w:bookmarkEnd w:id="21"/>
    </w:p>
    <w:p w:rsidR="00AC176B" w:rsidRPr="00021F6D" w:rsidRDefault="00AC176B" w:rsidP="00A7677E">
      <w:pPr>
        <w:pStyle w:val="TX-2"/>
        <w:numPr>
          <w:ilvl w:val="0"/>
          <w:numId w:val="16"/>
        </w:numPr>
        <w:ind w:left="0" w:firstLine="426"/>
      </w:pPr>
      <w:r w:rsidRPr="00021F6D">
        <w:t>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AC176B" w:rsidRPr="00021F6D" w:rsidRDefault="00AC176B" w:rsidP="00A7677E">
      <w:pPr>
        <w:pStyle w:val="TX-2"/>
        <w:numPr>
          <w:ilvl w:val="0"/>
          <w:numId w:val="16"/>
        </w:numPr>
        <w:ind w:left="0" w:firstLine="426"/>
      </w:pPr>
      <w:r w:rsidRPr="00021F6D">
        <w:t>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AC176B" w:rsidRPr="00021F6D" w:rsidRDefault="00AC176B" w:rsidP="00A7677E">
      <w:pPr>
        <w:pStyle w:val="TX-2"/>
        <w:numPr>
          <w:ilvl w:val="0"/>
          <w:numId w:val="16"/>
        </w:numPr>
        <w:ind w:left="0" w:firstLine="426"/>
      </w:pPr>
      <w:r w:rsidRPr="00021F6D">
        <w:t>приказ Министерства регионального развития Российской Федерации от 27.02.2012 г. №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AC176B" w:rsidRPr="00021F6D" w:rsidRDefault="00AC176B" w:rsidP="00A7677E">
      <w:pPr>
        <w:pStyle w:val="TX-2"/>
        <w:numPr>
          <w:ilvl w:val="0"/>
          <w:numId w:val="16"/>
        </w:numPr>
        <w:ind w:left="0" w:firstLine="426"/>
      </w:pPr>
      <w:r w:rsidRPr="00021F6D">
        <w:t>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rsidR="00AC176B" w:rsidRPr="00021F6D" w:rsidRDefault="00AC176B" w:rsidP="00A7677E">
      <w:pPr>
        <w:pStyle w:val="TX-2"/>
        <w:numPr>
          <w:ilvl w:val="0"/>
          <w:numId w:val="16"/>
        </w:numPr>
        <w:ind w:left="0" w:firstLine="426"/>
      </w:pPr>
      <w:r w:rsidRPr="00021F6D">
        <w:t>приказ Министерства здравоохранения Российской Федерации (Минздрав России) от 6 августа 2013 г. N 529 н "Об утверждении номенклатуры медицинских организаций";</w:t>
      </w:r>
    </w:p>
    <w:p w:rsidR="00AC176B" w:rsidRPr="00021F6D" w:rsidRDefault="00AC176B" w:rsidP="00A7677E">
      <w:pPr>
        <w:pStyle w:val="TX-2"/>
        <w:numPr>
          <w:ilvl w:val="0"/>
          <w:numId w:val="16"/>
        </w:numPr>
        <w:ind w:left="0" w:firstLine="426"/>
      </w:pPr>
      <w:r w:rsidRPr="00021F6D">
        <w:t>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w:t>
      </w:r>
      <w:r w:rsidR="00437697" w:rsidRPr="00021F6D">
        <w:t xml:space="preserve"> муниципальных образований".</w:t>
      </w:r>
    </w:p>
    <w:p w:rsidR="00E468C3" w:rsidRDefault="00E468C3" w:rsidP="00A7677E">
      <w:pPr>
        <w:pStyle w:val="TX-2"/>
        <w:numPr>
          <w:ilvl w:val="0"/>
          <w:numId w:val="16"/>
        </w:numPr>
        <w:ind w:left="0" w:firstLine="426"/>
      </w:pPr>
      <w:r>
        <w:br w:type="page"/>
      </w:r>
    </w:p>
    <w:p w:rsidR="00AC176B" w:rsidRPr="00D62F4E" w:rsidRDefault="00AC176B" w:rsidP="00696FBB">
      <w:pPr>
        <w:pStyle w:val="3"/>
        <w:spacing w:line="276" w:lineRule="auto"/>
        <w:ind w:left="0" w:firstLine="709"/>
      </w:pPr>
      <w:bookmarkStart w:id="22" w:name="_Toc396129589"/>
      <w:bookmarkStart w:id="23" w:name="_Toc398555132"/>
      <w:bookmarkStart w:id="24" w:name="_Toc401568224"/>
      <w:r w:rsidRPr="00D62F4E">
        <w:t>Своды правил, строительные нормы и правила, ГОСТы, санитарные и санитарно-эпидемиологические правила и нормативы</w:t>
      </w:r>
      <w:bookmarkEnd w:id="22"/>
      <w:bookmarkEnd w:id="23"/>
      <w:bookmarkEnd w:id="24"/>
    </w:p>
    <w:p w:rsidR="00AC176B" w:rsidRPr="00021F6D" w:rsidRDefault="00AC176B" w:rsidP="00A7677E">
      <w:pPr>
        <w:pStyle w:val="TX-2"/>
        <w:numPr>
          <w:ilvl w:val="0"/>
          <w:numId w:val="15"/>
        </w:numPr>
        <w:ind w:left="0" w:firstLine="426"/>
      </w:pPr>
      <w:r w:rsidRPr="00021F6D">
        <w:t>СП 42.13330.2011 "Градостроительство. Планировка и застройка городских и сельских поселений. Актуализированная редакция СНиП 2.07.01-89*";</w:t>
      </w:r>
    </w:p>
    <w:p w:rsidR="00AC176B" w:rsidRPr="00021F6D" w:rsidRDefault="00AC176B" w:rsidP="00A7677E">
      <w:pPr>
        <w:pStyle w:val="TX-2"/>
        <w:numPr>
          <w:ilvl w:val="0"/>
          <w:numId w:val="15"/>
        </w:numPr>
        <w:ind w:left="0" w:firstLine="426"/>
      </w:pPr>
      <w:r w:rsidRPr="00021F6D">
        <w:t>СНиП 11-04-2003 "Инструкция о порядке разработки, согласования, экспертизы и утверждения градостроительной документации";</w:t>
      </w:r>
    </w:p>
    <w:p w:rsidR="00AC176B" w:rsidRPr="00021F6D" w:rsidRDefault="00AC176B" w:rsidP="00A7677E">
      <w:pPr>
        <w:pStyle w:val="TX-2"/>
        <w:numPr>
          <w:ilvl w:val="0"/>
          <w:numId w:val="15"/>
        </w:numPr>
        <w:ind w:left="0" w:firstLine="426"/>
      </w:pPr>
      <w:r w:rsidRPr="00021F6D">
        <w:t xml:space="preserve">РДС 30-201-98 "Инструкция о порядке проектирования и установления красных линий в </w:t>
      </w:r>
      <w:r w:rsidR="00694571" w:rsidRPr="00021F6D">
        <w:t>поселения</w:t>
      </w:r>
      <w:r w:rsidRPr="00021F6D">
        <w:t>х и других поселениях Российской Федерации";</w:t>
      </w:r>
    </w:p>
    <w:p w:rsidR="00AC176B" w:rsidRPr="00021F6D" w:rsidRDefault="00AC176B" w:rsidP="00A7677E">
      <w:pPr>
        <w:pStyle w:val="TX-2"/>
        <w:numPr>
          <w:ilvl w:val="0"/>
          <w:numId w:val="15"/>
        </w:numPr>
        <w:ind w:left="0" w:firstLine="426"/>
      </w:pPr>
      <w:r w:rsidRPr="00021F6D">
        <w:t>СанПин 2.2.1/2.1.1.1200-03 "Санитарно-защитные зоны и санитарная классификация предприятий, сооружений и иных объектов" (новая редакция);</w:t>
      </w:r>
    </w:p>
    <w:p w:rsidR="00AC176B" w:rsidRPr="00021F6D" w:rsidRDefault="00AC176B" w:rsidP="00A7677E">
      <w:pPr>
        <w:pStyle w:val="TX-2"/>
        <w:numPr>
          <w:ilvl w:val="0"/>
          <w:numId w:val="15"/>
        </w:numPr>
        <w:ind w:left="0" w:firstLine="426"/>
      </w:pPr>
      <w:r w:rsidRPr="00021F6D">
        <w:t>СП 30-102-99 "Планировка и застройка территорий малоэтажного жилищного строительства";</w:t>
      </w:r>
    </w:p>
    <w:p w:rsidR="00AC176B" w:rsidRPr="00021F6D" w:rsidRDefault="00AC176B" w:rsidP="00A7677E">
      <w:pPr>
        <w:pStyle w:val="TX-2"/>
        <w:numPr>
          <w:ilvl w:val="0"/>
          <w:numId w:val="15"/>
        </w:numPr>
        <w:ind w:left="0" w:firstLine="426"/>
      </w:pPr>
      <w:r w:rsidRPr="00021F6D">
        <w:t>СП 35-102-2001 "Жилая среда с планировочными элементами, доступными инвалидам";</w:t>
      </w:r>
    </w:p>
    <w:p w:rsidR="00AC176B" w:rsidRPr="00021F6D" w:rsidRDefault="00AC176B" w:rsidP="00A7677E">
      <w:pPr>
        <w:pStyle w:val="TX-2"/>
        <w:numPr>
          <w:ilvl w:val="0"/>
          <w:numId w:val="15"/>
        </w:numPr>
        <w:ind w:left="0" w:firstLine="426"/>
      </w:pPr>
      <w:r w:rsidRPr="00021F6D">
        <w:t>ВСН 62-91* "Проектирование среды жизнедеятельности с учетом потребностей инвалидов и маломобильных групп населения";</w:t>
      </w:r>
    </w:p>
    <w:p w:rsidR="00AC176B" w:rsidRPr="00021F6D" w:rsidRDefault="00AC176B" w:rsidP="00A7677E">
      <w:pPr>
        <w:pStyle w:val="TX-2"/>
        <w:numPr>
          <w:ilvl w:val="0"/>
          <w:numId w:val="15"/>
        </w:numPr>
        <w:ind w:left="0" w:firstLine="426"/>
      </w:pPr>
      <w:r w:rsidRPr="00021F6D">
        <w:t>СП 59.13330.2012 "Доступность зданий и сооружений для маломобильных групп населения. Актуализированная редакция СНиП 35-01-2001";</w:t>
      </w:r>
    </w:p>
    <w:p w:rsidR="00AC176B" w:rsidRPr="00021F6D" w:rsidRDefault="00AC176B" w:rsidP="00A7677E">
      <w:pPr>
        <w:pStyle w:val="TX-2"/>
        <w:numPr>
          <w:ilvl w:val="0"/>
          <w:numId w:val="15"/>
        </w:numPr>
        <w:ind w:left="0" w:firstLine="426"/>
      </w:pPr>
      <w:r w:rsidRPr="00021F6D">
        <w:t>ГОСТ Р 52143-2003 "Социальное обслуживание населения. Основные виды социальных услуг";</w:t>
      </w:r>
    </w:p>
    <w:p w:rsidR="00AC176B" w:rsidRPr="00021F6D" w:rsidRDefault="00AC176B" w:rsidP="00A7677E">
      <w:pPr>
        <w:pStyle w:val="TX-2"/>
        <w:numPr>
          <w:ilvl w:val="0"/>
          <w:numId w:val="15"/>
        </w:numPr>
        <w:ind w:left="0" w:firstLine="426"/>
      </w:pPr>
      <w:r w:rsidRPr="00021F6D">
        <w:t>ГОСТ 52498-2005 "Социальное обслуживание населения. Классификация учреждений социального обслуживания";</w:t>
      </w:r>
    </w:p>
    <w:p w:rsidR="00AC176B" w:rsidRPr="00021F6D" w:rsidRDefault="00AC176B" w:rsidP="00A7677E">
      <w:pPr>
        <w:pStyle w:val="TX-2"/>
        <w:numPr>
          <w:ilvl w:val="0"/>
          <w:numId w:val="15"/>
        </w:numPr>
        <w:ind w:left="0" w:firstLine="426"/>
      </w:pPr>
      <w:r w:rsidRPr="00021F6D">
        <w:t>СП 35-106-2003 "Расчет и размещение учреждений социального обслуживания пожилых людей";</w:t>
      </w:r>
    </w:p>
    <w:p w:rsidR="00AC176B" w:rsidRPr="00021F6D" w:rsidRDefault="00AC176B" w:rsidP="00A7677E">
      <w:pPr>
        <w:pStyle w:val="TX-2"/>
        <w:numPr>
          <w:ilvl w:val="0"/>
          <w:numId w:val="15"/>
        </w:numPr>
        <w:ind w:left="0" w:firstLine="426"/>
      </w:pPr>
      <w:r w:rsidRPr="00021F6D">
        <w:t>СанПиН 2.1.3.2630-10 "Санитарно-эпидемиологические требования к организациям, осуществляющим медицинскую деятельность";</w:t>
      </w:r>
    </w:p>
    <w:p w:rsidR="00AC176B" w:rsidRPr="00021F6D" w:rsidRDefault="00AC176B" w:rsidP="00A7677E">
      <w:pPr>
        <w:pStyle w:val="TX-2"/>
        <w:numPr>
          <w:ilvl w:val="0"/>
          <w:numId w:val="15"/>
        </w:numPr>
        <w:ind w:left="0" w:firstLine="426"/>
      </w:pPr>
      <w:r w:rsidRPr="00021F6D">
        <w:t>СП 31-112-2004 "Физкультурно-спортивные залы";</w:t>
      </w:r>
    </w:p>
    <w:p w:rsidR="00AC176B" w:rsidRPr="00021F6D" w:rsidRDefault="00AC176B" w:rsidP="00A7677E">
      <w:pPr>
        <w:pStyle w:val="TX-2"/>
        <w:numPr>
          <w:ilvl w:val="0"/>
          <w:numId w:val="15"/>
        </w:numPr>
        <w:ind w:left="0" w:firstLine="426"/>
      </w:pPr>
      <w:r w:rsidRPr="00021F6D">
        <w:t>СП 31-115-2006 "Открытые плоскостные физкультурно-спортивные сооружения";</w:t>
      </w:r>
    </w:p>
    <w:p w:rsidR="00AC176B" w:rsidRPr="00021F6D" w:rsidRDefault="00AC176B" w:rsidP="00A7677E">
      <w:pPr>
        <w:pStyle w:val="TX-2"/>
        <w:numPr>
          <w:ilvl w:val="0"/>
          <w:numId w:val="15"/>
        </w:numPr>
        <w:ind w:left="0" w:firstLine="426"/>
      </w:pPr>
      <w:r w:rsidRPr="00021F6D">
        <w:t>СП 31-113-2004 "Бассейны для плавания";</w:t>
      </w:r>
    </w:p>
    <w:p w:rsidR="00AC176B" w:rsidRPr="00021F6D" w:rsidRDefault="00AC176B" w:rsidP="00A7677E">
      <w:pPr>
        <w:pStyle w:val="TX-2"/>
        <w:numPr>
          <w:ilvl w:val="0"/>
          <w:numId w:val="15"/>
        </w:numPr>
        <w:ind w:left="0" w:firstLine="426"/>
      </w:pPr>
      <w:r w:rsidRPr="00021F6D">
        <w:t>СП 35-109-2005 "Помещения для досуговой и физкультурно-оздоровительной деятельности пожилых людей";</w:t>
      </w:r>
    </w:p>
    <w:p w:rsidR="00AC176B" w:rsidRPr="00021F6D" w:rsidRDefault="00AC176B" w:rsidP="00A7677E">
      <w:pPr>
        <w:pStyle w:val="TX-2"/>
        <w:numPr>
          <w:ilvl w:val="0"/>
          <w:numId w:val="15"/>
        </w:numPr>
        <w:ind w:left="0" w:firstLine="426"/>
      </w:pPr>
      <w:r w:rsidRPr="00021F6D">
        <w:t>СП 118.13330.2012 "Общественные здания и сооружения";</w:t>
      </w:r>
    </w:p>
    <w:p w:rsidR="00AC176B" w:rsidRPr="00021F6D" w:rsidRDefault="00AC176B" w:rsidP="00A7677E">
      <w:pPr>
        <w:pStyle w:val="TX-2"/>
        <w:numPr>
          <w:ilvl w:val="0"/>
          <w:numId w:val="15"/>
        </w:numPr>
        <w:ind w:left="0" w:firstLine="426"/>
      </w:pPr>
      <w:r w:rsidRPr="00021F6D">
        <w:t>СП 44.13330.2011 "Административные и бытовые здания. Актуализированная редакция СНиП 2.09.04-87*";</w:t>
      </w:r>
    </w:p>
    <w:p w:rsidR="00AC176B" w:rsidRPr="00021F6D" w:rsidRDefault="00AC176B" w:rsidP="00A7677E">
      <w:pPr>
        <w:pStyle w:val="TX-2"/>
        <w:numPr>
          <w:ilvl w:val="0"/>
          <w:numId w:val="15"/>
        </w:numPr>
        <w:ind w:left="0" w:firstLine="426"/>
      </w:pPr>
      <w:r w:rsidRPr="00021F6D">
        <w:t>СанПиН 2.2.1/2.1.1.1076-01 "Гигиенические требования к инсоляции и солнцезащите помещений жилых и общественных зданий и территорий";</w:t>
      </w:r>
    </w:p>
    <w:p w:rsidR="00AC176B" w:rsidRPr="00021F6D" w:rsidRDefault="00AC176B" w:rsidP="00A7677E">
      <w:pPr>
        <w:pStyle w:val="TX-2"/>
        <w:numPr>
          <w:ilvl w:val="0"/>
          <w:numId w:val="15"/>
        </w:numPr>
        <w:ind w:left="0" w:firstLine="426"/>
      </w:pPr>
      <w:r w:rsidRPr="00021F6D">
        <w:t>СП 35-112-2005 "Дома-интернаты";</w:t>
      </w:r>
    </w:p>
    <w:p w:rsidR="00AC176B" w:rsidRPr="00021F6D" w:rsidRDefault="00AC176B" w:rsidP="00A7677E">
      <w:pPr>
        <w:pStyle w:val="TX-2"/>
        <w:numPr>
          <w:ilvl w:val="0"/>
          <w:numId w:val="15"/>
        </w:numPr>
        <w:ind w:left="0" w:firstLine="426"/>
      </w:pPr>
      <w:r w:rsidRPr="00021F6D">
        <w:t>СП 35-117-2006 "Дома-интернаты для детей инвалидов";</w:t>
      </w:r>
    </w:p>
    <w:p w:rsidR="00AC176B" w:rsidRPr="00021F6D" w:rsidRDefault="00AC176B" w:rsidP="00A7677E">
      <w:pPr>
        <w:pStyle w:val="TX-2"/>
        <w:numPr>
          <w:ilvl w:val="0"/>
          <w:numId w:val="15"/>
        </w:numPr>
        <w:ind w:left="0" w:firstLine="426"/>
      </w:pPr>
      <w:r w:rsidRPr="00021F6D">
        <w:t>СП 35-107-2003 "Здания учреждений временного пребывания лиц без определенного места жительства";</w:t>
      </w:r>
    </w:p>
    <w:p w:rsidR="00AC176B" w:rsidRPr="00021F6D" w:rsidRDefault="00AC176B" w:rsidP="00A7677E">
      <w:pPr>
        <w:pStyle w:val="TX-2"/>
        <w:numPr>
          <w:ilvl w:val="0"/>
          <w:numId w:val="15"/>
        </w:numPr>
        <w:ind w:left="0" w:firstLine="426"/>
      </w:pPr>
      <w:r w:rsidRPr="00021F6D">
        <w:t>СП 35-116-2006 "Реабилитационные центры для детей и подростков с ограниченными возможностями";</w:t>
      </w:r>
    </w:p>
    <w:p w:rsidR="00AC176B" w:rsidRPr="00021F6D" w:rsidRDefault="00AC176B" w:rsidP="00A7677E">
      <w:pPr>
        <w:pStyle w:val="TX-2"/>
        <w:numPr>
          <w:ilvl w:val="0"/>
          <w:numId w:val="15"/>
        </w:numPr>
        <w:ind w:left="0" w:firstLine="426"/>
      </w:pPr>
      <w:r w:rsidRPr="00021F6D">
        <w:t>ГОСТ Р 52058-2003 "Услуги бытовые. Услуги прачечных. Общие технические условия";</w:t>
      </w:r>
    </w:p>
    <w:p w:rsidR="00AC176B" w:rsidRPr="00021F6D" w:rsidRDefault="00AC176B" w:rsidP="00A7677E">
      <w:pPr>
        <w:pStyle w:val="TX-2"/>
        <w:numPr>
          <w:ilvl w:val="0"/>
          <w:numId w:val="15"/>
        </w:numPr>
        <w:ind w:left="0" w:firstLine="426"/>
      </w:pPr>
      <w:r w:rsidRPr="00021F6D">
        <w:t>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AC176B" w:rsidRPr="00021F6D" w:rsidRDefault="00AC176B" w:rsidP="00A7677E">
      <w:pPr>
        <w:pStyle w:val="TX-2"/>
        <w:numPr>
          <w:ilvl w:val="0"/>
          <w:numId w:val="15"/>
        </w:numPr>
        <w:ind w:left="0" w:firstLine="426"/>
      </w:pPr>
      <w:r w:rsidRPr="00021F6D">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C176B" w:rsidRPr="00021F6D" w:rsidRDefault="00AC176B" w:rsidP="00A7677E">
      <w:pPr>
        <w:pStyle w:val="TX-2"/>
        <w:numPr>
          <w:ilvl w:val="0"/>
          <w:numId w:val="15"/>
        </w:numPr>
        <w:ind w:left="0" w:firstLine="426"/>
      </w:pPr>
      <w:r w:rsidRPr="00021F6D">
        <w:t>СП 105.13330.2012 "Здания и помещения для хранения и переработки сельскохозяйственной продукции. Актуализированная редакция СНиП 2.10.02-84";</w:t>
      </w:r>
    </w:p>
    <w:p w:rsidR="00AC176B" w:rsidRPr="00021F6D" w:rsidRDefault="00AC176B" w:rsidP="00A7677E">
      <w:pPr>
        <w:pStyle w:val="TX-2"/>
        <w:numPr>
          <w:ilvl w:val="0"/>
          <w:numId w:val="15"/>
        </w:numPr>
        <w:ind w:left="0" w:firstLine="426"/>
      </w:pPr>
      <w:r w:rsidRPr="00021F6D">
        <w:t>ВСН № 14278 тм-т1 "Нормы отвода земель для электрических сетей напряжением 0,38-750 кВ";</w:t>
      </w:r>
    </w:p>
    <w:p w:rsidR="00AC176B" w:rsidRPr="00021F6D" w:rsidRDefault="00AC176B" w:rsidP="00A7677E">
      <w:pPr>
        <w:pStyle w:val="TX-2"/>
        <w:numPr>
          <w:ilvl w:val="0"/>
          <w:numId w:val="15"/>
        </w:numPr>
        <w:ind w:left="0" w:firstLine="426"/>
      </w:pPr>
      <w:r w:rsidRPr="00021F6D">
        <w:t>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AC176B" w:rsidRPr="00021F6D" w:rsidRDefault="00AC176B" w:rsidP="00A7677E">
      <w:pPr>
        <w:pStyle w:val="TX-2"/>
        <w:numPr>
          <w:ilvl w:val="0"/>
          <w:numId w:val="15"/>
        </w:numPr>
        <w:ind w:left="0" w:firstLine="426"/>
      </w:pPr>
      <w:r w:rsidRPr="00021F6D">
        <w:t>СП 36.13330.2012 "Магистральные трубопроводы";</w:t>
      </w:r>
    </w:p>
    <w:p w:rsidR="00AC176B" w:rsidRPr="00021F6D" w:rsidRDefault="00AC176B" w:rsidP="00A7677E">
      <w:pPr>
        <w:pStyle w:val="TX-2"/>
        <w:numPr>
          <w:ilvl w:val="0"/>
          <w:numId w:val="15"/>
        </w:numPr>
        <w:ind w:left="0" w:firstLine="426"/>
      </w:pPr>
      <w:r w:rsidRPr="00021F6D">
        <w:t>СН 452-73 "Нормы отвода земель для магистральных трубопроводов";</w:t>
      </w:r>
    </w:p>
    <w:p w:rsidR="00AC176B" w:rsidRPr="00021F6D" w:rsidRDefault="00AC176B" w:rsidP="00A7677E">
      <w:pPr>
        <w:pStyle w:val="TX-2"/>
        <w:numPr>
          <w:ilvl w:val="0"/>
          <w:numId w:val="15"/>
        </w:numPr>
        <w:ind w:left="0" w:firstLine="426"/>
      </w:pPr>
      <w:r w:rsidRPr="00021F6D">
        <w:t>СП 60.13330.2012 "Отопление, вентиляция и кондиционирование";</w:t>
      </w:r>
    </w:p>
    <w:p w:rsidR="00AC176B" w:rsidRPr="00021F6D" w:rsidRDefault="00AC176B" w:rsidP="00A7677E">
      <w:pPr>
        <w:pStyle w:val="TX-2"/>
        <w:numPr>
          <w:ilvl w:val="0"/>
          <w:numId w:val="15"/>
        </w:numPr>
        <w:ind w:left="0" w:firstLine="426"/>
      </w:pPr>
      <w:r w:rsidRPr="00021F6D">
        <w:t>СП 124.13330.2012 "Тепловые сети";</w:t>
      </w:r>
    </w:p>
    <w:p w:rsidR="00AC176B" w:rsidRPr="00021F6D" w:rsidRDefault="00AC176B" w:rsidP="00A7677E">
      <w:pPr>
        <w:pStyle w:val="TX-2"/>
        <w:numPr>
          <w:ilvl w:val="0"/>
          <w:numId w:val="15"/>
        </w:numPr>
        <w:ind w:left="0" w:firstLine="426"/>
      </w:pPr>
      <w:r w:rsidRPr="00021F6D">
        <w:t>СП 89.13330.2012 "Котельные установки";</w:t>
      </w:r>
    </w:p>
    <w:p w:rsidR="00AC176B" w:rsidRPr="00021F6D" w:rsidRDefault="00AC176B" w:rsidP="00A7677E">
      <w:pPr>
        <w:pStyle w:val="TX-2"/>
        <w:numPr>
          <w:ilvl w:val="0"/>
          <w:numId w:val="15"/>
        </w:numPr>
        <w:ind w:left="0" w:firstLine="426"/>
      </w:pPr>
      <w:r w:rsidRPr="00021F6D">
        <w:t>СП 41-101-95 "Проектирование тепловых пунктов";</w:t>
      </w:r>
    </w:p>
    <w:p w:rsidR="00AC176B" w:rsidRPr="00021F6D" w:rsidRDefault="00AC176B" w:rsidP="00A7677E">
      <w:pPr>
        <w:pStyle w:val="TX-2"/>
        <w:numPr>
          <w:ilvl w:val="0"/>
          <w:numId w:val="15"/>
        </w:numPr>
        <w:ind w:left="0" w:firstLine="426"/>
      </w:pPr>
      <w:r w:rsidRPr="00021F6D">
        <w:t>СП 62.13330.2011 "Свод правил. Газораспределительные системы. Актуализированная редакция СНиП 42-01-2002";</w:t>
      </w:r>
    </w:p>
    <w:p w:rsidR="00AC176B" w:rsidRPr="00021F6D" w:rsidRDefault="00AC176B" w:rsidP="00A7677E">
      <w:pPr>
        <w:pStyle w:val="TX-2"/>
        <w:numPr>
          <w:ilvl w:val="0"/>
          <w:numId w:val="15"/>
        </w:numPr>
        <w:ind w:left="0" w:firstLine="426"/>
      </w:pPr>
      <w:r w:rsidRPr="00021F6D">
        <w:t>СП 42-101-2003 "Общие положения по проектированию и строительству газораспределительных систем из металлических и полиэтиленовых труб";</w:t>
      </w:r>
    </w:p>
    <w:p w:rsidR="00AC176B" w:rsidRPr="00021F6D" w:rsidRDefault="00AC176B" w:rsidP="00A7677E">
      <w:pPr>
        <w:pStyle w:val="TX-2"/>
        <w:numPr>
          <w:ilvl w:val="0"/>
          <w:numId w:val="15"/>
        </w:numPr>
        <w:ind w:left="0" w:firstLine="426"/>
      </w:pPr>
      <w:r w:rsidRPr="00021F6D">
        <w:t>СП 125.13330.2012 "Нефтепродуктопроводы, прокладываемые на территории городов и других населенных пунктов";</w:t>
      </w:r>
    </w:p>
    <w:p w:rsidR="00AC176B" w:rsidRPr="00021F6D" w:rsidRDefault="00AC176B" w:rsidP="00A7677E">
      <w:pPr>
        <w:pStyle w:val="TX-2"/>
        <w:numPr>
          <w:ilvl w:val="0"/>
          <w:numId w:val="15"/>
        </w:numPr>
        <w:ind w:left="0" w:firstLine="426"/>
      </w:pPr>
      <w:r w:rsidRPr="00021F6D">
        <w:t>СанПиН 2.1.5.980-00 "Гигиенические требования к охране поверхностных вод";</w:t>
      </w:r>
    </w:p>
    <w:p w:rsidR="00AC176B" w:rsidRPr="00021F6D" w:rsidRDefault="00AC176B" w:rsidP="00A7677E">
      <w:pPr>
        <w:pStyle w:val="TX-2"/>
        <w:numPr>
          <w:ilvl w:val="0"/>
          <w:numId w:val="15"/>
        </w:numPr>
        <w:ind w:left="0" w:firstLine="426"/>
      </w:pPr>
      <w:r w:rsidRPr="00021F6D">
        <w:t>СанПиН 2.1.4.1110-02 "Зоны санитарной охраны источников водоснабжения и водопроводов питьевого назначения";</w:t>
      </w:r>
    </w:p>
    <w:p w:rsidR="00AC176B" w:rsidRPr="00021F6D" w:rsidRDefault="00AC176B" w:rsidP="00A7677E">
      <w:pPr>
        <w:pStyle w:val="TX-2"/>
        <w:numPr>
          <w:ilvl w:val="0"/>
          <w:numId w:val="15"/>
        </w:numPr>
        <w:ind w:left="0" w:firstLine="426"/>
      </w:pPr>
      <w:r w:rsidRPr="00021F6D">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AC176B" w:rsidRPr="00021F6D" w:rsidRDefault="00AC176B" w:rsidP="00A7677E">
      <w:pPr>
        <w:pStyle w:val="TX-2"/>
        <w:numPr>
          <w:ilvl w:val="0"/>
          <w:numId w:val="15"/>
        </w:numPr>
        <w:ind w:left="0" w:firstLine="426"/>
      </w:pPr>
      <w:r w:rsidRPr="00021F6D">
        <w:t>СанПиН 2.1.4.1175-02 "Гигиенические требования к качеству воды нецентрализованного водоснабжения. Санитарная охрана источников";</w:t>
      </w:r>
    </w:p>
    <w:p w:rsidR="00AC176B" w:rsidRPr="00021F6D" w:rsidRDefault="00AC176B" w:rsidP="00A7677E">
      <w:pPr>
        <w:pStyle w:val="TX-2"/>
        <w:numPr>
          <w:ilvl w:val="0"/>
          <w:numId w:val="15"/>
        </w:numPr>
        <w:ind w:left="0" w:firstLine="426"/>
      </w:pPr>
      <w:r w:rsidRPr="00021F6D">
        <w:t>СН 456-73 "Нормы отвода земель для магистральных водоводов и канализационных коллекторов";</w:t>
      </w:r>
    </w:p>
    <w:p w:rsidR="00AC176B" w:rsidRPr="00021F6D" w:rsidRDefault="00AC176B" w:rsidP="00A7677E">
      <w:pPr>
        <w:pStyle w:val="TX-2"/>
        <w:numPr>
          <w:ilvl w:val="0"/>
          <w:numId w:val="15"/>
        </w:numPr>
        <w:ind w:left="0" w:firstLine="426"/>
      </w:pPr>
      <w:r w:rsidRPr="00021F6D">
        <w:t>СП 31.13330.2012 "Водоснабжение. Наружные сети и сооружения";</w:t>
      </w:r>
    </w:p>
    <w:p w:rsidR="00AC176B" w:rsidRPr="00021F6D" w:rsidRDefault="00AC176B" w:rsidP="00A7677E">
      <w:pPr>
        <w:pStyle w:val="TX-2"/>
        <w:numPr>
          <w:ilvl w:val="0"/>
          <w:numId w:val="15"/>
        </w:numPr>
        <w:ind w:left="0" w:firstLine="426"/>
      </w:pPr>
      <w:r w:rsidRPr="00021F6D">
        <w:t>СП 30.13330.2012 "Внутренний водопровод и канализация зданий";</w:t>
      </w:r>
    </w:p>
    <w:p w:rsidR="00AC176B" w:rsidRPr="00021F6D" w:rsidRDefault="00AC176B" w:rsidP="00A7677E">
      <w:pPr>
        <w:pStyle w:val="TX-2"/>
        <w:numPr>
          <w:ilvl w:val="0"/>
          <w:numId w:val="15"/>
        </w:numPr>
        <w:ind w:left="0" w:firstLine="426"/>
      </w:pPr>
      <w:r w:rsidRPr="00021F6D">
        <w:t>СП 32.13330.2012 "Канализация. Наружные сети и сооружения";</w:t>
      </w:r>
    </w:p>
    <w:p w:rsidR="00AC176B" w:rsidRPr="00021F6D" w:rsidRDefault="00AC176B" w:rsidP="00A7677E">
      <w:pPr>
        <w:pStyle w:val="TX-2"/>
        <w:numPr>
          <w:ilvl w:val="0"/>
          <w:numId w:val="15"/>
        </w:numPr>
        <w:ind w:left="0" w:firstLine="426"/>
      </w:pPr>
      <w:r w:rsidRPr="00021F6D">
        <w:t>СП 104.13330.2012 "Инженерная защита территории от затопления и подтопления";</w:t>
      </w:r>
    </w:p>
    <w:p w:rsidR="00AC176B" w:rsidRPr="00021F6D" w:rsidRDefault="00AC176B" w:rsidP="00A7677E">
      <w:pPr>
        <w:pStyle w:val="TX-2"/>
        <w:numPr>
          <w:ilvl w:val="0"/>
          <w:numId w:val="15"/>
        </w:numPr>
        <w:ind w:left="0" w:firstLine="426"/>
      </w:pPr>
      <w:r w:rsidRPr="00021F6D">
        <w:t>СП 47.13330.2012 "Инженерные изыскания для строительства. Основные положения";</w:t>
      </w:r>
    </w:p>
    <w:p w:rsidR="00AC176B" w:rsidRPr="00021F6D" w:rsidRDefault="00AC176B" w:rsidP="00A7677E">
      <w:pPr>
        <w:pStyle w:val="TX-2"/>
        <w:numPr>
          <w:ilvl w:val="0"/>
          <w:numId w:val="15"/>
        </w:numPr>
        <w:ind w:left="0" w:firstLine="426"/>
      </w:pPr>
      <w:r w:rsidRPr="00021F6D">
        <w:t>СП 58.13330.2012 "Гидротехнические сооружения. Основные положения";</w:t>
      </w:r>
    </w:p>
    <w:p w:rsidR="00AC176B" w:rsidRPr="00021F6D" w:rsidRDefault="00AC176B" w:rsidP="00A7677E">
      <w:pPr>
        <w:pStyle w:val="TX-2"/>
        <w:numPr>
          <w:ilvl w:val="0"/>
          <w:numId w:val="15"/>
        </w:numPr>
        <w:ind w:left="0" w:firstLine="426"/>
      </w:pPr>
      <w:r w:rsidRPr="00021F6D">
        <w:t>СНиП 2.05.02-85 "Автомобильные дороги";</w:t>
      </w:r>
    </w:p>
    <w:p w:rsidR="00AC176B" w:rsidRPr="00021F6D" w:rsidRDefault="00AC176B" w:rsidP="00A7677E">
      <w:pPr>
        <w:pStyle w:val="TX-2"/>
        <w:numPr>
          <w:ilvl w:val="0"/>
          <w:numId w:val="15"/>
        </w:numPr>
        <w:ind w:left="0" w:firstLine="426"/>
      </w:pPr>
      <w:r w:rsidRPr="00021F6D">
        <w:t>СН 467-74 "Нормы отвода земель для автомобильных дорог";</w:t>
      </w:r>
    </w:p>
    <w:p w:rsidR="00AC176B" w:rsidRPr="00021F6D" w:rsidRDefault="00AC176B" w:rsidP="00A7677E">
      <w:pPr>
        <w:pStyle w:val="TX-2"/>
        <w:numPr>
          <w:ilvl w:val="0"/>
          <w:numId w:val="15"/>
        </w:numPr>
        <w:ind w:left="0" w:firstLine="426"/>
      </w:pPr>
      <w:r w:rsidRPr="00021F6D">
        <w:t>ГОСТ Р 52399-2005 "Геометрические элементы автомобильных дорог";</w:t>
      </w:r>
    </w:p>
    <w:p w:rsidR="00AC176B" w:rsidRPr="00021F6D" w:rsidRDefault="00AC176B" w:rsidP="00A7677E">
      <w:pPr>
        <w:pStyle w:val="TX-2"/>
        <w:numPr>
          <w:ilvl w:val="0"/>
          <w:numId w:val="15"/>
        </w:numPr>
        <w:ind w:left="0" w:firstLine="426"/>
      </w:pPr>
      <w:r w:rsidRPr="00021F6D">
        <w:t>СНиП 21-02-99* "Стоянки автомобилей";</w:t>
      </w:r>
    </w:p>
    <w:p w:rsidR="00AC176B" w:rsidRPr="00021F6D" w:rsidRDefault="00AC176B" w:rsidP="00A7677E">
      <w:pPr>
        <w:pStyle w:val="TX-2"/>
        <w:numPr>
          <w:ilvl w:val="0"/>
          <w:numId w:val="15"/>
        </w:numPr>
        <w:ind w:left="0" w:firstLine="426"/>
      </w:pPr>
      <w:r w:rsidRPr="00021F6D">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C176B" w:rsidRPr="00021F6D" w:rsidRDefault="00AC176B" w:rsidP="00A7677E">
      <w:pPr>
        <w:pStyle w:val="TX-2"/>
        <w:numPr>
          <w:ilvl w:val="0"/>
          <w:numId w:val="15"/>
        </w:numPr>
        <w:ind w:left="0" w:firstLine="426"/>
      </w:pPr>
      <w:r w:rsidRPr="00021F6D">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AC176B" w:rsidRPr="00021F6D" w:rsidRDefault="00AC176B" w:rsidP="00A7677E">
      <w:pPr>
        <w:pStyle w:val="TX-2"/>
        <w:numPr>
          <w:ilvl w:val="0"/>
          <w:numId w:val="15"/>
        </w:numPr>
        <w:ind w:left="0" w:firstLine="426"/>
      </w:pPr>
      <w:r w:rsidRPr="00021F6D">
        <w:t>СП 98.13330.2012 "Трамвайные и троллейб</w:t>
      </w:r>
      <w:r w:rsidR="009C053D">
        <w:t xml:space="preserve">усные линии. Актуализированная </w:t>
      </w:r>
      <w:r w:rsidR="009C053D" w:rsidRPr="009C053D">
        <w:t xml:space="preserve"> </w:t>
      </w:r>
      <w:r w:rsidRPr="00021F6D">
        <w:t>редакция СНиП 2.05.09-90";</w:t>
      </w:r>
    </w:p>
    <w:p w:rsidR="00AC176B" w:rsidRPr="00021F6D" w:rsidRDefault="00AC176B" w:rsidP="00A7677E">
      <w:pPr>
        <w:pStyle w:val="TX-2"/>
        <w:numPr>
          <w:ilvl w:val="0"/>
          <w:numId w:val="15"/>
        </w:numPr>
        <w:ind w:left="0" w:firstLine="426"/>
      </w:pPr>
      <w:r w:rsidRPr="00021F6D">
        <w:t>НПБ 101-95 "Нормы проектирования объектов пожарной охраны";</w:t>
      </w:r>
    </w:p>
    <w:p w:rsidR="00AC176B" w:rsidRPr="00021F6D" w:rsidRDefault="00AC176B" w:rsidP="00A7677E">
      <w:pPr>
        <w:pStyle w:val="TX-2"/>
        <w:numPr>
          <w:ilvl w:val="0"/>
          <w:numId w:val="15"/>
        </w:numPr>
        <w:ind w:left="0" w:firstLine="426"/>
      </w:pPr>
      <w:r w:rsidRPr="00021F6D">
        <w:t>СНиП 21-01-97* "Пожарная безопасность зданий и сооружений";</w:t>
      </w:r>
    </w:p>
    <w:p w:rsidR="00AC176B" w:rsidRPr="00021F6D" w:rsidRDefault="00AC176B" w:rsidP="00A7677E">
      <w:pPr>
        <w:pStyle w:val="TX-2"/>
        <w:numPr>
          <w:ilvl w:val="0"/>
          <w:numId w:val="15"/>
        </w:numPr>
        <w:ind w:left="0" w:firstLine="426"/>
      </w:pPr>
      <w:r w:rsidRPr="00021F6D">
        <w:t>СанПиН 2.1.2882-11 "Гигиенические требования к размещению, устройству и содержанию кладбищ, зданий и сооружений похоронного назначения";</w:t>
      </w:r>
    </w:p>
    <w:p w:rsidR="00AC176B" w:rsidRPr="00021F6D" w:rsidRDefault="00AC176B" w:rsidP="00A7677E">
      <w:pPr>
        <w:pStyle w:val="TX-2"/>
        <w:numPr>
          <w:ilvl w:val="0"/>
          <w:numId w:val="15"/>
        </w:numPr>
        <w:ind w:left="0" w:firstLine="426"/>
      </w:pPr>
      <w:r w:rsidRPr="00021F6D">
        <w:t>МДС 31-10.2004 "Рекомендации по планировке и содержанию зданий, сооружений и комплексов похоронного назначения";</w:t>
      </w:r>
    </w:p>
    <w:p w:rsidR="00AC176B" w:rsidRPr="00021F6D" w:rsidRDefault="00AC176B" w:rsidP="00A7677E">
      <w:pPr>
        <w:pStyle w:val="TX-2"/>
        <w:numPr>
          <w:ilvl w:val="0"/>
          <w:numId w:val="15"/>
        </w:numPr>
        <w:ind w:left="0" w:firstLine="426"/>
      </w:pPr>
      <w:r w:rsidRPr="00021F6D">
        <w:t>МДК 7-01.2003 "Методические рекомендации о порядке разработки генеральных схем очистки территории населенных пунктов Российской Федерации";</w:t>
      </w:r>
    </w:p>
    <w:p w:rsidR="00AC176B" w:rsidRPr="00021F6D" w:rsidRDefault="00AC176B" w:rsidP="00A7677E">
      <w:pPr>
        <w:pStyle w:val="TX-2"/>
        <w:numPr>
          <w:ilvl w:val="0"/>
          <w:numId w:val="15"/>
        </w:numPr>
        <w:ind w:left="0" w:firstLine="426"/>
      </w:pPr>
      <w:r w:rsidRPr="00021F6D">
        <w:t>СанПиН 2.1.7.1322-03 "Гигиенические требования к размещению и обезвреживанию отходов производства и потребления";</w:t>
      </w:r>
    </w:p>
    <w:p w:rsidR="00AC176B" w:rsidRPr="00021F6D" w:rsidRDefault="00AC176B" w:rsidP="00A7677E">
      <w:pPr>
        <w:pStyle w:val="TX-2"/>
        <w:numPr>
          <w:ilvl w:val="0"/>
          <w:numId w:val="15"/>
        </w:numPr>
        <w:ind w:left="0" w:firstLine="426"/>
      </w:pPr>
      <w:r w:rsidRPr="00021F6D">
        <w:t>СП 2.1.7.1386-03 "Определение класса опасности токсичных отходов производства и потребления";</w:t>
      </w:r>
    </w:p>
    <w:p w:rsidR="00AC176B" w:rsidRPr="00021F6D" w:rsidRDefault="00AC176B" w:rsidP="00A7677E">
      <w:pPr>
        <w:pStyle w:val="TX-2"/>
        <w:numPr>
          <w:ilvl w:val="0"/>
          <w:numId w:val="15"/>
        </w:numPr>
        <w:ind w:left="0" w:firstLine="426"/>
      </w:pPr>
      <w:r w:rsidRPr="00021F6D">
        <w:t>СП 2.1.7.1038-01 "Гигиенические требования к устройству и содержанию полигонов для твердых бытовых отходов";</w:t>
      </w:r>
    </w:p>
    <w:p w:rsidR="00AC176B" w:rsidRPr="00021F6D" w:rsidRDefault="00AC176B" w:rsidP="00A7677E">
      <w:pPr>
        <w:pStyle w:val="TX-2"/>
        <w:numPr>
          <w:ilvl w:val="0"/>
          <w:numId w:val="15"/>
        </w:numPr>
        <w:ind w:left="0" w:firstLine="426"/>
      </w:pPr>
      <w:r w:rsidRPr="00021F6D">
        <w:t>СНиП 2.01.28-85 "Полигоны по обезвреживанию и захоронению токсичных промышленных отходов. Основные положения по проектированию";</w:t>
      </w:r>
    </w:p>
    <w:p w:rsidR="00AC176B" w:rsidRPr="00021F6D" w:rsidRDefault="00AC176B" w:rsidP="00A7677E">
      <w:pPr>
        <w:pStyle w:val="TX-2"/>
        <w:numPr>
          <w:ilvl w:val="0"/>
          <w:numId w:val="15"/>
        </w:numPr>
        <w:ind w:left="0" w:firstLine="426"/>
      </w:pPr>
      <w:r w:rsidRPr="00021F6D">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AC176B" w:rsidRPr="00021F6D" w:rsidRDefault="00AC176B" w:rsidP="00A7677E">
      <w:pPr>
        <w:pStyle w:val="TX-2"/>
        <w:numPr>
          <w:ilvl w:val="0"/>
          <w:numId w:val="15"/>
        </w:numPr>
        <w:ind w:left="0" w:firstLine="426"/>
      </w:pPr>
      <w:r w:rsidRPr="00021F6D">
        <w:t>СНиП 2.01.51-90 "Инженерно-технические мероприятия гражданской обороны";</w:t>
      </w:r>
    </w:p>
    <w:p w:rsidR="00AC176B" w:rsidRPr="00021F6D" w:rsidRDefault="00AC176B" w:rsidP="00A7677E">
      <w:pPr>
        <w:pStyle w:val="TX-2"/>
        <w:numPr>
          <w:ilvl w:val="0"/>
          <w:numId w:val="15"/>
        </w:numPr>
        <w:ind w:left="0" w:firstLine="426"/>
      </w:pPr>
      <w:r w:rsidRPr="00021F6D">
        <w:t>ГОСТ 22.0.07-97 /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AC176B" w:rsidRPr="00021F6D" w:rsidRDefault="00AC176B" w:rsidP="00A7677E">
      <w:pPr>
        <w:pStyle w:val="TX-2"/>
        <w:numPr>
          <w:ilvl w:val="0"/>
          <w:numId w:val="15"/>
        </w:numPr>
        <w:ind w:left="0" w:firstLine="426"/>
      </w:pPr>
      <w:r w:rsidRPr="00021F6D">
        <w:t>ГОСТ 22.0.06-97 /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AC176B" w:rsidRPr="00021F6D" w:rsidRDefault="00AC176B" w:rsidP="00A7677E">
      <w:pPr>
        <w:pStyle w:val="TX-2"/>
        <w:numPr>
          <w:ilvl w:val="0"/>
          <w:numId w:val="15"/>
        </w:numPr>
        <w:ind w:left="0" w:firstLine="426"/>
      </w:pPr>
      <w:r w:rsidRPr="00021F6D">
        <w:t>СанПиН 2.1.6.1032-01 "Гигиенические требования к обеспечению качества атмосферного воздуха населенных мест";</w:t>
      </w:r>
    </w:p>
    <w:p w:rsidR="00AC176B" w:rsidRPr="00021F6D" w:rsidRDefault="00AC176B" w:rsidP="00A7677E">
      <w:pPr>
        <w:pStyle w:val="TX-2"/>
        <w:numPr>
          <w:ilvl w:val="0"/>
          <w:numId w:val="15"/>
        </w:numPr>
        <w:ind w:left="0" w:firstLine="426"/>
      </w:pPr>
      <w:r w:rsidRPr="00021F6D">
        <w:t>ГН 2.1.6.1338-03 "Предельно допустимые концентрации (ПДК) загрязняющих веществ в атмосферном воздухе населенных мест";</w:t>
      </w:r>
    </w:p>
    <w:p w:rsidR="00AC176B" w:rsidRPr="00021F6D" w:rsidRDefault="00AC176B" w:rsidP="00A7677E">
      <w:pPr>
        <w:pStyle w:val="TX-2"/>
        <w:numPr>
          <w:ilvl w:val="0"/>
          <w:numId w:val="15"/>
        </w:numPr>
        <w:ind w:left="0" w:firstLine="426"/>
      </w:pPr>
      <w:r w:rsidRPr="00021F6D">
        <w:t>ГН 2.1.6.2309-07 "Ориентировочные безопасные уровни воздействия (ОБУВ) загрязняющих веществ в атмосферном воздухе населенных мест. Гигиенические нормативы";</w:t>
      </w:r>
    </w:p>
    <w:p w:rsidR="00AC176B" w:rsidRPr="00021F6D" w:rsidRDefault="00AC176B" w:rsidP="00A7677E">
      <w:pPr>
        <w:pStyle w:val="TX-2"/>
        <w:numPr>
          <w:ilvl w:val="0"/>
          <w:numId w:val="15"/>
        </w:numPr>
        <w:ind w:left="0" w:firstLine="426"/>
      </w:pPr>
      <w:r w:rsidRPr="00021F6D">
        <w:t>СанПиН 2.1.7.1287-03 "Санитарно-эпидемиологические требования к качеству почвы";</w:t>
      </w:r>
    </w:p>
    <w:p w:rsidR="00AC176B" w:rsidRPr="00021F6D" w:rsidRDefault="00AC176B" w:rsidP="00A7677E">
      <w:pPr>
        <w:pStyle w:val="TX-2"/>
        <w:numPr>
          <w:ilvl w:val="0"/>
          <w:numId w:val="15"/>
        </w:numPr>
        <w:ind w:left="0" w:firstLine="426"/>
      </w:pPr>
      <w:r w:rsidRPr="00021F6D">
        <w:t>СанПиН 2.6.1.2523-09 (НРБ-99/2009) "Нормы радиационной безопасности";</w:t>
      </w:r>
    </w:p>
    <w:p w:rsidR="00AC176B" w:rsidRPr="00021F6D" w:rsidRDefault="00AC176B" w:rsidP="00A7677E">
      <w:pPr>
        <w:pStyle w:val="TX-2"/>
        <w:numPr>
          <w:ilvl w:val="0"/>
          <w:numId w:val="15"/>
        </w:numPr>
        <w:ind w:left="0" w:firstLine="426"/>
      </w:pPr>
      <w:r w:rsidRPr="00021F6D">
        <w:t>ГОСТ 17.5.3.04-83* "Охрана природы. Земли. Общие требования к рекультивации земель";</w:t>
      </w:r>
    </w:p>
    <w:p w:rsidR="00AC176B" w:rsidRPr="00021F6D" w:rsidRDefault="00AC176B" w:rsidP="00A7677E">
      <w:pPr>
        <w:pStyle w:val="TX-2"/>
        <w:numPr>
          <w:ilvl w:val="0"/>
          <w:numId w:val="15"/>
        </w:numPr>
        <w:ind w:left="0" w:firstLine="426"/>
      </w:pPr>
      <w:r w:rsidRPr="00021F6D">
        <w:t>ГОСТ 17.5.1.02-85 "Охрана природы. Земли. Классификация нарушенных земель</w:t>
      </w:r>
    </w:p>
    <w:p w:rsidR="00AC176B" w:rsidRPr="00021F6D" w:rsidRDefault="00437697" w:rsidP="009C053D">
      <w:pPr>
        <w:pStyle w:val="TX-2"/>
        <w:ind w:firstLine="0"/>
        <w:rPr>
          <w:highlight w:val="yellow"/>
        </w:rPr>
      </w:pPr>
      <w:r w:rsidRPr="00021F6D">
        <w:t>для рекультивации".</w:t>
      </w:r>
    </w:p>
    <w:p w:rsidR="00AC176B" w:rsidRPr="00021F6D" w:rsidRDefault="00AC176B" w:rsidP="009D3D9A">
      <w:pPr>
        <w:pStyle w:val="S0"/>
        <w:tabs>
          <w:tab w:val="left" w:pos="0"/>
        </w:tabs>
        <w:spacing w:line="276" w:lineRule="auto"/>
        <w:contextualSpacing/>
        <w:rPr>
          <w:szCs w:val="24"/>
          <w:highlight w:val="yellow"/>
        </w:rPr>
      </w:pPr>
    </w:p>
    <w:p w:rsidR="00AC176B" w:rsidRPr="006D359D" w:rsidRDefault="00AC176B" w:rsidP="006D359D">
      <w:pPr>
        <w:pStyle w:val="1"/>
        <w:tabs>
          <w:tab w:val="clear" w:pos="426"/>
        </w:tabs>
        <w:spacing w:line="276" w:lineRule="auto"/>
        <w:ind w:left="0" w:firstLine="426"/>
        <w:jc w:val="both"/>
      </w:pPr>
      <w:bookmarkStart w:id="25" w:name="_Toc396129592"/>
      <w:bookmarkStart w:id="26" w:name="_Toc398555133"/>
      <w:bookmarkStart w:id="27" w:name="_Toc401568225"/>
      <w:r w:rsidRPr="006D359D">
        <w:t xml:space="preserve">Показатели градостроительного проектирования, устанавливаемые местными нормативами градостроительного проектирования </w:t>
      </w:r>
      <w:r w:rsidR="00694571" w:rsidRPr="006D359D">
        <w:t>поселения</w:t>
      </w:r>
      <w:bookmarkEnd w:id="25"/>
      <w:bookmarkEnd w:id="26"/>
      <w:bookmarkEnd w:id="27"/>
    </w:p>
    <w:p w:rsidR="00AC176B" w:rsidRPr="00021F6D" w:rsidRDefault="00AC176B" w:rsidP="00912C41">
      <w:pPr>
        <w:pStyle w:val="TX-2"/>
      </w:pPr>
      <w:r w:rsidRPr="00021F6D">
        <w:t>В соответствии с действующим градостроительн</w:t>
      </w:r>
      <w:r w:rsidR="00155F5A">
        <w:t xml:space="preserve">ым законодательством Российской </w:t>
      </w:r>
      <w:r w:rsidRPr="00021F6D">
        <w:t xml:space="preserve">Федерации, нормативы градостроительного проектирования </w:t>
      </w:r>
      <w:r w:rsidR="00694571" w:rsidRPr="00021F6D">
        <w:t>поселения</w:t>
      </w:r>
      <w:r w:rsidRPr="00021F6D">
        <w:t xml:space="preserve"> устанавливают совокупность:</w:t>
      </w:r>
    </w:p>
    <w:p w:rsidR="00AC176B" w:rsidRPr="00021F6D" w:rsidRDefault="00AC176B" w:rsidP="00A7677E">
      <w:pPr>
        <w:pStyle w:val="TX-2"/>
        <w:numPr>
          <w:ilvl w:val="0"/>
          <w:numId w:val="13"/>
        </w:numPr>
        <w:ind w:left="0" w:firstLine="426"/>
      </w:pPr>
      <w:r w:rsidRPr="00021F6D">
        <w:t xml:space="preserve">расчетных показателей минимально допустимого уровня обеспеченности населения объектами местного значения </w:t>
      </w:r>
      <w:r w:rsidR="00694571" w:rsidRPr="00021F6D">
        <w:t>поселения</w:t>
      </w:r>
      <w:r w:rsidRPr="00021F6D">
        <w:t xml:space="preserve">,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w:t>
      </w:r>
      <w:r w:rsidR="00694571" w:rsidRPr="00021F6D">
        <w:t>поселения</w:t>
      </w:r>
      <w:r w:rsidRPr="00021F6D">
        <w:t>;</w:t>
      </w:r>
    </w:p>
    <w:p w:rsidR="00AC176B" w:rsidRPr="00021F6D" w:rsidRDefault="00AC176B" w:rsidP="00A7677E">
      <w:pPr>
        <w:pStyle w:val="TX-2"/>
        <w:numPr>
          <w:ilvl w:val="0"/>
          <w:numId w:val="13"/>
        </w:numPr>
        <w:ind w:left="0" w:firstLine="426"/>
      </w:pPr>
      <w:r w:rsidRPr="00021F6D">
        <w:t xml:space="preserve">расчетных показателей максимально допустимого уровня территориальной доступности таких объектов для населения </w:t>
      </w:r>
      <w:r w:rsidR="00694571" w:rsidRPr="00021F6D">
        <w:t>поселения</w:t>
      </w:r>
      <w:r w:rsidRPr="00021F6D">
        <w:t>.</w:t>
      </w:r>
    </w:p>
    <w:p w:rsidR="00AC176B" w:rsidRPr="00021F6D" w:rsidRDefault="00AC176B" w:rsidP="009D3D9A">
      <w:pPr>
        <w:tabs>
          <w:tab w:val="left" w:pos="0"/>
        </w:tabs>
        <w:spacing w:line="276" w:lineRule="auto"/>
        <w:ind w:firstLine="709"/>
        <w:contextualSpacing/>
        <w:rPr>
          <w:szCs w:val="24"/>
          <w:highlight w:val="yellow"/>
        </w:rPr>
      </w:pPr>
    </w:p>
    <w:p w:rsidR="00AC176B" w:rsidRPr="00D62F4E" w:rsidRDefault="00AC176B" w:rsidP="0076417C">
      <w:pPr>
        <w:pStyle w:val="2"/>
        <w:spacing w:line="276" w:lineRule="auto"/>
        <w:ind w:left="0" w:firstLine="709"/>
        <w:jc w:val="both"/>
      </w:pPr>
      <w:bookmarkStart w:id="28" w:name="_Toc396129593"/>
      <w:bookmarkStart w:id="29" w:name="_Toc398555134"/>
      <w:bookmarkStart w:id="30" w:name="_Toc401568226"/>
      <w:r w:rsidRPr="00D62F4E">
        <w:t xml:space="preserve">Объекты местного значения, в том числе объекты капитального строительства местного значения </w:t>
      </w:r>
      <w:r w:rsidR="00694571" w:rsidRPr="00D62F4E">
        <w:t>поселения</w:t>
      </w:r>
      <w:r w:rsidRPr="00D62F4E">
        <w:t xml:space="preserve">, с нормируемым уровнем обеспеченности населения </w:t>
      </w:r>
      <w:r w:rsidR="00694571" w:rsidRPr="00D62F4E">
        <w:t>поселения</w:t>
      </w:r>
      <w:r w:rsidRPr="00D62F4E">
        <w:t>, нормируемым радиусом обслуживания</w:t>
      </w:r>
      <w:bookmarkEnd w:id="28"/>
      <w:bookmarkEnd w:id="29"/>
      <w:bookmarkEnd w:id="30"/>
    </w:p>
    <w:p w:rsidR="006C5729" w:rsidRPr="00912C41" w:rsidRDefault="00AC176B" w:rsidP="00912C41">
      <w:pPr>
        <w:pStyle w:val="TX-2"/>
      </w:pPr>
      <w:r w:rsidRPr="00912C41">
        <w:t xml:space="preserve">В число объектов местного значения </w:t>
      </w:r>
      <w:r w:rsidR="00694571" w:rsidRPr="00912C41">
        <w:t>поселения</w:t>
      </w:r>
      <w:r w:rsidRPr="00912C41">
        <w:t xml:space="preserve"> </w:t>
      </w:r>
      <w:r w:rsidR="006C5729" w:rsidRPr="00912C41">
        <w:t xml:space="preserve">входят объекты, относящиеся к областям, определённым </w:t>
      </w:r>
      <w:r w:rsidR="009B4E43" w:rsidRPr="00912C41">
        <w:t>з</w:t>
      </w:r>
      <w:r w:rsidR="006C5729" w:rsidRPr="00912C41">
        <w:t xml:space="preserve">аконом </w:t>
      </w:r>
      <w:r w:rsidR="009B4E43" w:rsidRPr="00912C41">
        <w:t xml:space="preserve">Оренбургской области N 1037/233-IV-ОЗ от 16.03.2007 </w:t>
      </w:r>
      <w:r w:rsidR="006C5729" w:rsidRPr="00912C41">
        <w:t>«О градостроительной деятельности на территории Оренбургской области»:</w:t>
      </w:r>
    </w:p>
    <w:p w:rsidR="006C5729" w:rsidRPr="00912C41" w:rsidRDefault="006C5729" w:rsidP="00A7677E">
      <w:pPr>
        <w:pStyle w:val="TX-2"/>
        <w:numPr>
          <w:ilvl w:val="0"/>
          <w:numId w:val="14"/>
        </w:numPr>
        <w:ind w:left="0" w:firstLine="426"/>
      </w:pPr>
      <w:r w:rsidRPr="00912C41">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6C5729" w:rsidRPr="00912C41" w:rsidRDefault="006C5729" w:rsidP="00A7677E">
      <w:pPr>
        <w:pStyle w:val="TX-2"/>
        <w:numPr>
          <w:ilvl w:val="0"/>
          <w:numId w:val="14"/>
        </w:numPr>
        <w:ind w:left="0" w:firstLine="426"/>
      </w:pPr>
      <w:r w:rsidRPr="00912C41">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6C5729" w:rsidRPr="00912C41" w:rsidRDefault="006C5729" w:rsidP="00A7677E">
      <w:pPr>
        <w:pStyle w:val="TX-2"/>
        <w:numPr>
          <w:ilvl w:val="0"/>
          <w:numId w:val="14"/>
        </w:numPr>
        <w:ind w:left="0" w:firstLine="426"/>
      </w:pPr>
      <w:r w:rsidRPr="00912C41">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r w:rsidR="00DA7F5D">
        <w:t>Асекеевского</w:t>
      </w:r>
      <w:r w:rsidR="008B5F0D" w:rsidRPr="00912C41">
        <w:t xml:space="preserve"> </w:t>
      </w:r>
      <w:r w:rsidRPr="00912C41">
        <w:t xml:space="preserve">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r w:rsidR="00DA7F5D">
        <w:t>Асекеевского</w:t>
      </w:r>
      <w:r w:rsidR="008B5F0D" w:rsidRPr="00912C41">
        <w:t xml:space="preserve"> района</w:t>
      </w:r>
      <w:r w:rsidRPr="00912C41">
        <w:t xml:space="preserve">);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r w:rsidR="00DA7F5D">
        <w:t>Асекеевского</w:t>
      </w:r>
      <w:r w:rsidR="008B5F0D" w:rsidRPr="00912C41">
        <w:t xml:space="preserve"> района</w:t>
      </w:r>
      <w:r w:rsidRPr="00912C41">
        <w:t xml:space="preserve">); негосударственные организации высшего образования; </w:t>
      </w:r>
    </w:p>
    <w:p w:rsidR="006C5729" w:rsidRPr="00912C41" w:rsidRDefault="006C5729" w:rsidP="00A7677E">
      <w:pPr>
        <w:pStyle w:val="TX-2"/>
        <w:numPr>
          <w:ilvl w:val="0"/>
          <w:numId w:val="14"/>
        </w:numPr>
        <w:ind w:left="0" w:firstLine="426"/>
      </w:pPr>
      <w:r w:rsidRPr="00912C41">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w:t>
      </w:r>
      <w:r w:rsidR="00851634" w:rsidRPr="00912C41">
        <w:t>елковых, сельских</w:t>
      </w:r>
      <w:r w:rsidRPr="00912C41">
        <w:t xml:space="preserve">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6C5729" w:rsidRPr="00912C41" w:rsidRDefault="006C5729" w:rsidP="00A7677E">
      <w:pPr>
        <w:pStyle w:val="TX-2"/>
        <w:numPr>
          <w:ilvl w:val="0"/>
          <w:numId w:val="14"/>
        </w:numPr>
        <w:ind w:left="0" w:firstLine="426"/>
      </w:pPr>
      <w:r w:rsidRPr="00912C41">
        <w:t>виды объектов местного значения в области жилищного строительства: муниципальный жилищный фонд, в том числе специализированный;</w:t>
      </w:r>
    </w:p>
    <w:p w:rsidR="006C5729" w:rsidRPr="00912C41" w:rsidRDefault="006C5729" w:rsidP="00A7677E">
      <w:pPr>
        <w:pStyle w:val="TX-2"/>
        <w:numPr>
          <w:ilvl w:val="0"/>
          <w:numId w:val="14"/>
        </w:numPr>
        <w:ind w:left="0" w:firstLine="426"/>
      </w:pPr>
      <w:r w:rsidRPr="00912C41">
        <w:t xml:space="preserve">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
    <w:p w:rsidR="006C5729" w:rsidRPr="00912C41" w:rsidRDefault="006C5729" w:rsidP="00A7677E">
      <w:pPr>
        <w:pStyle w:val="TX-2"/>
        <w:numPr>
          <w:ilvl w:val="0"/>
          <w:numId w:val="14"/>
        </w:numPr>
        <w:ind w:left="0" w:firstLine="426"/>
      </w:pPr>
      <w:r w:rsidRPr="00912C41">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6C5729" w:rsidRPr="00912C41" w:rsidRDefault="006C5729" w:rsidP="00A7677E">
      <w:pPr>
        <w:pStyle w:val="TX-2"/>
        <w:numPr>
          <w:ilvl w:val="0"/>
          <w:numId w:val="14"/>
        </w:numPr>
        <w:ind w:left="0" w:firstLine="426"/>
      </w:pPr>
      <w:r w:rsidRPr="00912C41">
        <w:t xml:space="preserve">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6C5729" w:rsidRPr="00912C41" w:rsidRDefault="006C5729" w:rsidP="00A7677E">
      <w:pPr>
        <w:pStyle w:val="TX-2"/>
        <w:numPr>
          <w:ilvl w:val="0"/>
          <w:numId w:val="14"/>
        </w:numPr>
        <w:ind w:left="0" w:firstLine="426"/>
      </w:pPr>
      <w:r w:rsidRPr="00912C41">
        <w:t xml:space="preserve">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w:t>
      </w:r>
      <w:r w:rsidR="00912C41">
        <w:t>сельсовета</w:t>
      </w:r>
      <w:r w:rsidRPr="00912C41">
        <w:t>,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6C5729" w:rsidRPr="00021F6D" w:rsidRDefault="006C5729" w:rsidP="00A7677E">
      <w:pPr>
        <w:pStyle w:val="TX-2"/>
        <w:numPr>
          <w:ilvl w:val="0"/>
          <w:numId w:val="14"/>
        </w:numPr>
        <w:ind w:left="0" w:firstLine="426"/>
      </w:pPr>
      <w:r w:rsidRPr="00021F6D">
        <w:t>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w:t>
      </w:r>
    </w:p>
    <w:p w:rsidR="006C5729" w:rsidRPr="00021F6D" w:rsidRDefault="006C5729" w:rsidP="00A7677E">
      <w:pPr>
        <w:pStyle w:val="TX-2"/>
        <w:numPr>
          <w:ilvl w:val="0"/>
          <w:numId w:val="14"/>
        </w:numPr>
        <w:ind w:left="0" w:firstLine="426"/>
      </w:pPr>
      <w:r w:rsidRPr="00021F6D">
        <w:t xml:space="preserve">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w:t>
      </w:r>
      <w:r w:rsidR="00912C41">
        <w:t>сельсовета</w:t>
      </w:r>
      <w:r w:rsidRPr="00021F6D">
        <w:t>;</w:t>
      </w:r>
    </w:p>
    <w:p w:rsidR="006C5729" w:rsidRPr="007479CE" w:rsidRDefault="006C5729" w:rsidP="00A7677E">
      <w:pPr>
        <w:pStyle w:val="TX-2"/>
        <w:numPr>
          <w:ilvl w:val="0"/>
          <w:numId w:val="14"/>
        </w:numPr>
        <w:ind w:left="0" w:firstLine="426"/>
      </w:pPr>
      <w:r w:rsidRPr="00021F6D">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w:t>
      </w:r>
      <w:r w:rsidR="007479CE">
        <w:t>рганами местного самоуправления</w:t>
      </w:r>
      <w:r w:rsidR="007479CE" w:rsidRPr="007479CE">
        <w:t>.</w:t>
      </w:r>
    </w:p>
    <w:p w:rsidR="00AC176B" w:rsidRDefault="00AC176B" w:rsidP="00912C41">
      <w:pPr>
        <w:pStyle w:val="TX-2"/>
      </w:pPr>
      <w:r w:rsidRPr="00021F6D">
        <w:t xml:space="preserve">Объекты, для размещения которых на территории </w:t>
      </w:r>
      <w:r w:rsidR="00694571" w:rsidRPr="00021F6D">
        <w:t>поселения</w:t>
      </w:r>
      <w:r w:rsidRPr="00021F6D">
        <w:t xml:space="preserve">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w:t>
      </w:r>
      <w:r w:rsidR="00B51C83" w:rsidRPr="00021F6D">
        <w:t xml:space="preserve"> и</w:t>
      </w:r>
      <w:r w:rsidRPr="00021F6D">
        <w:t xml:space="preserve"> размещение которых не является прямой обязанностью органов местного самоуправления </w:t>
      </w:r>
      <w:r w:rsidR="00694571" w:rsidRPr="00021F6D">
        <w:t>поселения</w:t>
      </w:r>
      <w:r w:rsidRPr="00021F6D">
        <w:t xml:space="preserve">, могут не являться объектами местного значения </w:t>
      </w:r>
      <w:r w:rsidR="00694571" w:rsidRPr="00021F6D">
        <w:t>поселения</w:t>
      </w:r>
      <w:r w:rsidRPr="00021F6D">
        <w:t>.</w:t>
      </w:r>
    </w:p>
    <w:p w:rsidR="001D67EC" w:rsidRDefault="001D67EC" w:rsidP="009D3D9A">
      <w:pPr>
        <w:tabs>
          <w:tab w:val="left" w:pos="0"/>
        </w:tabs>
        <w:spacing w:line="276" w:lineRule="auto"/>
        <w:ind w:firstLine="709"/>
        <w:contextualSpacing/>
        <w:rPr>
          <w:szCs w:val="24"/>
        </w:rPr>
      </w:pPr>
    </w:p>
    <w:p w:rsidR="001D67EC" w:rsidRDefault="001D67EC" w:rsidP="009D3D9A">
      <w:pPr>
        <w:tabs>
          <w:tab w:val="left" w:pos="0"/>
        </w:tabs>
        <w:spacing w:line="276" w:lineRule="auto"/>
        <w:ind w:firstLine="709"/>
        <w:contextualSpacing/>
        <w:rPr>
          <w:szCs w:val="24"/>
        </w:rPr>
      </w:pPr>
    </w:p>
    <w:p w:rsidR="001D67EC" w:rsidRDefault="001D67EC" w:rsidP="009D3D9A">
      <w:pPr>
        <w:tabs>
          <w:tab w:val="left" w:pos="0"/>
        </w:tabs>
        <w:spacing w:line="276" w:lineRule="auto"/>
        <w:ind w:firstLine="709"/>
        <w:contextualSpacing/>
        <w:rPr>
          <w:szCs w:val="24"/>
        </w:rPr>
      </w:pPr>
    </w:p>
    <w:p w:rsidR="001D67EC" w:rsidRDefault="001D67EC" w:rsidP="009D3D9A">
      <w:pPr>
        <w:tabs>
          <w:tab w:val="left" w:pos="0"/>
        </w:tabs>
        <w:spacing w:line="276" w:lineRule="auto"/>
        <w:ind w:firstLine="709"/>
        <w:contextualSpacing/>
        <w:rPr>
          <w:szCs w:val="24"/>
        </w:rPr>
      </w:pPr>
    </w:p>
    <w:p w:rsidR="001D67EC" w:rsidRPr="00021F6D" w:rsidRDefault="001D67EC" w:rsidP="009D3D9A">
      <w:pPr>
        <w:tabs>
          <w:tab w:val="left" w:pos="0"/>
        </w:tabs>
        <w:spacing w:line="276" w:lineRule="auto"/>
        <w:ind w:firstLine="709"/>
        <w:contextualSpacing/>
        <w:rPr>
          <w:szCs w:val="24"/>
        </w:rPr>
      </w:pPr>
    </w:p>
    <w:p w:rsidR="008B5F0D" w:rsidRDefault="008B5F0D">
      <w:pPr>
        <w:spacing w:line="240" w:lineRule="auto"/>
        <w:ind w:firstLine="0"/>
        <w:jc w:val="left"/>
        <w:rPr>
          <w:szCs w:val="24"/>
        </w:rPr>
      </w:pPr>
      <w:r>
        <w:rPr>
          <w:szCs w:val="24"/>
        </w:rPr>
        <w:br w:type="page"/>
      </w:r>
    </w:p>
    <w:p w:rsidR="00417916" w:rsidRDefault="006D359D" w:rsidP="0076417C">
      <w:pPr>
        <w:pStyle w:val="1"/>
        <w:tabs>
          <w:tab w:val="clear" w:pos="426"/>
        </w:tabs>
        <w:spacing w:line="276" w:lineRule="auto"/>
        <w:ind w:left="0" w:firstLine="567"/>
        <w:jc w:val="left"/>
      </w:pPr>
      <w:bookmarkStart w:id="31" w:name="_Toc398555135"/>
      <w:r>
        <w:t xml:space="preserve">  </w:t>
      </w:r>
      <w:bookmarkStart w:id="32" w:name="_Toc401568227"/>
      <w:r w:rsidR="00571B02" w:rsidRPr="00021F6D">
        <w:t>Общие данные о поселении</w:t>
      </w:r>
      <w:bookmarkEnd w:id="31"/>
      <w:bookmarkEnd w:id="32"/>
    </w:p>
    <w:p w:rsidR="006D359D" w:rsidRPr="006D359D" w:rsidRDefault="006D359D" w:rsidP="0076417C">
      <w:pPr>
        <w:spacing w:line="276" w:lineRule="auto"/>
      </w:pPr>
    </w:p>
    <w:p w:rsidR="0018123D" w:rsidRPr="006D359D" w:rsidRDefault="00024B8C" w:rsidP="0076417C">
      <w:pPr>
        <w:pStyle w:val="2"/>
        <w:spacing w:line="276" w:lineRule="auto"/>
        <w:ind w:left="0" w:firstLine="709"/>
        <w:jc w:val="left"/>
      </w:pPr>
      <w:bookmarkStart w:id="33" w:name="_Toc398555136"/>
      <w:bookmarkStart w:id="34" w:name="_Toc401568228"/>
      <w:r w:rsidRPr="006D359D">
        <w:t>Характеристика территории</w:t>
      </w:r>
      <w:bookmarkEnd w:id="33"/>
      <w:bookmarkEnd w:id="34"/>
      <w:r w:rsidRPr="006D359D">
        <w:t xml:space="preserve"> </w:t>
      </w:r>
    </w:p>
    <w:p w:rsidR="00BA15F5" w:rsidRPr="00912C41" w:rsidRDefault="00BA15F5" w:rsidP="00912C41">
      <w:pPr>
        <w:pStyle w:val="TX-2"/>
      </w:pPr>
      <w:bookmarkStart w:id="35" w:name="_Toc375663291"/>
      <w:bookmarkStart w:id="36" w:name="_Toc396212469"/>
      <w:bookmarkStart w:id="37" w:name="_Toc396296032"/>
      <w:bookmarkStart w:id="38" w:name="_Toc375663282"/>
      <w:bookmarkStart w:id="39" w:name="_Toc396212464"/>
      <w:bookmarkStart w:id="40" w:name="_Toc396296027"/>
      <w:r w:rsidRPr="00912C41">
        <w:t>Территори</w:t>
      </w:r>
      <w:bookmarkEnd w:id="35"/>
      <w:bookmarkEnd w:id="36"/>
      <w:bookmarkEnd w:id="37"/>
      <w:r w:rsidR="0033282C" w:rsidRPr="00912C41">
        <w:t>альные ресурсы и численность населения</w:t>
      </w:r>
    </w:p>
    <w:p w:rsidR="00BA15F5" w:rsidRPr="00912C41" w:rsidRDefault="00BA15F5" w:rsidP="00912C41">
      <w:pPr>
        <w:pStyle w:val="TX-2"/>
      </w:pPr>
      <w:r w:rsidRPr="00912C41">
        <w:t xml:space="preserve">Муниципальное образование </w:t>
      </w:r>
      <w:r w:rsidR="00EE2BF9">
        <w:t>Красногорский</w:t>
      </w:r>
      <w:r w:rsidRPr="00912C41">
        <w:t xml:space="preserve"> </w:t>
      </w:r>
      <w:r w:rsidR="00912C41" w:rsidRPr="00912C41">
        <w:t>сельсовет</w:t>
      </w:r>
      <w:r w:rsidRPr="00912C41">
        <w:t xml:space="preserve"> находится в </w:t>
      </w:r>
      <w:r w:rsidR="005C11FC">
        <w:t>Асекеевском</w:t>
      </w:r>
      <w:r w:rsidRPr="00912C41">
        <w:t xml:space="preserve"> районе Оренбургской области, Приволжского федерального округа Российской Федерации. </w:t>
      </w:r>
    </w:p>
    <w:p w:rsidR="00BA15F5" w:rsidRPr="00BA156F" w:rsidRDefault="00AE3323" w:rsidP="00912C41">
      <w:pPr>
        <w:pStyle w:val="TX-2"/>
      </w:pPr>
      <w:r w:rsidRPr="00912C41">
        <w:t>Границы</w:t>
      </w:r>
      <w:r w:rsidR="007831E7" w:rsidRPr="00912C41">
        <w:t xml:space="preserve"> установлены</w:t>
      </w:r>
      <w:r w:rsidR="00BA15F5" w:rsidRPr="00912C41">
        <w:t xml:space="preserve"> законом Оренбургской области «О МУНИЦИПАЛЬНЫХ ОБРАЗОВАНИЯХ В </w:t>
      </w:r>
      <w:r w:rsidR="00BA15F5" w:rsidRPr="005D5C85">
        <w:t xml:space="preserve">СОСТАВЕ МУНИЦИПАЛЬНОГО ОБРАЗОВАНИЯ </w:t>
      </w:r>
      <w:r w:rsidR="005C11FC" w:rsidRPr="00BA156F">
        <w:t>АСЕКЕЕВСКИЙ</w:t>
      </w:r>
      <w:r w:rsidR="00BA15F5" w:rsidRPr="00BA156F">
        <w:t xml:space="preserve"> РАЙОН ОРЕНБУРГСКОЙ ОБЛАСТИ (Закон Оренбургской области от 0</w:t>
      </w:r>
      <w:r w:rsidR="007831E7" w:rsidRPr="00BA156F">
        <w:t>9.03.2005 г. N 1</w:t>
      </w:r>
      <w:r w:rsidR="005C11FC" w:rsidRPr="00BA156F">
        <w:t>893</w:t>
      </w:r>
      <w:r w:rsidR="007831E7" w:rsidRPr="00BA156F">
        <w:t>/</w:t>
      </w:r>
      <w:r w:rsidR="005D5C85" w:rsidRPr="00BA156F">
        <w:t>3</w:t>
      </w:r>
      <w:r w:rsidR="005C11FC" w:rsidRPr="00BA156F">
        <w:t>21</w:t>
      </w:r>
      <w:r w:rsidR="007831E7" w:rsidRPr="00BA156F">
        <w:t>-III-ОЗ).</w:t>
      </w:r>
    </w:p>
    <w:p w:rsidR="00EF4CF8" w:rsidRPr="00A714EC" w:rsidRDefault="007831E7" w:rsidP="00912C41">
      <w:pPr>
        <w:pStyle w:val="TX-2"/>
        <w:rPr>
          <w:b/>
        </w:rPr>
      </w:pPr>
      <w:r w:rsidRPr="00B900B7">
        <w:t xml:space="preserve">Площадь МО </w:t>
      </w:r>
      <w:r w:rsidR="00EE2BF9" w:rsidRPr="00A714EC">
        <w:t>Красногорский</w:t>
      </w:r>
      <w:r w:rsidRPr="00A714EC">
        <w:t xml:space="preserve"> </w:t>
      </w:r>
      <w:r w:rsidR="00912C41" w:rsidRPr="00A714EC">
        <w:t>сельсовет</w:t>
      </w:r>
      <w:r w:rsidRPr="00A714EC">
        <w:t xml:space="preserve"> в установленных границах по картографическим измерениям составляет </w:t>
      </w:r>
      <w:r w:rsidR="0028583E" w:rsidRPr="00A714EC">
        <w:rPr>
          <w:b/>
        </w:rPr>
        <w:t>1</w:t>
      </w:r>
      <w:r w:rsidR="00B900B7" w:rsidRPr="00A714EC">
        <w:rPr>
          <w:b/>
        </w:rPr>
        <w:t>793,</w:t>
      </w:r>
      <w:r w:rsidR="00A714EC" w:rsidRPr="00A714EC">
        <w:rPr>
          <w:b/>
        </w:rPr>
        <w:t>8</w:t>
      </w:r>
      <w:r w:rsidRPr="00A714EC">
        <w:rPr>
          <w:b/>
          <w:bCs/>
          <w:color w:val="000000"/>
        </w:rPr>
        <w:t xml:space="preserve"> </w:t>
      </w:r>
      <w:r w:rsidRPr="00A714EC">
        <w:rPr>
          <w:b/>
        </w:rPr>
        <w:t>га</w:t>
      </w:r>
      <w:r w:rsidRPr="00A714EC">
        <w:t>, площадь населенных пунктов (в вновь установленных границах)</w:t>
      </w:r>
      <w:r w:rsidR="00BA156F" w:rsidRPr="00A714EC">
        <w:t xml:space="preserve"> – </w:t>
      </w:r>
      <w:r w:rsidR="00A714EC" w:rsidRPr="00A714EC">
        <w:rPr>
          <w:b/>
        </w:rPr>
        <w:t>310,7</w:t>
      </w:r>
      <w:r w:rsidR="00BA156F" w:rsidRPr="00A714EC">
        <w:rPr>
          <w:b/>
        </w:rPr>
        <w:t xml:space="preserve"> га</w:t>
      </w:r>
      <w:r w:rsidR="00A714EC">
        <w:rPr>
          <w:b/>
        </w:rPr>
        <w:t>.</w:t>
      </w:r>
    </w:p>
    <w:p w:rsidR="0028583E" w:rsidRPr="00A714EC" w:rsidRDefault="0028583E" w:rsidP="00912C41">
      <w:pPr>
        <w:pStyle w:val="TX-2"/>
        <w:rPr>
          <w:lang w:eastAsia="ru-RU"/>
        </w:rPr>
      </w:pPr>
    </w:p>
    <w:p w:rsidR="00E87D60" w:rsidRPr="00A714EC" w:rsidRDefault="00BA15F5" w:rsidP="00E05EF0">
      <w:pPr>
        <w:pStyle w:val="TX-2"/>
      </w:pPr>
      <w:r w:rsidRPr="00A714EC">
        <w:t>Плотность населения</w:t>
      </w:r>
      <w:r w:rsidR="007B2075" w:rsidRPr="00A714EC">
        <w:t xml:space="preserve"> в границах населённ</w:t>
      </w:r>
      <w:r w:rsidR="001D51C4" w:rsidRPr="00A714EC">
        <w:t>ого</w:t>
      </w:r>
      <w:r w:rsidR="007B2075" w:rsidRPr="00A714EC">
        <w:t xml:space="preserve"> пункт</w:t>
      </w:r>
      <w:r w:rsidR="001D51C4" w:rsidRPr="00A714EC">
        <w:t>а</w:t>
      </w:r>
      <w:r w:rsidR="007B2075" w:rsidRPr="00A714EC">
        <w:t xml:space="preserve"> на 201</w:t>
      </w:r>
      <w:r w:rsidR="005A6973" w:rsidRPr="00A714EC">
        <w:t>2</w:t>
      </w:r>
      <w:r w:rsidR="007B2075" w:rsidRPr="00A714EC">
        <w:t xml:space="preserve"> г. составляет</w:t>
      </w:r>
      <w:r w:rsidRPr="00A714EC">
        <w:t xml:space="preserve"> </w:t>
      </w:r>
    </w:p>
    <w:p w:rsidR="00BA15F5" w:rsidRPr="00A714EC" w:rsidRDefault="00A714EC" w:rsidP="00E05EF0">
      <w:pPr>
        <w:pStyle w:val="TX-2"/>
        <w:rPr>
          <w:b/>
        </w:rPr>
      </w:pPr>
      <w:r>
        <w:rPr>
          <w:b/>
        </w:rPr>
        <w:t>2,2</w:t>
      </w:r>
      <w:r w:rsidR="00BA15F5" w:rsidRPr="00A714EC">
        <w:rPr>
          <w:b/>
        </w:rPr>
        <w:t xml:space="preserve"> человек на 1 га.</w:t>
      </w:r>
    </w:p>
    <w:p w:rsidR="00E05EF0" w:rsidRPr="00EE2BF9" w:rsidRDefault="00E05EF0" w:rsidP="005D5C85">
      <w:pPr>
        <w:pStyle w:val="TX-2"/>
        <w:rPr>
          <w:highlight w:val="yellow"/>
        </w:rPr>
      </w:pPr>
    </w:p>
    <w:p w:rsidR="00BA15F5" w:rsidRDefault="00BA15F5" w:rsidP="005D5C85">
      <w:pPr>
        <w:pStyle w:val="TX-2"/>
      </w:pPr>
      <w:r w:rsidRPr="005A6973">
        <w:t xml:space="preserve">В соответствии с прогнозом численности населения МО </w:t>
      </w:r>
      <w:r w:rsidR="00EE2BF9" w:rsidRPr="005A6973">
        <w:t>Красногорский</w:t>
      </w:r>
      <w:r w:rsidRPr="005A6973">
        <w:t xml:space="preserve"> </w:t>
      </w:r>
      <w:r w:rsidR="00912C41" w:rsidRPr="005A6973">
        <w:t>сельсовет</w:t>
      </w:r>
      <w:r w:rsidRPr="005A6973">
        <w:t>, выполненного в процессе разработки Генерального плана, к 203</w:t>
      </w:r>
      <w:r w:rsidR="005A6973" w:rsidRPr="005A6973">
        <w:t>6</w:t>
      </w:r>
      <w:r w:rsidRPr="005A6973">
        <w:t xml:space="preserve"> году численность населения </w:t>
      </w:r>
      <w:r w:rsidR="00912C41" w:rsidRPr="005A6973">
        <w:t>сельсовета</w:t>
      </w:r>
      <w:r w:rsidRPr="005A6973">
        <w:t xml:space="preserve"> составит </w:t>
      </w:r>
      <w:r w:rsidR="0033282C" w:rsidRPr="005A6973">
        <w:t>(в</w:t>
      </w:r>
      <w:r w:rsidRPr="005A6973">
        <w:t xml:space="preserve"> том числе по населенным пунктам</w:t>
      </w:r>
      <w:r w:rsidR="0033282C" w:rsidRPr="005A6973">
        <w:t>),</w:t>
      </w:r>
      <w:r w:rsidRPr="005A6973">
        <w:t xml:space="preserve"> чел.:</w:t>
      </w:r>
    </w:p>
    <w:tbl>
      <w:tblPr>
        <w:tblW w:w="9080" w:type="dxa"/>
        <w:tblInd w:w="93" w:type="dxa"/>
        <w:tblLook w:val="04A0"/>
      </w:tblPr>
      <w:tblGrid>
        <w:gridCol w:w="2200"/>
        <w:gridCol w:w="1640"/>
        <w:gridCol w:w="1680"/>
        <w:gridCol w:w="3560"/>
      </w:tblGrid>
      <w:tr w:rsidR="005A6973" w:rsidRPr="005A6973" w:rsidTr="005A6973">
        <w:trPr>
          <w:trHeight w:val="60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b/>
                <w:bCs/>
                <w:sz w:val="20"/>
                <w:szCs w:val="20"/>
                <w:lang w:eastAsia="ru-RU"/>
              </w:rPr>
            </w:pPr>
            <w:r w:rsidRPr="005A6973">
              <w:rPr>
                <w:rFonts w:eastAsia="Times New Roman"/>
                <w:b/>
                <w:bCs/>
                <w:sz w:val="20"/>
                <w:szCs w:val="20"/>
                <w:lang w:eastAsia="ru-RU"/>
              </w:rPr>
              <w:t>Наименование населенного пункта</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b/>
                <w:bCs/>
                <w:sz w:val="20"/>
                <w:szCs w:val="20"/>
                <w:lang w:eastAsia="ru-RU"/>
              </w:rPr>
            </w:pPr>
            <w:r w:rsidRPr="005A6973">
              <w:rPr>
                <w:rFonts w:eastAsia="Times New Roman"/>
                <w:b/>
                <w:bCs/>
                <w:sz w:val="20"/>
                <w:szCs w:val="20"/>
                <w:lang w:eastAsia="ru-RU"/>
              </w:rPr>
              <w:t>2012 г.</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b/>
                <w:bCs/>
                <w:sz w:val="20"/>
                <w:szCs w:val="20"/>
                <w:lang w:eastAsia="ru-RU"/>
              </w:rPr>
            </w:pPr>
            <w:r w:rsidRPr="005A6973">
              <w:rPr>
                <w:rFonts w:eastAsia="Times New Roman"/>
                <w:b/>
                <w:bCs/>
                <w:sz w:val="20"/>
                <w:szCs w:val="20"/>
                <w:lang w:eastAsia="ru-RU"/>
              </w:rPr>
              <w:t>2036 г.</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b/>
                <w:bCs/>
                <w:sz w:val="20"/>
                <w:szCs w:val="20"/>
                <w:lang w:eastAsia="ru-RU"/>
              </w:rPr>
            </w:pPr>
            <w:r w:rsidRPr="005A6973">
              <w:rPr>
                <w:rFonts w:eastAsia="Times New Roman"/>
                <w:b/>
                <w:bCs/>
                <w:sz w:val="20"/>
                <w:szCs w:val="20"/>
                <w:lang w:eastAsia="ru-RU"/>
              </w:rPr>
              <w:t>Группа нп, в соответствии с классификацией СП 42.13330.2011</w:t>
            </w:r>
          </w:p>
        </w:tc>
      </w:tr>
      <w:tr w:rsidR="005A6973" w:rsidRPr="005A6973" w:rsidTr="005A6973">
        <w:trPr>
          <w:trHeight w:val="6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sz w:val="20"/>
                <w:szCs w:val="20"/>
                <w:lang w:eastAsia="ru-RU"/>
              </w:rPr>
            </w:pPr>
            <w:r w:rsidRPr="005A6973">
              <w:rPr>
                <w:rFonts w:eastAsia="Times New Roman"/>
                <w:sz w:val="20"/>
                <w:szCs w:val="20"/>
                <w:lang w:eastAsia="ru-RU"/>
              </w:rPr>
              <w:t>п. Красногорский</w:t>
            </w:r>
          </w:p>
        </w:tc>
        <w:tc>
          <w:tcPr>
            <w:tcW w:w="1640" w:type="dxa"/>
            <w:tcBorders>
              <w:top w:val="nil"/>
              <w:left w:val="nil"/>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sz w:val="20"/>
                <w:szCs w:val="20"/>
                <w:lang w:eastAsia="ru-RU"/>
              </w:rPr>
            </w:pPr>
            <w:r w:rsidRPr="005A6973">
              <w:rPr>
                <w:rFonts w:eastAsia="Times New Roman"/>
                <w:sz w:val="20"/>
                <w:szCs w:val="20"/>
                <w:lang w:eastAsia="ru-RU"/>
              </w:rPr>
              <w:t>692</w:t>
            </w:r>
          </w:p>
        </w:tc>
        <w:tc>
          <w:tcPr>
            <w:tcW w:w="1680" w:type="dxa"/>
            <w:tcBorders>
              <w:top w:val="nil"/>
              <w:left w:val="nil"/>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sz w:val="20"/>
                <w:szCs w:val="20"/>
                <w:lang w:eastAsia="ru-RU"/>
              </w:rPr>
            </w:pPr>
            <w:r w:rsidRPr="005A6973">
              <w:rPr>
                <w:rFonts w:eastAsia="Times New Roman"/>
                <w:sz w:val="20"/>
                <w:szCs w:val="20"/>
                <w:lang w:eastAsia="ru-RU"/>
              </w:rPr>
              <w:t>768</w:t>
            </w:r>
          </w:p>
        </w:tc>
        <w:tc>
          <w:tcPr>
            <w:tcW w:w="3560" w:type="dxa"/>
            <w:tcBorders>
              <w:top w:val="nil"/>
              <w:left w:val="nil"/>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sz w:val="20"/>
                <w:szCs w:val="20"/>
                <w:lang w:eastAsia="ru-RU"/>
              </w:rPr>
            </w:pPr>
            <w:r w:rsidRPr="005A6973">
              <w:rPr>
                <w:rFonts w:eastAsia="Times New Roman"/>
                <w:sz w:val="20"/>
                <w:szCs w:val="20"/>
                <w:lang w:eastAsia="ru-RU"/>
              </w:rPr>
              <w:t>средние</w:t>
            </w:r>
          </w:p>
        </w:tc>
      </w:tr>
      <w:tr w:rsidR="005A6973" w:rsidRPr="005A6973" w:rsidTr="005A6973">
        <w:trPr>
          <w:trHeight w:val="6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sz w:val="20"/>
                <w:szCs w:val="20"/>
                <w:lang w:eastAsia="ru-RU"/>
              </w:rPr>
            </w:pPr>
            <w:r w:rsidRPr="005A6973">
              <w:rPr>
                <w:rFonts w:eastAsia="Times New Roman"/>
                <w:sz w:val="20"/>
                <w:szCs w:val="20"/>
                <w:lang w:eastAsia="ru-RU"/>
              </w:rPr>
              <w:t>п. Огонек</w:t>
            </w:r>
          </w:p>
        </w:tc>
        <w:tc>
          <w:tcPr>
            <w:tcW w:w="1640" w:type="dxa"/>
            <w:tcBorders>
              <w:top w:val="nil"/>
              <w:left w:val="nil"/>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sz w:val="20"/>
                <w:szCs w:val="20"/>
                <w:lang w:eastAsia="ru-RU"/>
              </w:rPr>
            </w:pPr>
            <w:r w:rsidRPr="005A6973">
              <w:rPr>
                <w:rFonts w:eastAsia="Times New Roman"/>
                <w:sz w:val="20"/>
                <w:szCs w:val="20"/>
                <w:lang w:eastAsia="ru-RU"/>
              </w:rPr>
              <w:t>17</w:t>
            </w:r>
          </w:p>
        </w:tc>
        <w:tc>
          <w:tcPr>
            <w:tcW w:w="1680" w:type="dxa"/>
            <w:tcBorders>
              <w:top w:val="nil"/>
              <w:left w:val="nil"/>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sz w:val="20"/>
                <w:szCs w:val="20"/>
                <w:lang w:eastAsia="ru-RU"/>
              </w:rPr>
            </w:pPr>
            <w:r w:rsidRPr="005A6973">
              <w:rPr>
                <w:rFonts w:eastAsia="Times New Roman"/>
                <w:sz w:val="20"/>
                <w:szCs w:val="20"/>
                <w:lang w:eastAsia="ru-RU"/>
              </w:rPr>
              <w:t>24</w:t>
            </w:r>
          </w:p>
        </w:tc>
        <w:tc>
          <w:tcPr>
            <w:tcW w:w="3560" w:type="dxa"/>
            <w:tcBorders>
              <w:top w:val="nil"/>
              <w:left w:val="nil"/>
              <w:bottom w:val="single" w:sz="4" w:space="0" w:color="auto"/>
              <w:right w:val="single" w:sz="4" w:space="0" w:color="auto"/>
            </w:tcBorders>
            <w:shd w:val="clear" w:color="auto" w:fill="auto"/>
            <w:vAlign w:val="center"/>
            <w:hideMark/>
          </w:tcPr>
          <w:p w:rsidR="005A6973" w:rsidRPr="005A6973" w:rsidRDefault="005A6973" w:rsidP="005A6973">
            <w:pPr>
              <w:spacing w:line="240" w:lineRule="auto"/>
              <w:ind w:firstLine="0"/>
              <w:jc w:val="center"/>
              <w:rPr>
                <w:rFonts w:eastAsia="Times New Roman"/>
                <w:sz w:val="20"/>
                <w:szCs w:val="20"/>
                <w:lang w:eastAsia="ru-RU"/>
              </w:rPr>
            </w:pPr>
            <w:r w:rsidRPr="005A6973">
              <w:rPr>
                <w:rFonts w:eastAsia="Times New Roman"/>
                <w:sz w:val="20"/>
                <w:szCs w:val="20"/>
                <w:lang w:eastAsia="ru-RU"/>
              </w:rPr>
              <w:t>малые</w:t>
            </w:r>
          </w:p>
        </w:tc>
      </w:tr>
    </w:tbl>
    <w:p w:rsidR="005A6973" w:rsidRDefault="005A6973" w:rsidP="005D5C85">
      <w:pPr>
        <w:pStyle w:val="TX-2"/>
      </w:pPr>
    </w:p>
    <w:p w:rsidR="006C63E6" w:rsidRPr="00352DEE" w:rsidRDefault="006C63E6" w:rsidP="006C63E6">
      <w:pPr>
        <w:pStyle w:val="TX-2"/>
        <w:rPr>
          <w:szCs w:val="26"/>
        </w:rPr>
      </w:pPr>
      <w:r w:rsidRPr="005A6973">
        <w:rPr>
          <w:szCs w:val="26"/>
        </w:rPr>
        <w:t>Для оценки потребности поселения в ресурсах территории и инженерного обустройства поселения может рассматриваться численность населения в</w:t>
      </w:r>
      <w:r w:rsidR="00B66E7D" w:rsidRPr="005A6973">
        <w:rPr>
          <w:szCs w:val="26"/>
        </w:rPr>
        <w:t xml:space="preserve">  7</w:t>
      </w:r>
      <w:r w:rsidR="005A6973" w:rsidRPr="005A6973">
        <w:rPr>
          <w:szCs w:val="26"/>
        </w:rPr>
        <w:t>92</w:t>
      </w:r>
      <w:r w:rsidR="00B66E7D" w:rsidRPr="005A6973">
        <w:rPr>
          <w:szCs w:val="26"/>
        </w:rPr>
        <w:t xml:space="preserve"> </w:t>
      </w:r>
      <w:r w:rsidRPr="005A6973">
        <w:rPr>
          <w:szCs w:val="26"/>
        </w:rPr>
        <w:t>человек</w:t>
      </w:r>
      <w:r w:rsidR="005A6973" w:rsidRPr="005A6973">
        <w:rPr>
          <w:szCs w:val="26"/>
        </w:rPr>
        <w:t>а</w:t>
      </w:r>
      <w:r w:rsidRPr="005A6973">
        <w:rPr>
          <w:szCs w:val="26"/>
        </w:rPr>
        <w:t>.</w:t>
      </w:r>
      <w:r w:rsidRPr="00352DEE">
        <w:rPr>
          <w:szCs w:val="26"/>
        </w:rPr>
        <w:t xml:space="preserve"> </w:t>
      </w:r>
    </w:p>
    <w:p w:rsidR="006C63E6" w:rsidRPr="0028583E" w:rsidRDefault="006C63E6" w:rsidP="006C63E6">
      <w:pPr>
        <w:pStyle w:val="TX-2"/>
        <w:rPr>
          <w:highlight w:val="yellow"/>
        </w:rPr>
      </w:pPr>
    </w:p>
    <w:p w:rsidR="00BA15F5" w:rsidRPr="0028583E" w:rsidRDefault="00BA15F5" w:rsidP="005D5C85">
      <w:pPr>
        <w:pStyle w:val="TX-2"/>
        <w:rPr>
          <w:b/>
        </w:rPr>
      </w:pPr>
      <w:r w:rsidRPr="0028583E">
        <w:t xml:space="preserve">Соответственно прогнозная плотность населения в границах установленных жилых зон, которую необходимо учитывать в расчётах при проектировании исходя из численности населения на прогнозный период, составит </w:t>
      </w:r>
      <w:r w:rsidR="001D51C4" w:rsidRPr="0028583E">
        <w:rPr>
          <w:b/>
        </w:rPr>
        <w:t>15</w:t>
      </w:r>
      <w:r w:rsidR="00BD1CF3" w:rsidRPr="0028583E">
        <w:rPr>
          <w:b/>
        </w:rPr>
        <w:t xml:space="preserve"> человек</w:t>
      </w:r>
      <w:r w:rsidRPr="0028583E">
        <w:rPr>
          <w:b/>
        </w:rPr>
        <w:t xml:space="preserve"> на 1 га.</w:t>
      </w:r>
    </w:p>
    <w:p w:rsidR="00BA15F5" w:rsidRPr="0028583E" w:rsidRDefault="00BA15F5" w:rsidP="009D3D9A">
      <w:pPr>
        <w:widowControl w:val="0"/>
        <w:tabs>
          <w:tab w:val="left" w:pos="0"/>
        </w:tabs>
        <w:autoSpaceDE w:val="0"/>
        <w:autoSpaceDN w:val="0"/>
        <w:adjustRightInd w:val="0"/>
        <w:spacing w:line="276" w:lineRule="auto"/>
        <w:ind w:firstLine="709"/>
        <w:contextualSpacing/>
        <w:rPr>
          <w:szCs w:val="24"/>
          <w:highlight w:val="yellow"/>
        </w:rPr>
      </w:pPr>
    </w:p>
    <w:p w:rsidR="001D73FF" w:rsidRDefault="001D73FF">
      <w:pPr>
        <w:spacing w:line="240" w:lineRule="auto"/>
        <w:ind w:firstLine="0"/>
        <w:jc w:val="left"/>
        <w:rPr>
          <w:b/>
          <w:szCs w:val="24"/>
          <w:highlight w:val="yellow"/>
        </w:rPr>
      </w:pPr>
      <w:bookmarkStart w:id="41" w:name="_Toc396212471"/>
      <w:bookmarkStart w:id="42" w:name="_Toc396296034"/>
      <w:r>
        <w:rPr>
          <w:b/>
          <w:szCs w:val="24"/>
          <w:highlight w:val="yellow"/>
        </w:rPr>
        <w:br w:type="page"/>
      </w:r>
    </w:p>
    <w:p w:rsidR="00BA15F5" w:rsidRPr="007D03EC" w:rsidRDefault="00BA15F5" w:rsidP="00273C79">
      <w:pPr>
        <w:pStyle w:val="TX-2"/>
        <w:rPr>
          <w:b/>
        </w:rPr>
      </w:pPr>
      <w:r w:rsidRPr="007D03EC">
        <w:rPr>
          <w:b/>
        </w:rPr>
        <w:t>Транспортная инфраструктура</w:t>
      </w:r>
      <w:bookmarkEnd w:id="41"/>
      <w:bookmarkEnd w:id="42"/>
    </w:p>
    <w:p w:rsidR="007D158E" w:rsidRPr="007D03EC" w:rsidRDefault="007D158E" w:rsidP="007D158E">
      <w:pPr>
        <w:pStyle w:val="TX-2"/>
      </w:pPr>
      <w:r w:rsidRPr="007D03EC">
        <w:t xml:space="preserve">Основа транспортного каркаса территории МО </w:t>
      </w:r>
      <w:r w:rsidR="00EE2BF9" w:rsidRPr="007D03EC">
        <w:t>Красногорский</w:t>
      </w:r>
      <w:r w:rsidRPr="007D03EC">
        <w:t xml:space="preserve"> сельсовет – автодорог</w:t>
      </w:r>
      <w:r w:rsidR="00DC029D" w:rsidRPr="007D03EC">
        <w:t>а</w:t>
      </w:r>
      <w:r w:rsidRPr="007D03EC">
        <w:t xml:space="preserve"> общего пользования  и  муниципального значения:</w:t>
      </w:r>
    </w:p>
    <w:p w:rsidR="007D158E" w:rsidRPr="007D03EC" w:rsidRDefault="007D03EC" w:rsidP="007D03EC">
      <w:pPr>
        <w:pStyle w:val="TX-2"/>
        <w:numPr>
          <w:ilvl w:val="0"/>
          <w:numId w:val="12"/>
        </w:numPr>
      </w:pPr>
      <w:r w:rsidRPr="007D03EC">
        <w:t>Подъезд к п. Красногорск от а/д Троицкое-Аксютино;</w:t>
      </w:r>
    </w:p>
    <w:p w:rsidR="007D03EC" w:rsidRPr="007D03EC" w:rsidRDefault="007D03EC" w:rsidP="007D03EC">
      <w:pPr>
        <w:pStyle w:val="TX-2"/>
        <w:numPr>
          <w:ilvl w:val="0"/>
          <w:numId w:val="12"/>
        </w:numPr>
      </w:pPr>
      <w:r w:rsidRPr="007D03EC">
        <w:t>Красногорский – Огонек</w:t>
      </w:r>
      <w:r w:rsidRPr="007D03EC">
        <w:rPr>
          <w:lang w:val="en-US"/>
        </w:rPr>
        <w:t>.</w:t>
      </w:r>
    </w:p>
    <w:p w:rsidR="007D158E" w:rsidRPr="007D03EC" w:rsidRDefault="007D158E" w:rsidP="007D158E">
      <w:pPr>
        <w:pStyle w:val="TX-2"/>
        <w:rPr>
          <w:highlight w:val="yellow"/>
        </w:rPr>
      </w:pPr>
    </w:p>
    <w:p w:rsidR="007D158E" w:rsidRPr="007D03EC" w:rsidRDefault="007D158E" w:rsidP="007D158E">
      <w:pPr>
        <w:pStyle w:val="TX-2"/>
      </w:pPr>
      <w:r w:rsidRPr="007D03EC">
        <w:t xml:space="preserve">Внешний транспорт в МО </w:t>
      </w:r>
      <w:r w:rsidR="00EE2BF9" w:rsidRPr="007D03EC">
        <w:t>Красногорский</w:t>
      </w:r>
      <w:r w:rsidRPr="007D03EC">
        <w:t xml:space="preserve"> сельсовет представлен  </w:t>
      </w:r>
      <w:r w:rsidR="0010104C" w:rsidRPr="007D03EC">
        <w:t>транспортом</w:t>
      </w:r>
      <w:r w:rsidR="007D03EC" w:rsidRPr="007D03EC">
        <w:t>.</w:t>
      </w:r>
    </w:p>
    <w:p w:rsidR="00756F6D" w:rsidRPr="007D03EC" w:rsidRDefault="00756F6D" w:rsidP="00756F6D">
      <w:pPr>
        <w:pStyle w:val="TX-2"/>
      </w:pPr>
      <w:r w:rsidRPr="007D03EC">
        <w:t>Основная доля перевозок грузов и особенно пассажиров падает на автомобильный транспорт, как наиболее доступный вид транспорта.</w:t>
      </w:r>
    </w:p>
    <w:p w:rsidR="00756F6D" w:rsidRPr="007D03EC" w:rsidRDefault="00756F6D" w:rsidP="007D03EC">
      <w:pPr>
        <w:pStyle w:val="TX-2"/>
      </w:pPr>
      <w:r w:rsidRPr="007D03EC">
        <w:t xml:space="preserve">Дороги федерального значения отсутствуют на территории МО </w:t>
      </w:r>
      <w:r w:rsidR="00EE2BF9" w:rsidRPr="007D03EC">
        <w:t>Красногорский</w:t>
      </w:r>
      <w:r w:rsidRPr="007D03EC">
        <w:t xml:space="preserve"> сельсовет.</w:t>
      </w:r>
    </w:p>
    <w:p w:rsidR="007D03EC" w:rsidRPr="007D03EC" w:rsidRDefault="007D03EC" w:rsidP="007D03EC">
      <w:pPr>
        <w:pStyle w:val="TX-2"/>
      </w:pPr>
      <w:r w:rsidRPr="007D03EC">
        <w:t>Транспортное обслуживание населения села производится рейсов</w:t>
      </w:r>
      <w:r>
        <w:t>ым автобусами "Газель" и "ПАЗ".</w:t>
      </w:r>
      <w:r w:rsidRPr="007D03EC">
        <w:t xml:space="preserve"> Наименование маршрутов:</w:t>
      </w:r>
    </w:p>
    <w:p w:rsidR="007D03EC" w:rsidRPr="007D03EC" w:rsidRDefault="007D03EC" w:rsidP="007D03EC">
      <w:pPr>
        <w:pStyle w:val="TX-2"/>
        <w:numPr>
          <w:ilvl w:val="0"/>
          <w:numId w:val="41"/>
        </w:numPr>
        <w:ind w:left="709" w:hanging="283"/>
      </w:pPr>
      <w:r w:rsidRPr="007D03EC">
        <w:t>Красная Горка - Асекеево (через с. Троицкое) - 4 раза в неделю;</w:t>
      </w:r>
    </w:p>
    <w:p w:rsidR="007D03EC" w:rsidRPr="007D03EC" w:rsidRDefault="007D03EC" w:rsidP="007D03EC">
      <w:pPr>
        <w:pStyle w:val="TX-2"/>
        <w:numPr>
          <w:ilvl w:val="0"/>
          <w:numId w:val="41"/>
        </w:numPr>
        <w:ind w:left="709" w:hanging="283"/>
      </w:pPr>
      <w:r w:rsidRPr="007D03EC">
        <w:t>Думино - Асекеево (Думино, Аксютино, Воздвиженка, Красная горка, Троицкое) - 3 раза в неделю.</w:t>
      </w:r>
    </w:p>
    <w:p w:rsidR="007D03EC" w:rsidRDefault="007D03EC" w:rsidP="001C4668">
      <w:pPr>
        <w:pStyle w:val="TX-2"/>
        <w:rPr>
          <w:highlight w:val="yellow"/>
          <w:lang w:val="en-US"/>
        </w:rPr>
      </w:pPr>
    </w:p>
    <w:p w:rsidR="000765B9" w:rsidRPr="00DC029D" w:rsidRDefault="000765B9" w:rsidP="000765B9">
      <w:pPr>
        <w:pStyle w:val="TX-2"/>
      </w:pPr>
      <w:r w:rsidRPr="007D03EC">
        <w:t xml:space="preserve">Перечень автомобильных дорог </w:t>
      </w:r>
      <w:r w:rsidR="007D03EC" w:rsidRPr="007D03EC">
        <w:t>Красногорского</w:t>
      </w:r>
      <w:r w:rsidRPr="007D03EC">
        <w:t xml:space="preserve"> сельсовет</w:t>
      </w:r>
      <w:r w:rsidR="000031CE" w:rsidRPr="007D03EC">
        <w:t>а</w:t>
      </w:r>
      <w:r w:rsidRPr="007D03EC">
        <w:t xml:space="preserve">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№313-п:</w:t>
      </w:r>
    </w:p>
    <w:p w:rsidR="000765B9" w:rsidRDefault="000765B9" w:rsidP="000765B9">
      <w:pPr>
        <w:pStyle w:val="TX-2"/>
        <w:jc w:val="right"/>
        <w:rPr>
          <w:i/>
          <w:sz w:val="22"/>
          <w:szCs w:val="22"/>
        </w:rPr>
      </w:pPr>
      <w:r w:rsidRPr="00DC029D">
        <w:rPr>
          <w:i/>
          <w:sz w:val="22"/>
          <w:szCs w:val="22"/>
        </w:rPr>
        <w:t>Таблица</w:t>
      </w:r>
      <w:r w:rsidRPr="008C1507">
        <w:rPr>
          <w:i/>
          <w:sz w:val="22"/>
          <w:szCs w:val="22"/>
        </w:rPr>
        <w:t xml:space="preserve"> </w:t>
      </w:r>
    </w:p>
    <w:tbl>
      <w:tblPr>
        <w:tblW w:w="9228" w:type="dxa"/>
        <w:tblInd w:w="93" w:type="dxa"/>
        <w:tblLayout w:type="fixed"/>
        <w:tblLook w:val="04A0"/>
      </w:tblPr>
      <w:tblGrid>
        <w:gridCol w:w="2283"/>
        <w:gridCol w:w="2410"/>
        <w:gridCol w:w="768"/>
        <w:gridCol w:w="1303"/>
        <w:gridCol w:w="622"/>
        <w:gridCol w:w="567"/>
        <w:gridCol w:w="1275"/>
      </w:tblGrid>
      <w:tr w:rsidR="00772464" w:rsidRPr="00772464" w:rsidTr="00772464">
        <w:trPr>
          <w:trHeight w:val="399"/>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464" w:rsidRPr="00772464" w:rsidRDefault="00772464" w:rsidP="00772464">
            <w:pPr>
              <w:spacing w:line="240" w:lineRule="auto"/>
              <w:ind w:firstLine="0"/>
              <w:jc w:val="center"/>
              <w:rPr>
                <w:rFonts w:eastAsia="Times New Roman"/>
                <w:b/>
                <w:bCs/>
                <w:color w:val="000000"/>
                <w:sz w:val="20"/>
                <w:szCs w:val="20"/>
                <w:lang w:eastAsia="ru-RU"/>
              </w:rPr>
            </w:pPr>
            <w:r w:rsidRPr="00772464">
              <w:rPr>
                <w:rFonts w:eastAsia="Times New Roman"/>
                <w:b/>
                <w:bCs/>
                <w:color w:val="000000"/>
                <w:sz w:val="20"/>
                <w:szCs w:val="20"/>
                <w:lang w:eastAsia="ru-RU"/>
              </w:rPr>
              <w:t>Идентификационный номер</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464" w:rsidRPr="00772464" w:rsidRDefault="00772464" w:rsidP="00772464">
            <w:pPr>
              <w:spacing w:line="240" w:lineRule="auto"/>
              <w:ind w:firstLine="0"/>
              <w:jc w:val="center"/>
              <w:rPr>
                <w:rFonts w:eastAsia="Times New Roman"/>
                <w:b/>
                <w:bCs/>
                <w:color w:val="000000"/>
                <w:sz w:val="20"/>
                <w:szCs w:val="20"/>
                <w:lang w:eastAsia="ru-RU"/>
              </w:rPr>
            </w:pPr>
            <w:r w:rsidRPr="00772464">
              <w:rPr>
                <w:rFonts w:eastAsia="Times New Roman"/>
                <w:b/>
                <w:bCs/>
                <w:color w:val="000000"/>
                <w:sz w:val="20"/>
                <w:szCs w:val="20"/>
                <w:lang w:eastAsia="ru-RU"/>
              </w:rPr>
              <w:t>Наименование автомобильной дороги</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464" w:rsidRPr="00772464" w:rsidRDefault="00772464" w:rsidP="00772464">
            <w:pPr>
              <w:spacing w:line="240" w:lineRule="auto"/>
              <w:ind w:firstLine="0"/>
              <w:jc w:val="center"/>
              <w:rPr>
                <w:rFonts w:eastAsia="Times New Roman"/>
                <w:b/>
                <w:bCs/>
                <w:color w:val="000000"/>
                <w:sz w:val="20"/>
                <w:szCs w:val="20"/>
                <w:lang w:eastAsia="ru-RU"/>
              </w:rPr>
            </w:pPr>
            <w:r w:rsidRPr="00772464">
              <w:rPr>
                <w:rFonts w:eastAsia="Times New Roman"/>
                <w:b/>
                <w:bCs/>
                <w:color w:val="000000"/>
                <w:sz w:val="20"/>
                <w:szCs w:val="20"/>
                <w:lang w:eastAsia="ru-RU"/>
              </w:rPr>
              <w:t>Всего, км</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464" w:rsidRPr="00772464" w:rsidRDefault="00772464" w:rsidP="00772464">
            <w:pPr>
              <w:spacing w:line="240" w:lineRule="auto"/>
              <w:ind w:firstLine="0"/>
              <w:jc w:val="center"/>
              <w:rPr>
                <w:rFonts w:eastAsia="Times New Roman"/>
                <w:b/>
                <w:bCs/>
                <w:color w:val="000000"/>
                <w:sz w:val="20"/>
                <w:szCs w:val="20"/>
                <w:lang w:eastAsia="ru-RU"/>
              </w:rPr>
            </w:pPr>
            <w:r w:rsidRPr="00772464">
              <w:rPr>
                <w:rFonts w:eastAsia="Times New Roman"/>
                <w:b/>
                <w:bCs/>
                <w:color w:val="000000"/>
                <w:sz w:val="20"/>
                <w:szCs w:val="20"/>
                <w:lang w:eastAsia="ru-RU"/>
              </w:rPr>
              <w:t>В том числе с твердым покрытием, км</w:t>
            </w:r>
          </w:p>
        </w:tc>
        <w:tc>
          <w:tcPr>
            <w:tcW w:w="11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464" w:rsidRPr="00772464" w:rsidRDefault="00772464" w:rsidP="00772464">
            <w:pPr>
              <w:spacing w:line="240" w:lineRule="auto"/>
              <w:ind w:firstLine="0"/>
              <w:jc w:val="center"/>
              <w:rPr>
                <w:rFonts w:eastAsia="Times New Roman"/>
                <w:b/>
                <w:bCs/>
                <w:color w:val="000000"/>
                <w:sz w:val="20"/>
                <w:szCs w:val="20"/>
                <w:lang w:eastAsia="ru-RU"/>
              </w:rPr>
            </w:pPr>
            <w:r w:rsidRPr="00772464">
              <w:rPr>
                <w:rFonts w:eastAsia="Times New Roman"/>
                <w:b/>
                <w:bCs/>
                <w:color w:val="000000"/>
                <w:sz w:val="20"/>
                <w:szCs w:val="20"/>
                <w:lang w:eastAsia="ru-RU"/>
              </w:rPr>
              <w:t>Всего мостов, шт./ п.м.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464" w:rsidRPr="00772464" w:rsidRDefault="00772464" w:rsidP="00772464">
            <w:pPr>
              <w:spacing w:line="240" w:lineRule="auto"/>
              <w:ind w:firstLine="0"/>
              <w:jc w:val="center"/>
              <w:rPr>
                <w:rFonts w:eastAsia="Times New Roman"/>
                <w:b/>
                <w:bCs/>
                <w:color w:val="000000"/>
                <w:sz w:val="20"/>
                <w:szCs w:val="20"/>
                <w:lang w:eastAsia="ru-RU"/>
              </w:rPr>
            </w:pPr>
            <w:r w:rsidRPr="00772464">
              <w:rPr>
                <w:rFonts w:eastAsia="Times New Roman"/>
                <w:b/>
                <w:bCs/>
                <w:color w:val="000000"/>
                <w:sz w:val="20"/>
                <w:szCs w:val="20"/>
                <w:lang w:eastAsia="ru-RU"/>
              </w:rPr>
              <w:t>Категория дороги</w:t>
            </w:r>
          </w:p>
        </w:tc>
      </w:tr>
      <w:tr w:rsidR="00772464" w:rsidRPr="00772464" w:rsidTr="00772464">
        <w:trPr>
          <w:trHeight w:val="399"/>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772464" w:rsidRPr="00772464" w:rsidRDefault="00772464" w:rsidP="00772464">
            <w:pPr>
              <w:spacing w:line="240" w:lineRule="auto"/>
              <w:ind w:firstLine="0"/>
              <w:jc w:val="left"/>
              <w:rPr>
                <w:rFonts w:eastAsia="Times New Roman"/>
                <w:b/>
                <w:bCs/>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72464" w:rsidRPr="00772464" w:rsidRDefault="00772464" w:rsidP="00772464">
            <w:pPr>
              <w:spacing w:line="240" w:lineRule="auto"/>
              <w:ind w:firstLine="0"/>
              <w:jc w:val="left"/>
              <w:rPr>
                <w:rFonts w:eastAsia="Times New Roman"/>
                <w:b/>
                <w:bCs/>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772464" w:rsidRPr="00772464" w:rsidRDefault="00772464" w:rsidP="00772464">
            <w:pPr>
              <w:spacing w:line="240" w:lineRule="auto"/>
              <w:ind w:firstLine="0"/>
              <w:jc w:val="left"/>
              <w:rPr>
                <w:rFonts w:eastAsia="Times New Roman"/>
                <w:b/>
                <w:bCs/>
                <w:color w:val="000000"/>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772464" w:rsidRPr="00772464" w:rsidRDefault="00772464" w:rsidP="00772464">
            <w:pPr>
              <w:spacing w:line="240" w:lineRule="auto"/>
              <w:ind w:firstLine="0"/>
              <w:jc w:val="left"/>
              <w:rPr>
                <w:rFonts w:eastAsia="Times New Roman"/>
                <w:b/>
                <w:bCs/>
                <w:color w:val="000000"/>
                <w:sz w:val="20"/>
                <w:szCs w:val="20"/>
                <w:lang w:eastAsia="ru-RU"/>
              </w:rPr>
            </w:pPr>
          </w:p>
        </w:tc>
        <w:tc>
          <w:tcPr>
            <w:tcW w:w="1189" w:type="dxa"/>
            <w:gridSpan w:val="2"/>
            <w:vMerge/>
            <w:tcBorders>
              <w:top w:val="single" w:sz="4" w:space="0" w:color="auto"/>
              <w:left w:val="single" w:sz="4" w:space="0" w:color="auto"/>
              <w:bottom w:val="single" w:sz="4" w:space="0" w:color="auto"/>
              <w:right w:val="single" w:sz="4" w:space="0" w:color="auto"/>
            </w:tcBorders>
            <w:vAlign w:val="center"/>
            <w:hideMark/>
          </w:tcPr>
          <w:p w:rsidR="00772464" w:rsidRPr="00772464" w:rsidRDefault="00772464" w:rsidP="00772464">
            <w:pPr>
              <w:spacing w:line="240" w:lineRule="auto"/>
              <w:ind w:firstLine="0"/>
              <w:jc w:val="left"/>
              <w:rPr>
                <w:rFonts w:eastAsia="Times New Roman"/>
                <w:b/>
                <w:bCs/>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72464" w:rsidRPr="00772464" w:rsidRDefault="00772464" w:rsidP="00772464">
            <w:pPr>
              <w:spacing w:line="240" w:lineRule="auto"/>
              <w:ind w:firstLine="0"/>
              <w:jc w:val="left"/>
              <w:rPr>
                <w:rFonts w:eastAsia="Times New Roman"/>
                <w:b/>
                <w:bCs/>
                <w:color w:val="000000"/>
                <w:sz w:val="20"/>
                <w:szCs w:val="20"/>
                <w:lang w:eastAsia="ru-RU"/>
              </w:rPr>
            </w:pPr>
          </w:p>
        </w:tc>
      </w:tr>
      <w:tr w:rsidR="00772464" w:rsidRPr="00772464" w:rsidTr="00772464">
        <w:trPr>
          <w:trHeight w:val="60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53 ОП МЗ 53Н-0508000</w:t>
            </w:r>
          </w:p>
        </w:tc>
        <w:tc>
          <w:tcPr>
            <w:tcW w:w="2410" w:type="dxa"/>
            <w:tcBorders>
              <w:top w:val="nil"/>
              <w:left w:val="nil"/>
              <w:bottom w:val="single" w:sz="4" w:space="0" w:color="auto"/>
              <w:right w:val="single" w:sz="4" w:space="0" w:color="auto"/>
            </w:tcBorders>
            <w:shd w:val="clear" w:color="auto" w:fill="auto"/>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Красногорский - Огонек</w:t>
            </w:r>
          </w:p>
        </w:tc>
        <w:tc>
          <w:tcPr>
            <w:tcW w:w="768" w:type="dxa"/>
            <w:tcBorders>
              <w:top w:val="nil"/>
              <w:left w:val="nil"/>
              <w:bottom w:val="single" w:sz="4" w:space="0" w:color="auto"/>
              <w:right w:val="single" w:sz="4" w:space="0" w:color="auto"/>
            </w:tcBorders>
            <w:shd w:val="clear" w:color="auto" w:fill="auto"/>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2,37</w:t>
            </w:r>
          </w:p>
        </w:tc>
        <w:tc>
          <w:tcPr>
            <w:tcW w:w="1303" w:type="dxa"/>
            <w:tcBorders>
              <w:top w:val="nil"/>
              <w:left w:val="nil"/>
              <w:bottom w:val="single" w:sz="4" w:space="0" w:color="auto"/>
              <w:right w:val="single" w:sz="4" w:space="0" w:color="auto"/>
            </w:tcBorders>
            <w:shd w:val="clear" w:color="auto" w:fill="auto"/>
            <w:noWrap/>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2,37</w:t>
            </w:r>
          </w:p>
        </w:tc>
        <w:tc>
          <w:tcPr>
            <w:tcW w:w="622" w:type="dxa"/>
            <w:tcBorders>
              <w:top w:val="nil"/>
              <w:left w:val="nil"/>
              <w:bottom w:val="single" w:sz="4" w:space="0" w:color="auto"/>
              <w:right w:val="single" w:sz="4" w:space="0" w:color="auto"/>
            </w:tcBorders>
            <w:shd w:val="clear" w:color="auto" w:fill="auto"/>
            <w:noWrap/>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w:t>
            </w:r>
          </w:p>
        </w:tc>
      </w:tr>
      <w:tr w:rsidR="00772464" w:rsidRPr="00772464" w:rsidTr="00772464">
        <w:trPr>
          <w:trHeight w:val="801"/>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53 ОП МЗ 53Н-0515120</w:t>
            </w:r>
          </w:p>
        </w:tc>
        <w:tc>
          <w:tcPr>
            <w:tcW w:w="2410" w:type="dxa"/>
            <w:tcBorders>
              <w:top w:val="nil"/>
              <w:left w:val="nil"/>
              <w:bottom w:val="single" w:sz="4" w:space="0" w:color="auto"/>
              <w:right w:val="single" w:sz="4" w:space="0" w:color="auto"/>
            </w:tcBorders>
            <w:shd w:val="clear" w:color="auto" w:fill="auto"/>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Подъезд к пос. Красногорский от а/д Троицкое - Аксютино</w:t>
            </w:r>
          </w:p>
        </w:tc>
        <w:tc>
          <w:tcPr>
            <w:tcW w:w="768" w:type="dxa"/>
            <w:tcBorders>
              <w:top w:val="nil"/>
              <w:left w:val="nil"/>
              <w:bottom w:val="single" w:sz="4" w:space="0" w:color="auto"/>
              <w:right w:val="single" w:sz="4" w:space="0" w:color="auto"/>
            </w:tcBorders>
            <w:shd w:val="clear" w:color="auto" w:fill="auto"/>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10,90</w:t>
            </w:r>
          </w:p>
        </w:tc>
        <w:tc>
          <w:tcPr>
            <w:tcW w:w="1303" w:type="dxa"/>
            <w:tcBorders>
              <w:top w:val="nil"/>
              <w:left w:val="nil"/>
              <w:bottom w:val="single" w:sz="4" w:space="0" w:color="auto"/>
              <w:right w:val="single" w:sz="4" w:space="0" w:color="auto"/>
            </w:tcBorders>
            <w:shd w:val="clear" w:color="auto" w:fill="auto"/>
            <w:noWrap/>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10,90</w:t>
            </w:r>
          </w:p>
        </w:tc>
        <w:tc>
          <w:tcPr>
            <w:tcW w:w="622" w:type="dxa"/>
            <w:tcBorders>
              <w:top w:val="nil"/>
              <w:left w:val="nil"/>
              <w:bottom w:val="single" w:sz="4" w:space="0" w:color="auto"/>
              <w:right w:val="single" w:sz="4" w:space="0" w:color="auto"/>
            </w:tcBorders>
            <w:shd w:val="clear" w:color="auto" w:fill="auto"/>
            <w:noWrap/>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72464" w:rsidRPr="00772464" w:rsidRDefault="00772464" w:rsidP="00772464">
            <w:pPr>
              <w:spacing w:line="240" w:lineRule="auto"/>
              <w:ind w:firstLine="0"/>
              <w:jc w:val="center"/>
              <w:rPr>
                <w:rFonts w:eastAsia="Times New Roman"/>
                <w:sz w:val="20"/>
                <w:szCs w:val="20"/>
                <w:lang w:eastAsia="ru-RU"/>
              </w:rPr>
            </w:pPr>
            <w:r w:rsidRPr="00772464">
              <w:rPr>
                <w:rFonts w:eastAsia="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772464" w:rsidRPr="00772464" w:rsidRDefault="00772464" w:rsidP="00772464">
            <w:pPr>
              <w:spacing w:line="240" w:lineRule="auto"/>
              <w:ind w:firstLine="0"/>
              <w:jc w:val="center"/>
              <w:rPr>
                <w:rFonts w:eastAsia="Times New Roman"/>
                <w:color w:val="000000"/>
                <w:sz w:val="20"/>
                <w:szCs w:val="20"/>
                <w:lang w:eastAsia="ru-RU"/>
              </w:rPr>
            </w:pPr>
            <w:r w:rsidRPr="00772464">
              <w:rPr>
                <w:rFonts w:eastAsia="Times New Roman"/>
                <w:color w:val="000000"/>
                <w:sz w:val="20"/>
                <w:szCs w:val="20"/>
                <w:lang w:eastAsia="ru-RU"/>
              </w:rPr>
              <w:t>IV</w:t>
            </w:r>
          </w:p>
        </w:tc>
      </w:tr>
    </w:tbl>
    <w:p w:rsidR="00772464" w:rsidRDefault="00772464" w:rsidP="000765B9">
      <w:pPr>
        <w:pStyle w:val="TX-2"/>
        <w:jc w:val="right"/>
        <w:rPr>
          <w:i/>
          <w:sz w:val="22"/>
          <w:szCs w:val="22"/>
        </w:rPr>
      </w:pPr>
    </w:p>
    <w:p w:rsidR="007F22A4" w:rsidRPr="006621EC" w:rsidRDefault="007F22A4" w:rsidP="007F22A4">
      <w:pPr>
        <w:pStyle w:val="TX-2"/>
      </w:pPr>
      <w:r w:rsidRPr="006621EC">
        <w:t>На территории муниципального образования расположены следующие искусственные сооружения:</w:t>
      </w:r>
    </w:p>
    <w:p w:rsidR="007F22A4" w:rsidRDefault="007F22A4" w:rsidP="007F22A4">
      <w:pPr>
        <w:pStyle w:val="TX-2"/>
        <w:numPr>
          <w:ilvl w:val="0"/>
          <w:numId w:val="43"/>
        </w:numPr>
        <w:ind w:left="709"/>
      </w:pPr>
      <w:r w:rsidRPr="002F2394">
        <w:t>автомобильны</w:t>
      </w:r>
      <w:r>
        <w:t>й</w:t>
      </w:r>
      <w:r w:rsidRPr="002F2394">
        <w:t xml:space="preserve"> мост через</w:t>
      </w:r>
      <w:r>
        <w:t xml:space="preserve"> р. Кондузла</w:t>
      </w:r>
      <w:r w:rsidRPr="002F2394">
        <w:t>;</w:t>
      </w:r>
    </w:p>
    <w:p w:rsidR="007F22A4" w:rsidRPr="002F2394" w:rsidRDefault="007F22A4" w:rsidP="007F22A4">
      <w:pPr>
        <w:pStyle w:val="TX-2"/>
        <w:numPr>
          <w:ilvl w:val="0"/>
          <w:numId w:val="43"/>
        </w:numPr>
        <w:ind w:left="709"/>
      </w:pPr>
      <w:r>
        <w:t>два моста через ручьи;</w:t>
      </w:r>
      <w:r w:rsidRPr="002F2394">
        <w:t xml:space="preserve"> </w:t>
      </w:r>
    </w:p>
    <w:p w:rsidR="007F22A4" w:rsidRPr="002F2394" w:rsidRDefault="007F22A4" w:rsidP="007F22A4">
      <w:pPr>
        <w:pStyle w:val="TX-2"/>
        <w:numPr>
          <w:ilvl w:val="0"/>
          <w:numId w:val="43"/>
        </w:numPr>
        <w:ind w:left="709"/>
      </w:pPr>
      <w:r w:rsidRPr="002F2394">
        <w:t>проколы под автомобильными дорогами.</w:t>
      </w:r>
    </w:p>
    <w:p w:rsidR="00772464" w:rsidRDefault="00772464" w:rsidP="007F22A4">
      <w:pPr>
        <w:pStyle w:val="TX-2"/>
        <w:rPr>
          <w:b/>
        </w:rPr>
      </w:pPr>
      <w:r>
        <w:rPr>
          <w:b/>
        </w:rPr>
        <w:br w:type="page"/>
      </w:r>
    </w:p>
    <w:p w:rsidR="0018123D" w:rsidRPr="00D52FFC" w:rsidRDefault="0018123D" w:rsidP="00D52FFC">
      <w:pPr>
        <w:pStyle w:val="TX-2"/>
        <w:rPr>
          <w:b/>
        </w:rPr>
      </w:pPr>
      <w:r w:rsidRPr="00D52FFC">
        <w:rPr>
          <w:b/>
        </w:rPr>
        <w:t>Геологическое строение и рельеф</w:t>
      </w:r>
      <w:bookmarkEnd w:id="38"/>
      <w:bookmarkEnd w:id="39"/>
      <w:bookmarkEnd w:id="40"/>
    </w:p>
    <w:p w:rsidR="00B900B7" w:rsidRPr="00BC6335" w:rsidRDefault="00B900B7" w:rsidP="00B900B7">
      <w:pPr>
        <w:pStyle w:val="TX-2"/>
      </w:pPr>
      <w:bookmarkStart w:id="43" w:name="_Toc375663283"/>
      <w:bookmarkStart w:id="44" w:name="_Toc396212465"/>
      <w:bookmarkStart w:id="45" w:name="_Toc396296028"/>
      <w:r w:rsidRPr="00BC6335">
        <w:t xml:space="preserve">Рассматриваемая территории МО </w:t>
      </w:r>
      <w:r>
        <w:t>Красногор</w:t>
      </w:r>
      <w:r w:rsidRPr="00BC6335">
        <w:t>ский сельсовет расположена на Восточно-Европейской платформе в зоне Волго-Уральского поднятия (антеклизе). В возрастном отношении породы относятся к Пермской системе Палеозойской группы. К породам пермской системы относятся аргиллиты, алевролиты, песчаники, конгломераты, известняки, доломиты, гипсы, ангидриды, каменные и калийные соли.</w:t>
      </w:r>
      <w:r>
        <w:t xml:space="preserve"> </w:t>
      </w:r>
      <w:r w:rsidRPr="00BC6335">
        <w:t>На территории сельсовета прослеживаются границы между лесостепью и степью, между Бугульминско-Белебеевской возвышенностью и Общим Сыртом. Большую часть территории занимают долины рек Большой и Малый Кинель и их между</w:t>
      </w:r>
      <w:r>
        <w:t>речье. Крутые пластово-</w:t>
      </w:r>
      <w:r w:rsidRPr="00BC6335">
        <w:t xml:space="preserve">ступенчатые правобережья этих рек отличаются наиболее возвышенным и холмистым рельефом, глее на поверхность выходят коренные красноцветные породы татарского яруса пермской системы. </w:t>
      </w:r>
    </w:p>
    <w:p w:rsidR="007B4D63" w:rsidRDefault="007B4D63" w:rsidP="00D52FFC">
      <w:pPr>
        <w:pStyle w:val="TX-2"/>
        <w:rPr>
          <w:b/>
        </w:rPr>
      </w:pPr>
    </w:p>
    <w:p w:rsidR="0018123D" w:rsidRPr="00D52FFC" w:rsidRDefault="0018123D" w:rsidP="00D52FFC">
      <w:pPr>
        <w:pStyle w:val="TX-2"/>
        <w:rPr>
          <w:b/>
        </w:rPr>
      </w:pPr>
      <w:r w:rsidRPr="00D52FFC">
        <w:rPr>
          <w:b/>
        </w:rPr>
        <w:t>Климат</w:t>
      </w:r>
      <w:bookmarkEnd w:id="43"/>
      <w:bookmarkEnd w:id="44"/>
      <w:bookmarkEnd w:id="45"/>
    </w:p>
    <w:p w:rsidR="000657FB" w:rsidRPr="000657FB" w:rsidRDefault="000657FB" w:rsidP="000657FB">
      <w:pPr>
        <w:pStyle w:val="TX-2"/>
      </w:pPr>
      <w:r w:rsidRPr="000657FB">
        <w:t xml:space="preserve">Территория МО </w:t>
      </w:r>
      <w:r w:rsidR="00EE2BF9">
        <w:t>Красногорский</w:t>
      </w:r>
      <w:r w:rsidRPr="000657FB">
        <w:t xml:space="preserve"> сельсовет в соответствии со СНиП 23-01-99* СТРОИТЕЛЬНАЯ КЛИМОТОЛОГИЯ относится к климатическому району </w:t>
      </w:r>
      <w:r w:rsidRPr="000657FB">
        <w:rPr>
          <w:b/>
          <w:lang w:val="en-US"/>
        </w:rPr>
        <w:t>III</w:t>
      </w:r>
      <w:r w:rsidRPr="000657FB">
        <w:rPr>
          <w:b/>
        </w:rPr>
        <w:t>А</w:t>
      </w:r>
      <w:r w:rsidRPr="000657FB">
        <w:t>.</w:t>
      </w:r>
    </w:p>
    <w:p w:rsidR="007B4D63" w:rsidRPr="007B4D63" w:rsidRDefault="007B4D63" w:rsidP="007B4D63">
      <w:pPr>
        <w:pStyle w:val="TX-2"/>
      </w:pPr>
      <w:r w:rsidRPr="007B4D63">
        <w:t>Климат континентальный, среднегодовая температура +2,5град. Средние температуры в январе -14…-17 градусов, а иногда опускается до -43…-45 градусов. Морозы часто сопровождаются сильными ветрами. Самый жаркий месяц лета – июль, со средними  температурами +19…+22 градуса, иногда июльская жара достигает  +40 градусов. Особенно сильная жара устанавливается при проникновении горячего воздуха из Казахстана и Средней Азии.</w:t>
      </w:r>
    </w:p>
    <w:p w:rsidR="007B4D63" w:rsidRPr="007B4D63" w:rsidRDefault="007B4D63" w:rsidP="007B4D63">
      <w:pPr>
        <w:pStyle w:val="TX-2"/>
      </w:pPr>
      <w:r w:rsidRPr="007B4D63">
        <w:t xml:space="preserve">Среднегодовое количество осадков в </w:t>
      </w:r>
      <w:r w:rsidR="00B900B7">
        <w:t>Красногорском</w:t>
      </w:r>
      <w:r w:rsidRPr="007B4D63">
        <w:t xml:space="preserve"> сельсовете около </w:t>
      </w:r>
      <w:smartTag w:uri="urn:schemas-microsoft-com:office:smarttags" w:element="metricconverter">
        <w:smartTagPr>
          <w:attr w:name="ProductID" w:val="420 мм"/>
        </w:smartTagPr>
        <w:r w:rsidRPr="007B4D63">
          <w:t>420 мм</w:t>
        </w:r>
      </w:smartTag>
      <w:r w:rsidRPr="007B4D63">
        <w:t xml:space="preserve">, это показатель один из самых высоких в Оренбургской области. </w:t>
      </w:r>
      <w:r w:rsidRPr="007B4D63">
        <w:rPr>
          <w:rStyle w:val="apple-style-span"/>
        </w:rPr>
        <w:t xml:space="preserve">Около 60—70 % годового количества осадков приходится на теплый период. Продолжительность залегания снегового покрова составляет около 150 дней. Глубина промерзания почвы до </w:t>
      </w:r>
      <w:smartTag w:uri="urn:schemas-microsoft-com:office:smarttags" w:element="metricconverter">
        <w:smartTagPr>
          <w:attr w:name="ProductID" w:val="170 см"/>
        </w:smartTagPr>
        <w:r w:rsidRPr="007B4D63">
          <w:rPr>
            <w:rStyle w:val="apple-style-span"/>
          </w:rPr>
          <w:t>170 см</w:t>
        </w:r>
      </w:smartTag>
      <w:r w:rsidRPr="007B4D63">
        <w:rPr>
          <w:rStyle w:val="apple-style-span"/>
        </w:rPr>
        <w:t xml:space="preserve">. </w:t>
      </w:r>
    </w:p>
    <w:p w:rsidR="007B4D63" w:rsidRPr="007B4D63" w:rsidRDefault="007B4D63" w:rsidP="007B4D63">
      <w:pPr>
        <w:pStyle w:val="TX-2"/>
      </w:pPr>
      <w:r w:rsidRPr="007B4D63">
        <w:t xml:space="preserve">Преобладающее направление ветра зимой – южное, летом – северо-западное. </w:t>
      </w:r>
    </w:p>
    <w:p w:rsidR="007B4D63" w:rsidRDefault="007B4D63" w:rsidP="000657FB">
      <w:pPr>
        <w:pStyle w:val="TX-2"/>
      </w:pPr>
    </w:p>
    <w:p w:rsidR="000657FB" w:rsidRPr="000657FB" w:rsidRDefault="000657FB" w:rsidP="000657FB">
      <w:pPr>
        <w:pStyle w:val="TX-2"/>
      </w:pPr>
      <w:r w:rsidRPr="000657FB">
        <w:t>Климатические условия района в отношении комфортности имеют как положительные, так и отрицательные черты. Краткость переходных сезонов – весны и осени, большая стабильность погодных условий, высокая длительность суммарного солнечного сияния относятся к благоприятным чертам климата. К негативным особенностям относятся низкие температуры зимой, создающие опасность обморожения и переохлаждения, повышенные сезонные и суточные перепады температур. Большая скорость ветра, с одной стороны, определяет запыленность населенных пунктов, иссушает почвы, с другой стороны, повышает самоочищение атмосферы от вредных примесей и способствует аэрации жилых массивов.</w:t>
      </w:r>
    </w:p>
    <w:p w:rsidR="000657FB" w:rsidRDefault="000657FB" w:rsidP="009D3D9A">
      <w:pPr>
        <w:tabs>
          <w:tab w:val="left" w:pos="0"/>
        </w:tabs>
        <w:spacing w:line="276" w:lineRule="auto"/>
        <w:ind w:firstLine="709"/>
        <w:contextualSpacing/>
        <w:rPr>
          <w:color w:val="ED7D31" w:themeColor="accent2"/>
          <w:szCs w:val="24"/>
          <w:highlight w:val="yellow"/>
        </w:rPr>
      </w:pPr>
    </w:p>
    <w:p w:rsidR="00BF0C07" w:rsidRDefault="00BF0C07">
      <w:pPr>
        <w:spacing w:line="240" w:lineRule="auto"/>
        <w:ind w:firstLine="0"/>
        <w:jc w:val="left"/>
        <w:rPr>
          <w:b/>
          <w:szCs w:val="24"/>
          <w:highlight w:val="yellow"/>
        </w:rPr>
      </w:pPr>
      <w:bookmarkStart w:id="46" w:name="_Toc398555138"/>
      <w:r>
        <w:rPr>
          <w:highlight w:val="yellow"/>
        </w:rPr>
        <w:br w:type="page"/>
      </w:r>
    </w:p>
    <w:p w:rsidR="0018123D" w:rsidRPr="0053522C" w:rsidRDefault="00417916" w:rsidP="006D359D">
      <w:pPr>
        <w:pStyle w:val="2"/>
        <w:ind w:left="0" w:firstLine="709"/>
        <w:jc w:val="left"/>
      </w:pPr>
      <w:bookmarkStart w:id="47" w:name="_Toc401568229"/>
      <w:r w:rsidRPr="0053522C">
        <w:t xml:space="preserve">Существующие </w:t>
      </w:r>
      <w:r w:rsidR="00A558A5" w:rsidRPr="0053522C">
        <w:t>о</w:t>
      </w:r>
      <w:r w:rsidR="00B2156D" w:rsidRPr="0053522C">
        <w:t>бъекты местного значения</w:t>
      </w:r>
      <w:bookmarkEnd w:id="46"/>
      <w:bookmarkEnd w:id="47"/>
    </w:p>
    <w:p w:rsidR="009415E8" w:rsidRPr="009415E8" w:rsidRDefault="009415E8" w:rsidP="009415E8"/>
    <w:p w:rsidR="0018123D" w:rsidRPr="009E4D05" w:rsidRDefault="0018123D" w:rsidP="009D3D9A">
      <w:pPr>
        <w:tabs>
          <w:tab w:val="left" w:pos="0"/>
          <w:tab w:val="left" w:pos="709"/>
        </w:tabs>
        <w:spacing w:after="160" w:line="276" w:lineRule="auto"/>
        <w:ind w:right="141" w:firstLine="709"/>
        <w:contextualSpacing/>
        <w:rPr>
          <w:color w:val="000000"/>
          <w:szCs w:val="24"/>
        </w:rPr>
      </w:pPr>
      <w:r w:rsidRPr="00410C69">
        <w:rPr>
          <w:color w:val="000000"/>
          <w:szCs w:val="24"/>
        </w:rPr>
        <w:t xml:space="preserve">Обеспечение объектами социального и культурно-бытового обслуживания населения МО </w:t>
      </w:r>
      <w:r w:rsidR="00EE2BF9">
        <w:rPr>
          <w:color w:val="000000"/>
          <w:szCs w:val="24"/>
        </w:rPr>
        <w:t>Красногорский</w:t>
      </w:r>
      <w:r w:rsidRPr="00410C69">
        <w:rPr>
          <w:color w:val="000000"/>
          <w:szCs w:val="24"/>
        </w:rPr>
        <w:t xml:space="preserve"> </w:t>
      </w:r>
      <w:r w:rsidR="00912C41" w:rsidRPr="00410C69">
        <w:rPr>
          <w:color w:val="000000"/>
          <w:szCs w:val="24"/>
        </w:rPr>
        <w:t>сельсовет</w:t>
      </w:r>
      <w:r w:rsidRPr="00410C69">
        <w:rPr>
          <w:color w:val="000000"/>
          <w:szCs w:val="24"/>
        </w:rPr>
        <w:t xml:space="preserve"> (согласно генеральному плану):</w:t>
      </w:r>
    </w:p>
    <w:p w:rsidR="004B2DB3" w:rsidRDefault="004B2DB3" w:rsidP="00C1669C">
      <w:pPr>
        <w:pStyle w:val="TX-2"/>
        <w:spacing w:line="240" w:lineRule="auto"/>
        <w:jc w:val="right"/>
        <w:rPr>
          <w:i/>
          <w:sz w:val="22"/>
          <w:szCs w:val="22"/>
        </w:rPr>
      </w:pPr>
      <w:r w:rsidRPr="009E4D05">
        <w:rPr>
          <w:i/>
          <w:sz w:val="22"/>
          <w:szCs w:val="22"/>
        </w:rPr>
        <w:t>Таблица</w:t>
      </w:r>
      <w:r w:rsidRPr="008C1507">
        <w:rPr>
          <w:i/>
          <w:sz w:val="22"/>
          <w:szCs w:val="22"/>
        </w:rPr>
        <w:t xml:space="preserve"> </w:t>
      </w:r>
    </w:p>
    <w:tbl>
      <w:tblPr>
        <w:tblW w:w="9229" w:type="dxa"/>
        <w:tblInd w:w="93" w:type="dxa"/>
        <w:tblLayout w:type="fixed"/>
        <w:tblLook w:val="04A0"/>
      </w:tblPr>
      <w:tblGrid>
        <w:gridCol w:w="441"/>
        <w:gridCol w:w="1642"/>
        <w:gridCol w:w="1334"/>
        <w:gridCol w:w="1134"/>
        <w:gridCol w:w="1276"/>
        <w:gridCol w:w="992"/>
        <w:gridCol w:w="1181"/>
        <w:gridCol w:w="1229"/>
      </w:tblGrid>
      <w:tr w:rsidR="00A8684E" w:rsidRPr="00A8684E" w:rsidTr="00A8684E">
        <w:trPr>
          <w:trHeight w:val="399"/>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b/>
                <w:bCs/>
                <w:color w:val="000000"/>
                <w:sz w:val="20"/>
                <w:szCs w:val="20"/>
                <w:lang w:eastAsia="ru-RU"/>
              </w:rPr>
            </w:pPr>
            <w:r w:rsidRPr="00A8684E">
              <w:rPr>
                <w:rFonts w:eastAsia="Times New Roman"/>
                <w:b/>
                <w:bCs/>
                <w:color w:val="000000"/>
                <w:sz w:val="20"/>
                <w:szCs w:val="20"/>
                <w:lang w:eastAsia="ru-RU"/>
              </w:rPr>
              <w:t>№ п/п</w:t>
            </w:r>
          </w:p>
        </w:tc>
        <w:tc>
          <w:tcPr>
            <w:tcW w:w="16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b/>
                <w:bCs/>
                <w:color w:val="000000"/>
                <w:sz w:val="20"/>
                <w:szCs w:val="20"/>
                <w:lang w:eastAsia="ru-RU"/>
              </w:rPr>
            </w:pPr>
            <w:r w:rsidRPr="00A8684E">
              <w:rPr>
                <w:rFonts w:eastAsia="Times New Roman"/>
                <w:b/>
                <w:bCs/>
                <w:color w:val="000000"/>
                <w:sz w:val="20"/>
                <w:szCs w:val="20"/>
                <w:lang w:eastAsia="ru-RU"/>
              </w:rPr>
              <w:t>Наименование показателя</w:t>
            </w:r>
          </w:p>
        </w:tc>
        <w:tc>
          <w:tcPr>
            <w:tcW w:w="13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b/>
                <w:bCs/>
                <w:color w:val="000000"/>
                <w:sz w:val="20"/>
                <w:szCs w:val="20"/>
                <w:lang w:eastAsia="ru-RU"/>
              </w:rPr>
            </w:pPr>
            <w:r w:rsidRPr="00A8684E">
              <w:rPr>
                <w:rFonts w:eastAsia="Times New Roman"/>
                <w:b/>
                <w:bCs/>
                <w:color w:val="000000"/>
                <w:sz w:val="20"/>
                <w:szCs w:val="20"/>
                <w:lang w:eastAsia="ru-RU"/>
              </w:rPr>
              <w:t>Ед. Изм.</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b/>
                <w:bCs/>
                <w:color w:val="000000"/>
                <w:sz w:val="20"/>
                <w:szCs w:val="20"/>
                <w:lang w:eastAsia="ru-RU"/>
              </w:rPr>
            </w:pPr>
            <w:r w:rsidRPr="00A8684E">
              <w:rPr>
                <w:rFonts w:eastAsia="Times New Roman"/>
                <w:b/>
                <w:bCs/>
                <w:color w:val="000000"/>
                <w:sz w:val="20"/>
                <w:szCs w:val="20"/>
                <w:lang w:eastAsia="ru-RU"/>
              </w:rPr>
              <w:t>Сущ. проектная емкость</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b/>
                <w:bCs/>
                <w:color w:val="000000"/>
                <w:sz w:val="20"/>
                <w:szCs w:val="20"/>
                <w:lang w:eastAsia="ru-RU"/>
              </w:rPr>
            </w:pPr>
            <w:r w:rsidRPr="00A8684E">
              <w:rPr>
                <w:rFonts w:eastAsia="Times New Roman"/>
                <w:b/>
                <w:bCs/>
                <w:color w:val="000000"/>
                <w:sz w:val="20"/>
                <w:szCs w:val="20"/>
                <w:lang w:eastAsia="ru-RU"/>
              </w:rPr>
              <w:t>Норма на 1000 чел.</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 xml:space="preserve">Норма на </w:t>
            </w:r>
          </w:p>
        </w:tc>
        <w:tc>
          <w:tcPr>
            <w:tcW w:w="11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b/>
                <w:bCs/>
                <w:color w:val="000000"/>
                <w:sz w:val="20"/>
                <w:szCs w:val="20"/>
                <w:lang w:eastAsia="ru-RU"/>
              </w:rPr>
            </w:pPr>
            <w:r w:rsidRPr="00A8684E">
              <w:rPr>
                <w:rFonts w:eastAsia="Times New Roman"/>
                <w:b/>
                <w:bCs/>
                <w:color w:val="000000"/>
                <w:sz w:val="20"/>
                <w:szCs w:val="20"/>
                <w:lang w:eastAsia="ru-RU"/>
              </w:rPr>
              <w:t>Процент обеспечен-ности, %</w:t>
            </w:r>
          </w:p>
        </w:tc>
        <w:tc>
          <w:tcPr>
            <w:tcW w:w="12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b/>
                <w:bCs/>
                <w:color w:val="000000"/>
                <w:sz w:val="20"/>
                <w:szCs w:val="20"/>
                <w:lang w:eastAsia="ru-RU"/>
              </w:rPr>
            </w:pPr>
            <w:r w:rsidRPr="00A8684E">
              <w:rPr>
                <w:rFonts w:eastAsia="Times New Roman"/>
                <w:b/>
                <w:bCs/>
                <w:color w:val="000000"/>
                <w:sz w:val="20"/>
                <w:szCs w:val="20"/>
                <w:lang w:eastAsia="ru-RU"/>
              </w:rPr>
              <w:t>Общая потребность на 2036г. на 792 чел.</w:t>
            </w:r>
          </w:p>
        </w:tc>
      </w:tr>
      <w:tr w:rsidR="00A8684E" w:rsidRPr="00A8684E" w:rsidTr="00A8684E">
        <w:trPr>
          <w:trHeight w:val="39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1642" w:type="dxa"/>
            <w:vMerge/>
            <w:tcBorders>
              <w:top w:val="single" w:sz="4" w:space="0" w:color="auto"/>
              <w:left w:val="single" w:sz="4" w:space="0" w:color="auto"/>
              <w:bottom w:val="single" w:sz="4" w:space="0" w:color="000000"/>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b/>
                <w:bCs/>
                <w:color w:val="000000"/>
                <w:sz w:val="20"/>
                <w:szCs w:val="20"/>
                <w:lang w:eastAsia="ru-RU"/>
              </w:rPr>
            </w:pPr>
            <w:r w:rsidRPr="00A8684E">
              <w:rPr>
                <w:rFonts w:eastAsia="Times New Roman"/>
                <w:b/>
                <w:bCs/>
                <w:color w:val="000000"/>
                <w:sz w:val="20"/>
                <w:szCs w:val="20"/>
                <w:lang w:eastAsia="ru-RU"/>
              </w:rPr>
              <w:t>709</w:t>
            </w: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r>
      <w:tr w:rsidR="00A8684E" w:rsidRPr="00A8684E" w:rsidTr="00A8684E">
        <w:trPr>
          <w:trHeight w:val="39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1642" w:type="dxa"/>
            <w:vMerge/>
            <w:tcBorders>
              <w:top w:val="single" w:sz="4" w:space="0" w:color="auto"/>
              <w:left w:val="single" w:sz="4" w:space="0" w:color="auto"/>
              <w:bottom w:val="single" w:sz="4" w:space="0" w:color="000000"/>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человек</w:t>
            </w: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A8684E" w:rsidRPr="00A8684E" w:rsidRDefault="00A8684E" w:rsidP="00A8684E">
            <w:pPr>
              <w:spacing w:line="240" w:lineRule="auto"/>
              <w:ind w:firstLine="0"/>
              <w:jc w:val="left"/>
              <w:rPr>
                <w:rFonts w:eastAsia="Times New Roman"/>
                <w:b/>
                <w:bCs/>
                <w:color w:val="000000"/>
                <w:sz w:val="20"/>
                <w:szCs w:val="20"/>
                <w:lang w:eastAsia="ru-RU"/>
              </w:rPr>
            </w:pPr>
          </w:p>
        </w:tc>
      </w:tr>
      <w:tr w:rsidR="00A8684E" w:rsidRPr="00A8684E" w:rsidTr="00A8684E">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w:t>
            </w:r>
          </w:p>
        </w:tc>
        <w:tc>
          <w:tcPr>
            <w:tcW w:w="164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Детские сады</w:t>
            </w:r>
          </w:p>
        </w:tc>
        <w:tc>
          <w:tcPr>
            <w:tcW w:w="13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мест</w:t>
            </w:r>
          </w:p>
        </w:tc>
        <w:tc>
          <w:tcPr>
            <w:tcW w:w="11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30</w:t>
            </w:r>
          </w:p>
        </w:tc>
        <w:tc>
          <w:tcPr>
            <w:tcW w:w="1276" w:type="dxa"/>
            <w:tcBorders>
              <w:top w:val="nil"/>
              <w:left w:val="nil"/>
              <w:bottom w:val="single" w:sz="4" w:space="0" w:color="auto"/>
              <w:right w:val="single" w:sz="4" w:space="0" w:color="auto"/>
            </w:tcBorders>
            <w:shd w:val="clear" w:color="000000" w:fill="FFFFFF"/>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28</w:t>
            </w:r>
          </w:p>
        </w:tc>
        <w:tc>
          <w:tcPr>
            <w:tcW w:w="1181"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106</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32</w:t>
            </w:r>
          </w:p>
        </w:tc>
      </w:tr>
      <w:tr w:rsidR="00A8684E" w:rsidRPr="00A8684E" w:rsidTr="00A8684E">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2</w:t>
            </w:r>
          </w:p>
        </w:tc>
        <w:tc>
          <w:tcPr>
            <w:tcW w:w="164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Школы</w:t>
            </w:r>
          </w:p>
        </w:tc>
        <w:tc>
          <w:tcPr>
            <w:tcW w:w="13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мест</w:t>
            </w:r>
          </w:p>
        </w:tc>
        <w:tc>
          <w:tcPr>
            <w:tcW w:w="11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000000" w:fill="FFFFFF"/>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136</w:t>
            </w:r>
          </w:p>
        </w:tc>
        <w:tc>
          <w:tcPr>
            <w:tcW w:w="99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96</w:t>
            </w:r>
          </w:p>
        </w:tc>
        <w:tc>
          <w:tcPr>
            <w:tcW w:w="1181"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311</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108</w:t>
            </w:r>
          </w:p>
        </w:tc>
      </w:tr>
      <w:tr w:rsidR="00A8684E" w:rsidRPr="00A8684E" w:rsidTr="00A8684E">
        <w:trPr>
          <w:trHeight w:val="99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3</w:t>
            </w:r>
          </w:p>
        </w:tc>
        <w:tc>
          <w:tcPr>
            <w:tcW w:w="164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Дворец культуры (дом детского творчества)</w:t>
            </w:r>
          </w:p>
        </w:tc>
        <w:tc>
          <w:tcPr>
            <w:tcW w:w="13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мест</w:t>
            </w:r>
          </w:p>
        </w:tc>
        <w:tc>
          <w:tcPr>
            <w:tcW w:w="11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 от общего числа шк-ков</w:t>
            </w:r>
          </w:p>
        </w:tc>
        <w:tc>
          <w:tcPr>
            <w:tcW w:w="99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2</w:t>
            </w:r>
          </w:p>
        </w:tc>
        <w:tc>
          <w:tcPr>
            <w:tcW w:w="1181"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2</w:t>
            </w:r>
          </w:p>
        </w:tc>
      </w:tr>
      <w:tr w:rsidR="00A8684E" w:rsidRPr="00A8684E" w:rsidTr="00A8684E">
        <w:trPr>
          <w:trHeight w:val="12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4</w:t>
            </w:r>
          </w:p>
        </w:tc>
        <w:tc>
          <w:tcPr>
            <w:tcW w:w="164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Детские музыкальные, художественные школы (ДШИ)</w:t>
            </w:r>
          </w:p>
        </w:tc>
        <w:tc>
          <w:tcPr>
            <w:tcW w:w="13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мест</w:t>
            </w:r>
          </w:p>
        </w:tc>
        <w:tc>
          <w:tcPr>
            <w:tcW w:w="11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7% от общего числа шк-ков</w:t>
            </w:r>
          </w:p>
        </w:tc>
        <w:tc>
          <w:tcPr>
            <w:tcW w:w="99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5</w:t>
            </w:r>
          </w:p>
        </w:tc>
        <w:tc>
          <w:tcPr>
            <w:tcW w:w="1181"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5</w:t>
            </w:r>
          </w:p>
        </w:tc>
      </w:tr>
      <w:tr w:rsidR="00A8684E" w:rsidRPr="00A8684E" w:rsidTr="00A8684E">
        <w:trPr>
          <w:trHeight w:val="99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5</w:t>
            </w:r>
          </w:p>
        </w:tc>
        <w:tc>
          <w:tcPr>
            <w:tcW w:w="164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Детская спортивная школа (ДСШ)</w:t>
            </w:r>
          </w:p>
        </w:tc>
        <w:tc>
          <w:tcPr>
            <w:tcW w:w="13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мест</w:t>
            </w:r>
          </w:p>
        </w:tc>
        <w:tc>
          <w:tcPr>
            <w:tcW w:w="11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8% от общего числа шк-ков</w:t>
            </w:r>
          </w:p>
        </w:tc>
        <w:tc>
          <w:tcPr>
            <w:tcW w:w="99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5</w:t>
            </w:r>
          </w:p>
        </w:tc>
        <w:tc>
          <w:tcPr>
            <w:tcW w:w="1181"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6</w:t>
            </w:r>
          </w:p>
        </w:tc>
      </w:tr>
      <w:tr w:rsidR="00A8684E" w:rsidRPr="00A8684E" w:rsidTr="00A8684E">
        <w:trPr>
          <w:trHeight w:val="99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6</w:t>
            </w:r>
          </w:p>
        </w:tc>
        <w:tc>
          <w:tcPr>
            <w:tcW w:w="164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Больничное учреждение (ЦРБ)</w:t>
            </w:r>
          </w:p>
        </w:tc>
        <w:tc>
          <w:tcPr>
            <w:tcW w:w="1334"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койко мест</w:t>
            </w:r>
          </w:p>
        </w:tc>
        <w:tc>
          <w:tcPr>
            <w:tcW w:w="11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w:t>
            </w:r>
          </w:p>
        </w:tc>
        <w:tc>
          <w:tcPr>
            <w:tcW w:w="1276"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13,47</w:t>
            </w:r>
          </w:p>
        </w:tc>
        <w:tc>
          <w:tcPr>
            <w:tcW w:w="99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10</w:t>
            </w:r>
          </w:p>
        </w:tc>
        <w:tc>
          <w:tcPr>
            <w:tcW w:w="1181"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31</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11</w:t>
            </w:r>
          </w:p>
        </w:tc>
      </w:tr>
      <w:tr w:rsidR="00A8684E" w:rsidRPr="00A8684E" w:rsidTr="00A8684E">
        <w:trPr>
          <w:trHeight w:val="99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7</w:t>
            </w:r>
          </w:p>
        </w:tc>
        <w:tc>
          <w:tcPr>
            <w:tcW w:w="164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Диспансеры без стационара (поликлиника)</w:t>
            </w:r>
          </w:p>
        </w:tc>
        <w:tc>
          <w:tcPr>
            <w:tcW w:w="1334"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пос. в смену</w:t>
            </w:r>
          </w:p>
        </w:tc>
        <w:tc>
          <w:tcPr>
            <w:tcW w:w="11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18,15</w:t>
            </w:r>
          </w:p>
        </w:tc>
        <w:tc>
          <w:tcPr>
            <w:tcW w:w="99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13</w:t>
            </w:r>
          </w:p>
        </w:tc>
        <w:tc>
          <w:tcPr>
            <w:tcW w:w="1181"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14</w:t>
            </w:r>
          </w:p>
        </w:tc>
      </w:tr>
      <w:tr w:rsidR="00A8684E" w:rsidRPr="00A8684E" w:rsidTr="00A8684E">
        <w:trPr>
          <w:trHeight w:val="12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8</w:t>
            </w:r>
          </w:p>
        </w:tc>
        <w:tc>
          <w:tcPr>
            <w:tcW w:w="164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Отделение скорой медицинской помощи</w:t>
            </w:r>
          </w:p>
        </w:tc>
        <w:tc>
          <w:tcPr>
            <w:tcW w:w="1334"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 авто (с носилками) на 1 учреж.</w:t>
            </w:r>
          </w:p>
        </w:tc>
        <w:tc>
          <w:tcPr>
            <w:tcW w:w="11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0,07</w:t>
            </w:r>
          </w:p>
        </w:tc>
        <w:tc>
          <w:tcPr>
            <w:tcW w:w="1181"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0,08</w:t>
            </w:r>
          </w:p>
        </w:tc>
      </w:tr>
      <w:tr w:rsidR="00A8684E" w:rsidRPr="00A8684E" w:rsidTr="00A8684E">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9</w:t>
            </w:r>
          </w:p>
        </w:tc>
        <w:tc>
          <w:tcPr>
            <w:tcW w:w="164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Аптеки</w:t>
            </w:r>
          </w:p>
        </w:tc>
        <w:tc>
          <w:tcPr>
            <w:tcW w:w="1334"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учреж-е</w:t>
            </w:r>
          </w:p>
        </w:tc>
        <w:tc>
          <w:tcPr>
            <w:tcW w:w="11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В соот-и с тех. регл-том</w:t>
            </w:r>
          </w:p>
        </w:tc>
        <w:tc>
          <w:tcPr>
            <w:tcW w:w="99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181"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r>
      <w:tr w:rsidR="00A8684E" w:rsidRPr="00A8684E" w:rsidTr="00A8684E">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10</w:t>
            </w:r>
          </w:p>
        </w:tc>
        <w:tc>
          <w:tcPr>
            <w:tcW w:w="164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 xml:space="preserve">Клубы, Дома Культуры </w:t>
            </w:r>
          </w:p>
        </w:tc>
        <w:tc>
          <w:tcPr>
            <w:tcW w:w="13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мест</w:t>
            </w:r>
          </w:p>
        </w:tc>
        <w:tc>
          <w:tcPr>
            <w:tcW w:w="1134"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80</w:t>
            </w:r>
          </w:p>
        </w:tc>
        <w:tc>
          <w:tcPr>
            <w:tcW w:w="99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57</w:t>
            </w:r>
          </w:p>
        </w:tc>
        <w:tc>
          <w:tcPr>
            <w:tcW w:w="1181"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353</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63</w:t>
            </w:r>
          </w:p>
        </w:tc>
      </w:tr>
      <w:tr w:rsidR="00A8684E" w:rsidRPr="00A8684E" w:rsidTr="00A8684E">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11</w:t>
            </w:r>
          </w:p>
        </w:tc>
        <w:tc>
          <w:tcPr>
            <w:tcW w:w="164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Музеи</w:t>
            </w:r>
          </w:p>
        </w:tc>
        <w:tc>
          <w:tcPr>
            <w:tcW w:w="1334"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учреж-е</w:t>
            </w:r>
          </w:p>
        </w:tc>
        <w:tc>
          <w:tcPr>
            <w:tcW w:w="11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181"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r>
      <w:tr w:rsidR="00A8684E" w:rsidRPr="00A8684E" w:rsidTr="00A8684E">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12</w:t>
            </w:r>
          </w:p>
        </w:tc>
        <w:tc>
          <w:tcPr>
            <w:tcW w:w="1642"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Библиотеки</w:t>
            </w:r>
          </w:p>
        </w:tc>
        <w:tc>
          <w:tcPr>
            <w:tcW w:w="1334"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объект</w:t>
            </w:r>
          </w:p>
        </w:tc>
        <w:tc>
          <w:tcPr>
            <w:tcW w:w="1134"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 на 10 тыс. человек</w:t>
            </w:r>
          </w:p>
        </w:tc>
        <w:tc>
          <w:tcPr>
            <w:tcW w:w="992"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181"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100</w:t>
            </w:r>
          </w:p>
        </w:tc>
        <w:tc>
          <w:tcPr>
            <w:tcW w:w="122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r>
    </w:tbl>
    <w:p w:rsidR="00410C69" w:rsidRDefault="00410C69" w:rsidP="00C1669C">
      <w:pPr>
        <w:pStyle w:val="TX-2"/>
        <w:spacing w:line="240" w:lineRule="auto"/>
        <w:jc w:val="right"/>
        <w:rPr>
          <w:i/>
          <w:sz w:val="22"/>
          <w:szCs w:val="22"/>
        </w:rPr>
      </w:pPr>
    </w:p>
    <w:p w:rsidR="00410C69" w:rsidRDefault="00410C69" w:rsidP="00C1669C">
      <w:pPr>
        <w:pStyle w:val="TX-2"/>
        <w:spacing w:line="240" w:lineRule="auto"/>
        <w:jc w:val="right"/>
        <w:rPr>
          <w:i/>
          <w:sz w:val="22"/>
          <w:szCs w:val="22"/>
        </w:rPr>
      </w:pPr>
    </w:p>
    <w:p w:rsidR="00A8684E" w:rsidRDefault="00A8684E" w:rsidP="00C1669C">
      <w:pPr>
        <w:pStyle w:val="TX-2"/>
        <w:spacing w:line="240" w:lineRule="auto"/>
        <w:jc w:val="right"/>
        <w:rPr>
          <w:i/>
          <w:sz w:val="22"/>
          <w:szCs w:val="22"/>
        </w:rPr>
      </w:pPr>
    </w:p>
    <w:p w:rsidR="00A8684E" w:rsidRDefault="00A8684E" w:rsidP="00C1669C">
      <w:pPr>
        <w:pStyle w:val="TX-2"/>
        <w:spacing w:line="240" w:lineRule="auto"/>
        <w:jc w:val="right"/>
        <w:rPr>
          <w:i/>
          <w:sz w:val="22"/>
          <w:szCs w:val="22"/>
        </w:rPr>
      </w:pPr>
    </w:p>
    <w:tbl>
      <w:tblPr>
        <w:tblW w:w="9260" w:type="dxa"/>
        <w:tblInd w:w="93" w:type="dxa"/>
        <w:tblLook w:val="04A0"/>
      </w:tblPr>
      <w:tblGrid>
        <w:gridCol w:w="420"/>
        <w:gridCol w:w="1811"/>
        <w:gridCol w:w="1213"/>
        <w:gridCol w:w="1118"/>
        <w:gridCol w:w="1300"/>
        <w:gridCol w:w="1080"/>
        <w:gridCol w:w="1158"/>
        <w:gridCol w:w="1360"/>
      </w:tblGrid>
      <w:tr w:rsidR="00A8684E" w:rsidRPr="00A8684E" w:rsidTr="00A8684E">
        <w:trPr>
          <w:trHeight w:val="399"/>
        </w:trPr>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13</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Магазины прод. и не продов-х товаров</w:t>
            </w:r>
          </w:p>
        </w:tc>
        <w:tc>
          <w:tcPr>
            <w:tcW w:w="1199" w:type="dxa"/>
            <w:vMerge w:val="restart"/>
            <w:tcBorders>
              <w:top w:val="single" w:sz="4" w:space="0" w:color="auto"/>
              <w:left w:val="single" w:sz="4" w:space="0" w:color="auto"/>
              <w:bottom w:val="single" w:sz="4" w:space="0" w:color="000000"/>
              <w:right w:val="nil"/>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кв. метр торговой площади</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нет данных</w:t>
            </w:r>
          </w:p>
        </w:tc>
        <w:tc>
          <w:tcPr>
            <w:tcW w:w="1300" w:type="dxa"/>
            <w:tcBorders>
              <w:top w:val="single" w:sz="4" w:space="0" w:color="auto"/>
              <w:left w:val="nil"/>
              <w:bottom w:val="single" w:sz="4" w:space="0" w:color="auto"/>
              <w:right w:val="nil"/>
            </w:tcBorders>
            <w:shd w:val="clear" w:color="000000" w:fill="FFFFFF"/>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71</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79</w:t>
            </w:r>
          </w:p>
        </w:tc>
      </w:tr>
      <w:tr w:rsidR="00A8684E" w:rsidRPr="00A8684E" w:rsidTr="00A8684E">
        <w:trPr>
          <w:trHeight w:val="399"/>
        </w:trPr>
        <w:tc>
          <w:tcPr>
            <w:tcW w:w="420" w:type="dxa"/>
            <w:vMerge/>
            <w:tcBorders>
              <w:top w:val="single" w:sz="4" w:space="0" w:color="auto"/>
              <w:left w:val="single" w:sz="4" w:space="0" w:color="auto"/>
              <w:bottom w:val="single" w:sz="4" w:space="0" w:color="000000"/>
              <w:right w:val="single" w:sz="4" w:space="0" w:color="auto"/>
            </w:tcBorders>
            <w:vAlign w:val="center"/>
            <w:hideMark/>
          </w:tcPr>
          <w:p w:rsidR="00A8684E" w:rsidRPr="00A8684E" w:rsidRDefault="00A8684E" w:rsidP="00A8684E">
            <w:pPr>
              <w:spacing w:line="240" w:lineRule="auto"/>
              <w:ind w:firstLine="0"/>
              <w:jc w:val="left"/>
              <w:rPr>
                <w:rFonts w:eastAsia="Times New Roman"/>
                <w:color w:val="000000"/>
                <w:sz w:val="20"/>
                <w:szCs w:val="20"/>
                <w:lang w:eastAsia="ru-RU"/>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A8684E" w:rsidRPr="00A8684E" w:rsidRDefault="00A8684E" w:rsidP="00A8684E">
            <w:pPr>
              <w:spacing w:line="240" w:lineRule="auto"/>
              <w:ind w:firstLine="0"/>
              <w:jc w:val="left"/>
              <w:rPr>
                <w:rFonts w:eastAsia="Times New Roman"/>
                <w:sz w:val="20"/>
                <w:szCs w:val="20"/>
                <w:lang w:eastAsia="ru-RU"/>
              </w:rPr>
            </w:pPr>
          </w:p>
        </w:tc>
        <w:tc>
          <w:tcPr>
            <w:tcW w:w="1199" w:type="dxa"/>
            <w:vMerge/>
            <w:tcBorders>
              <w:top w:val="single" w:sz="4" w:space="0" w:color="auto"/>
              <w:left w:val="single" w:sz="4" w:space="0" w:color="auto"/>
              <w:bottom w:val="single" w:sz="4" w:space="0" w:color="000000"/>
              <w:right w:val="nil"/>
            </w:tcBorders>
            <w:vAlign w:val="center"/>
            <w:hideMark/>
          </w:tcPr>
          <w:p w:rsidR="00A8684E" w:rsidRPr="00A8684E" w:rsidRDefault="00A8684E" w:rsidP="00A8684E">
            <w:pPr>
              <w:spacing w:line="240" w:lineRule="auto"/>
              <w:ind w:firstLine="0"/>
              <w:jc w:val="left"/>
              <w:rPr>
                <w:rFonts w:eastAsia="Times New Roman"/>
                <w:color w:val="000000"/>
                <w:sz w:val="20"/>
                <w:szCs w:val="20"/>
                <w:lang w:eastAsia="ru-RU"/>
              </w:rPr>
            </w:pPr>
          </w:p>
        </w:tc>
        <w:tc>
          <w:tcPr>
            <w:tcW w:w="1118" w:type="dxa"/>
            <w:tcBorders>
              <w:top w:val="nil"/>
              <w:left w:val="single" w:sz="4" w:space="0" w:color="auto"/>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нет данных</w:t>
            </w:r>
          </w:p>
        </w:tc>
        <w:tc>
          <w:tcPr>
            <w:tcW w:w="1300" w:type="dxa"/>
            <w:tcBorders>
              <w:top w:val="nil"/>
              <w:left w:val="nil"/>
              <w:bottom w:val="single" w:sz="4" w:space="0" w:color="auto"/>
              <w:right w:val="nil"/>
            </w:tcBorders>
            <w:shd w:val="clear" w:color="000000" w:fill="FFFFFF"/>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200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142</w:t>
            </w:r>
          </w:p>
        </w:tc>
        <w:tc>
          <w:tcPr>
            <w:tcW w:w="1158"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100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158</w:t>
            </w:r>
          </w:p>
        </w:tc>
      </w:tr>
      <w:tr w:rsidR="00A8684E" w:rsidRPr="00A8684E" w:rsidTr="00A8684E">
        <w:trPr>
          <w:trHeight w:val="99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14</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Предприятие общественного питания</w:t>
            </w:r>
          </w:p>
        </w:tc>
        <w:tc>
          <w:tcPr>
            <w:tcW w:w="119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мест</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B00D94" w:rsidP="00A8684E">
            <w:pPr>
              <w:spacing w:line="240" w:lineRule="auto"/>
              <w:ind w:firstLine="0"/>
              <w:jc w:val="center"/>
              <w:rPr>
                <w:rFonts w:eastAsia="Times New Roman"/>
                <w:sz w:val="20"/>
                <w:szCs w:val="20"/>
                <w:lang w:eastAsia="ru-RU"/>
              </w:rPr>
            </w:pPr>
            <w:r w:rsidRPr="00B00D94">
              <w:rPr>
                <w:rFonts w:eastAsia="Times New Roman"/>
                <w:sz w:val="20"/>
                <w:szCs w:val="20"/>
                <w:lang w:eastAsia="ru-RU"/>
              </w:rPr>
              <w:t>35</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40</w:t>
            </w:r>
          </w:p>
        </w:tc>
        <w:tc>
          <w:tcPr>
            <w:tcW w:w="1080"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28</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B00D94" w:rsidP="00A8684E">
            <w:pPr>
              <w:spacing w:line="240" w:lineRule="auto"/>
              <w:ind w:firstLine="0"/>
              <w:jc w:val="center"/>
              <w:rPr>
                <w:rFonts w:eastAsia="Times New Roman"/>
                <w:sz w:val="20"/>
                <w:szCs w:val="20"/>
                <w:lang w:eastAsia="ru-RU"/>
              </w:rPr>
            </w:pPr>
            <w:r>
              <w:rPr>
                <w:rFonts w:eastAsia="Times New Roman"/>
                <w:sz w:val="20"/>
                <w:szCs w:val="20"/>
                <w:lang w:eastAsia="ru-RU"/>
              </w:rPr>
              <w:t>123</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32</w:t>
            </w:r>
          </w:p>
        </w:tc>
      </w:tr>
      <w:tr w:rsidR="00A8684E" w:rsidRPr="00A8684E" w:rsidTr="00A8684E">
        <w:trPr>
          <w:trHeight w:val="99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15</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Предприятие бытового обслуживания</w:t>
            </w:r>
          </w:p>
        </w:tc>
        <w:tc>
          <w:tcPr>
            <w:tcW w:w="119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мест</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4</w:t>
            </w:r>
          </w:p>
        </w:tc>
        <w:tc>
          <w:tcPr>
            <w:tcW w:w="1080"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w:t>
            </w:r>
          </w:p>
        </w:tc>
      </w:tr>
      <w:tr w:rsidR="00A8684E" w:rsidRPr="00A8684E" w:rsidTr="00A8684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16</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Прачечная</w:t>
            </w:r>
          </w:p>
        </w:tc>
        <w:tc>
          <w:tcPr>
            <w:tcW w:w="1199"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кг белья / в смену</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20</w:t>
            </w:r>
          </w:p>
        </w:tc>
        <w:tc>
          <w:tcPr>
            <w:tcW w:w="1080"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14</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16</w:t>
            </w:r>
          </w:p>
        </w:tc>
      </w:tr>
      <w:tr w:rsidR="00A8684E" w:rsidRPr="00A8684E" w:rsidTr="00A8684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17</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Химчистка</w:t>
            </w:r>
          </w:p>
        </w:tc>
        <w:tc>
          <w:tcPr>
            <w:tcW w:w="1199"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кг вещей / в смену</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1,2</w:t>
            </w:r>
          </w:p>
        </w:tc>
        <w:tc>
          <w:tcPr>
            <w:tcW w:w="1080"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r>
      <w:tr w:rsidR="00A8684E" w:rsidRPr="00A8684E" w:rsidTr="00A8684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18</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Бани</w:t>
            </w:r>
          </w:p>
        </w:tc>
        <w:tc>
          <w:tcPr>
            <w:tcW w:w="119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мест</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7</w:t>
            </w:r>
          </w:p>
        </w:tc>
        <w:tc>
          <w:tcPr>
            <w:tcW w:w="108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5</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6</w:t>
            </w:r>
          </w:p>
        </w:tc>
      </w:tr>
      <w:tr w:rsidR="00A8684E" w:rsidRPr="00A8684E" w:rsidTr="00A8684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19</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Гостиницы</w:t>
            </w:r>
          </w:p>
        </w:tc>
        <w:tc>
          <w:tcPr>
            <w:tcW w:w="119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мест</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6</w:t>
            </w:r>
          </w:p>
        </w:tc>
        <w:tc>
          <w:tcPr>
            <w:tcW w:w="108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4</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4</w:t>
            </w:r>
          </w:p>
        </w:tc>
      </w:tr>
      <w:tr w:rsidR="00A8684E" w:rsidRPr="00A8684E" w:rsidTr="00A8684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20</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Пожарное депо, ДПД</w:t>
            </w:r>
          </w:p>
        </w:tc>
        <w:tc>
          <w:tcPr>
            <w:tcW w:w="1199"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пож. автомобиль</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0,4</w:t>
            </w:r>
          </w:p>
        </w:tc>
        <w:tc>
          <w:tcPr>
            <w:tcW w:w="108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0,28</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100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0,32</w:t>
            </w:r>
          </w:p>
        </w:tc>
      </w:tr>
      <w:tr w:rsidR="00A8684E" w:rsidRPr="00A8684E" w:rsidTr="00A8684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21</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Кладбища, действующие</w:t>
            </w:r>
          </w:p>
        </w:tc>
        <w:tc>
          <w:tcPr>
            <w:tcW w:w="1199"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га</w:t>
            </w:r>
          </w:p>
        </w:tc>
        <w:tc>
          <w:tcPr>
            <w:tcW w:w="1118"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нет данных</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0,24</w:t>
            </w:r>
          </w:p>
        </w:tc>
        <w:tc>
          <w:tcPr>
            <w:tcW w:w="108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0,2</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53522C" w:rsidP="00A8684E">
            <w:pPr>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0,2</w:t>
            </w:r>
          </w:p>
        </w:tc>
      </w:tr>
      <w:tr w:rsidR="00A8684E" w:rsidRPr="00A8684E" w:rsidTr="00A8684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22</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Отделение, филиал банка</w:t>
            </w:r>
          </w:p>
        </w:tc>
        <w:tc>
          <w:tcPr>
            <w:tcW w:w="1199"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объект</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0,5</w:t>
            </w:r>
          </w:p>
        </w:tc>
        <w:tc>
          <w:tcPr>
            <w:tcW w:w="108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0,4</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100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0,4</w:t>
            </w:r>
          </w:p>
        </w:tc>
      </w:tr>
      <w:tr w:rsidR="00A8684E" w:rsidRPr="00A8684E" w:rsidTr="00A8684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23</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Отделение связи</w:t>
            </w:r>
          </w:p>
        </w:tc>
        <w:tc>
          <w:tcPr>
            <w:tcW w:w="1199"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объект</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0,17</w:t>
            </w:r>
          </w:p>
        </w:tc>
        <w:tc>
          <w:tcPr>
            <w:tcW w:w="108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0,1</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53522C" w:rsidP="00A8684E">
            <w:pPr>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0,1</w:t>
            </w:r>
          </w:p>
        </w:tc>
      </w:tr>
      <w:tr w:rsidR="00A8684E" w:rsidRPr="00A8684E" w:rsidTr="00A8684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24</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Нотариальная контора</w:t>
            </w:r>
          </w:p>
        </w:tc>
        <w:tc>
          <w:tcPr>
            <w:tcW w:w="1199"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 нотариус</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 на 30 тыс. жителей</w:t>
            </w:r>
          </w:p>
        </w:tc>
        <w:tc>
          <w:tcPr>
            <w:tcW w:w="108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r>
      <w:tr w:rsidR="00A8684E" w:rsidRPr="00A8684E" w:rsidTr="00A8684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25</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Юридическая консультация</w:t>
            </w:r>
          </w:p>
        </w:tc>
        <w:tc>
          <w:tcPr>
            <w:tcW w:w="1199"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 юрист-адвокат</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 на 10 тыс. жителей</w:t>
            </w:r>
          </w:p>
        </w:tc>
        <w:tc>
          <w:tcPr>
            <w:tcW w:w="108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r>
      <w:tr w:rsidR="00A8684E" w:rsidRPr="00A8684E" w:rsidTr="00A8684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26</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Районный суд, мировой судья</w:t>
            </w:r>
          </w:p>
        </w:tc>
        <w:tc>
          <w:tcPr>
            <w:tcW w:w="1199"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1 судья</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 на 10 тыс. жителей</w:t>
            </w:r>
          </w:p>
        </w:tc>
        <w:tc>
          <w:tcPr>
            <w:tcW w:w="108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r>
      <w:tr w:rsidR="00A8684E" w:rsidRPr="00A8684E" w:rsidTr="00A8684E">
        <w:trPr>
          <w:trHeight w:val="99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27</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Жилищно-эксплуатационные организации</w:t>
            </w:r>
          </w:p>
        </w:tc>
        <w:tc>
          <w:tcPr>
            <w:tcW w:w="1199"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объект</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 на 20 тыс. жителей</w:t>
            </w:r>
          </w:p>
        </w:tc>
        <w:tc>
          <w:tcPr>
            <w:tcW w:w="108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100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1</w:t>
            </w:r>
          </w:p>
        </w:tc>
      </w:tr>
      <w:tr w:rsidR="00A8684E" w:rsidRPr="00A8684E" w:rsidTr="00A8684E">
        <w:trPr>
          <w:trHeight w:val="99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28</w:t>
            </w:r>
          </w:p>
        </w:tc>
        <w:tc>
          <w:tcPr>
            <w:tcW w:w="1625"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left"/>
              <w:rPr>
                <w:rFonts w:eastAsia="Times New Roman"/>
                <w:sz w:val="20"/>
                <w:szCs w:val="20"/>
                <w:lang w:eastAsia="ru-RU"/>
              </w:rPr>
            </w:pPr>
            <w:r w:rsidRPr="00A8684E">
              <w:rPr>
                <w:rFonts w:eastAsia="Times New Roman"/>
                <w:sz w:val="20"/>
                <w:szCs w:val="20"/>
                <w:lang w:eastAsia="ru-RU"/>
              </w:rPr>
              <w:t>Рыночный комплекс</w:t>
            </w:r>
          </w:p>
        </w:tc>
        <w:tc>
          <w:tcPr>
            <w:tcW w:w="1199" w:type="dxa"/>
            <w:tcBorders>
              <w:top w:val="nil"/>
              <w:left w:val="nil"/>
              <w:bottom w:val="single" w:sz="4" w:space="0" w:color="auto"/>
              <w:right w:val="single" w:sz="4" w:space="0" w:color="auto"/>
            </w:tcBorders>
            <w:shd w:val="clear" w:color="auto" w:fill="auto"/>
            <w:vAlign w:val="center"/>
            <w:hideMark/>
          </w:tcPr>
          <w:p w:rsidR="00A8684E" w:rsidRPr="00A8684E" w:rsidRDefault="00A8684E" w:rsidP="00A8684E">
            <w:pPr>
              <w:spacing w:line="240" w:lineRule="auto"/>
              <w:ind w:firstLine="0"/>
              <w:jc w:val="center"/>
              <w:rPr>
                <w:rFonts w:eastAsia="Times New Roman"/>
                <w:color w:val="000000"/>
                <w:sz w:val="20"/>
                <w:szCs w:val="20"/>
                <w:lang w:eastAsia="ru-RU"/>
              </w:rPr>
            </w:pPr>
            <w:r w:rsidRPr="00A8684E">
              <w:rPr>
                <w:rFonts w:eastAsia="Times New Roman"/>
                <w:color w:val="000000"/>
                <w:sz w:val="20"/>
                <w:szCs w:val="20"/>
                <w:lang w:eastAsia="ru-RU"/>
              </w:rPr>
              <w:t>кв. метр торговой площади</w:t>
            </w:r>
          </w:p>
        </w:tc>
        <w:tc>
          <w:tcPr>
            <w:tcW w:w="111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ascii="Calibri" w:eastAsia="Times New Roman" w:hAnsi="Calibri"/>
                <w:sz w:val="20"/>
                <w:szCs w:val="20"/>
                <w:lang w:eastAsia="ru-RU"/>
              </w:rPr>
            </w:pPr>
            <w:r w:rsidRPr="00A8684E">
              <w:rPr>
                <w:rFonts w:ascii="Calibri" w:eastAsia="Times New Roman" w:hAnsi="Calibri"/>
                <w:sz w:val="20"/>
                <w:szCs w:val="20"/>
                <w:lang w:eastAsia="ru-RU"/>
              </w:rPr>
              <w:t>–</w:t>
            </w:r>
          </w:p>
        </w:tc>
        <w:tc>
          <w:tcPr>
            <w:tcW w:w="1300" w:type="dxa"/>
            <w:tcBorders>
              <w:top w:val="nil"/>
              <w:left w:val="nil"/>
              <w:bottom w:val="single" w:sz="4" w:space="0" w:color="auto"/>
              <w:right w:val="single" w:sz="4" w:space="0" w:color="auto"/>
            </w:tcBorders>
            <w:shd w:val="clear" w:color="000000" w:fill="FFFFFF"/>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30</w:t>
            </w:r>
          </w:p>
        </w:tc>
        <w:tc>
          <w:tcPr>
            <w:tcW w:w="108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21</w:t>
            </w:r>
          </w:p>
        </w:tc>
        <w:tc>
          <w:tcPr>
            <w:tcW w:w="1158"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center"/>
            <w:hideMark/>
          </w:tcPr>
          <w:p w:rsidR="00A8684E" w:rsidRPr="00A8684E" w:rsidRDefault="00A8684E" w:rsidP="00A8684E">
            <w:pPr>
              <w:spacing w:line="240" w:lineRule="auto"/>
              <w:ind w:firstLine="0"/>
              <w:jc w:val="center"/>
              <w:rPr>
                <w:rFonts w:eastAsia="Times New Roman"/>
                <w:sz w:val="20"/>
                <w:szCs w:val="20"/>
                <w:lang w:eastAsia="ru-RU"/>
              </w:rPr>
            </w:pPr>
            <w:r w:rsidRPr="00A8684E">
              <w:rPr>
                <w:rFonts w:eastAsia="Times New Roman"/>
                <w:sz w:val="20"/>
                <w:szCs w:val="20"/>
                <w:lang w:eastAsia="ru-RU"/>
              </w:rPr>
              <w:t>24</w:t>
            </w:r>
          </w:p>
        </w:tc>
      </w:tr>
    </w:tbl>
    <w:p w:rsidR="00A8684E" w:rsidRDefault="00A8684E" w:rsidP="00C1669C">
      <w:pPr>
        <w:pStyle w:val="TX-2"/>
        <w:spacing w:line="240" w:lineRule="auto"/>
        <w:jc w:val="right"/>
        <w:rPr>
          <w:i/>
          <w:sz w:val="22"/>
          <w:szCs w:val="22"/>
        </w:rPr>
      </w:pPr>
    </w:p>
    <w:p w:rsidR="00A8684E" w:rsidRDefault="00A8684E" w:rsidP="00C1669C">
      <w:pPr>
        <w:pStyle w:val="TX-2"/>
        <w:spacing w:line="240" w:lineRule="auto"/>
        <w:jc w:val="right"/>
        <w:rPr>
          <w:i/>
          <w:sz w:val="22"/>
          <w:szCs w:val="22"/>
        </w:rPr>
      </w:pPr>
    </w:p>
    <w:p w:rsidR="00A8684E" w:rsidRDefault="00A8684E" w:rsidP="00C1669C">
      <w:pPr>
        <w:pStyle w:val="TX-2"/>
        <w:spacing w:line="240" w:lineRule="auto"/>
        <w:jc w:val="right"/>
        <w:rPr>
          <w:i/>
          <w:sz w:val="22"/>
          <w:szCs w:val="22"/>
        </w:rPr>
      </w:pPr>
    </w:p>
    <w:p w:rsidR="00A8684E" w:rsidRDefault="00A8684E" w:rsidP="00C1669C">
      <w:pPr>
        <w:pStyle w:val="TX-2"/>
        <w:spacing w:line="240" w:lineRule="auto"/>
        <w:jc w:val="right"/>
        <w:rPr>
          <w:i/>
          <w:sz w:val="22"/>
          <w:szCs w:val="22"/>
        </w:rPr>
      </w:pPr>
    </w:p>
    <w:p w:rsidR="00A8684E" w:rsidRDefault="00A8684E" w:rsidP="00C1669C">
      <w:pPr>
        <w:pStyle w:val="TX-2"/>
        <w:spacing w:line="240" w:lineRule="auto"/>
        <w:jc w:val="right"/>
        <w:rPr>
          <w:i/>
          <w:sz w:val="22"/>
          <w:szCs w:val="22"/>
        </w:rPr>
      </w:pPr>
    </w:p>
    <w:p w:rsidR="00A8684E" w:rsidRDefault="00A8684E">
      <w:pPr>
        <w:spacing w:line="240" w:lineRule="auto"/>
        <w:ind w:firstLine="0"/>
        <w:jc w:val="left"/>
        <w:rPr>
          <w:rFonts w:eastAsia="Times New Roman"/>
          <w:i/>
          <w:sz w:val="22"/>
        </w:rPr>
      </w:pPr>
      <w:r>
        <w:rPr>
          <w:i/>
          <w:sz w:val="22"/>
        </w:rPr>
        <w:br w:type="page"/>
      </w:r>
    </w:p>
    <w:p w:rsidR="004B2DB3" w:rsidRDefault="00894C69" w:rsidP="00894C69">
      <w:pPr>
        <w:pStyle w:val="1"/>
        <w:tabs>
          <w:tab w:val="clear" w:pos="426"/>
        </w:tabs>
        <w:ind w:left="0" w:firstLine="426"/>
        <w:jc w:val="left"/>
      </w:pPr>
      <w:bookmarkStart w:id="48" w:name="_Toc401568230"/>
      <w:r w:rsidRPr="00B640B9">
        <w:t>П</w:t>
      </w:r>
      <w:r>
        <w:t>ланировочная организация территории на основании генерального плана</w:t>
      </w:r>
      <w:bookmarkEnd w:id="48"/>
    </w:p>
    <w:p w:rsidR="00894C69" w:rsidRDefault="00894C69" w:rsidP="00894C69">
      <w:pPr>
        <w:pStyle w:val="2"/>
        <w:ind w:left="0" w:firstLine="709"/>
        <w:jc w:val="left"/>
      </w:pPr>
      <w:bookmarkStart w:id="49" w:name="_Toc401568231"/>
      <w:r w:rsidRPr="008F50B6">
        <w:t>Современная градостроительная ситуация</w:t>
      </w:r>
      <w:bookmarkEnd w:id="49"/>
    </w:p>
    <w:p w:rsidR="001061ED" w:rsidRPr="00B00D94" w:rsidRDefault="001061ED" w:rsidP="001061ED">
      <w:pPr>
        <w:pStyle w:val="TX-2"/>
      </w:pPr>
      <w:r w:rsidRPr="00B00D94">
        <w:t xml:space="preserve">На территории муниципального образования </w:t>
      </w:r>
      <w:r w:rsidR="00EE2BF9" w:rsidRPr="00B00D94">
        <w:t>Красногорский</w:t>
      </w:r>
      <w:r w:rsidRPr="00B00D94">
        <w:t xml:space="preserve"> сельсовет находится </w:t>
      </w:r>
      <w:r w:rsidR="00B00D94" w:rsidRPr="00B00D94">
        <w:t>2</w:t>
      </w:r>
      <w:r w:rsidRPr="00B00D94">
        <w:t xml:space="preserve"> населенных пункта с общей численностью сельского населения 7</w:t>
      </w:r>
      <w:r w:rsidR="00B00D94" w:rsidRPr="00B00D94">
        <w:t>0</w:t>
      </w:r>
      <w:r w:rsidRPr="00B00D94">
        <w:t>9</w:t>
      </w:r>
      <w:r w:rsidR="00B00D94" w:rsidRPr="00B00D94">
        <w:t xml:space="preserve"> </w:t>
      </w:r>
      <w:r w:rsidRPr="00B00D94">
        <w:t xml:space="preserve">чел. </w:t>
      </w:r>
    </w:p>
    <w:p w:rsidR="001061ED" w:rsidRPr="00B00D94" w:rsidRDefault="001061ED" w:rsidP="001061ED">
      <w:pPr>
        <w:pStyle w:val="TX-2"/>
      </w:pPr>
      <w:r w:rsidRPr="00B00D94">
        <w:t xml:space="preserve">Административным, экономическим, культурным центром муниципального образования является </w:t>
      </w:r>
      <w:r w:rsidR="00B00D94" w:rsidRPr="00B00D94">
        <w:t>п. Красногорский.</w:t>
      </w:r>
    </w:p>
    <w:p w:rsidR="006A39E7" w:rsidRPr="006A39E7" w:rsidRDefault="006A39E7" w:rsidP="006A39E7">
      <w:pPr>
        <w:pStyle w:val="TX-2"/>
      </w:pPr>
      <w:r w:rsidRPr="00B00D94">
        <w:t xml:space="preserve">Территория в пределах МО </w:t>
      </w:r>
      <w:r w:rsidR="00EE2BF9" w:rsidRPr="00B00D94">
        <w:t>Красногорский</w:t>
      </w:r>
      <w:r w:rsidRPr="00B00D94">
        <w:t xml:space="preserve"> сельсовет составляет </w:t>
      </w:r>
      <w:r w:rsidR="00825064" w:rsidRPr="00B00D94">
        <w:rPr>
          <w:b/>
        </w:rPr>
        <w:t>1</w:t>
      </w:r>
      <w:r w:rsidR="00B00D94" w:rsidRPr="00B00D94">
        <w:rPr>
          <w:b/>
        </w:rPr>
        <w:t>793,8</w:t>
      </w:r>
      <w:r w:rsidRPr="00B00D94">
        <w:rPr>
          <w:b/>
        </w:rPr>
        <w:t xml:space="preserve"> га</w:t>
      </w:r>
      <w:r w:rsidR="00B57B5E" w:rsidRPr="00B00D94">
        <w:rPr>
          <w:b/>
        </w:rPr>
        <w:t>.</w:t>
      </w:r>
      <w:r w:rsidRPr="00B00D94">
        <w:t xml:space="preserve">   </w:t>
      </w:r>
      <w:r w:rsidRPr="00A714EC">
        <w:t xml:space="preserve">Согласно данным администрации поселения, а также данным по замерам на опорном плане,  застроенная территория, т.е. территория, занятая населённым пунктом, занимает  </w:t>
      </w:r>
      <w:r w:rsidR="00A714EC" w:rsidRPr="00A714EC">
        <w:rPr>
          <w:b/>
        </w:rPr>
        <w:t>310,7</w:t>
      </w:r>
      <w:r w:rsidR="00B57B5E" w:rsidRPr="00A714EC">
        <w:rPr>
          <w:b/>
        </w:rPr>
        <w:t xml:space="preserve"> га</w:t>
      </w:r>
      <w:r w:rsidRPr="00A714EC">
        <w:t xml:space="preserve"> или </w:t>
      </w:r>
      <w:r w:rsidR="00A714EC">
        <w:t>17</w:t>
      </w:r>
      <w:r w:rsidR="004910F2" w:rsidRPr="00A714EC">
        <w:t>,</w:t>
      </w:r>
      <w:r w:rsidR="00A714EC">
        <w:t>3</w:t>
      </w:r>
      <w:r w:rsidRPr="00A714EC">
        <w:t xml:space="preserve"> % от всей территории поселения.</w:t>
      </w:r>
      <w:r w:rsidRPr="006A39E7">
        <w:t xml:space="preserve"> </w:t>
      </w:r>
    </w:p>
    <w:p w:rsidR="006A39E7" w:rsidRPr="006A39E7" w:rsidRDefault="006A39E7" w:rsidP="006A39E7">
      <w:pPr>
        <w:pStyle w:val="TX-2"/>
      </w:pPr>
    </w:p>
    <w:p w:rsidR="00593D00" w:rsidRDefault="00593D00" w:rsidP="00593D00">
      <w:pPr>
        <w:pStyle w:val="2"/>
        <w:ind w:left="0" w:firstLine="709"/>
        <w:jc w:val="left"/>
      </w:pPr>
      <w:bookmarkStart w:id="50" w:name="_Toc401568232"/>
      <w:r w:rsidRPr="000B2183">
        <w:t>Концепция территориального развития поселения</w:t>
      </w:r>
      <w:bookmarkEnd w:id="50"/>
    </w:p>
    <w:p w:rsidR="006F1FAA" w:rsidRPr="007F1C7C" w:rsidRDefault="006F1FAA" w:rsidP="006F1FAA">
      <w:pPr>
        <w:pStyle w:val="TX-2"/>
      </w:pPr>
      <w:r w:rsidRPr="007F1C7C">
        <w:t xml:space="preserve">Каркас расселения МО </w:t>
      </w:r>
      <w:r w:rsidR="00EE2BF9">
        <w:t>Красногорский</w:t>
      </w:r>
      <w:r w:rsidRPr="007F1C7C">
        <w:t xml:space="preserve"> сельсовет взаимосвязан с транспортным каркасом, и наоборот. Исторически транспортные связи соединяли крупные населённые пункты территорий и, наоборот, между крупными населенными пунктами образовывались транспортные связи.</w:t>
      </w:r>
    </w:p>
    <w:p w:rsidR="006F1FAA" w:rsidRDefault="006F1FAA" w:rsidP="00A714EC">
      <w:pPr>
        <w:pStyle w:val="TX-2"/>
      </w:pPr>
      <w:r w:rsidRPr="007F1C7C">
        <w:t xml:space="preserve">Основу каркаса расселения МО </w:t>
      </w:r>
      <w:r w:rsidR="00EE2BF9">
        <w:t>Красногорский</w:t>
      </w:r>
      <w:r w:rsidRPr="007F1C7C">
        <w:t xml:space="preserve"> сельсовет составляют </w:t>
      </w:r>
      <w:r w:rsidR="00A714EC">
        <w:t>поселок</w:t>
      </w:r>
      <w:r w:rsidRPr="007F1C7C">
        <w:t xml:space="preserve"> </w:t>
      </w:r>
      <w:r w:rsidR="00A714EC">
        <w:t>Красногорский</w:t>
      </w:r>
      <w:r w:rsidRPr="007F1C7C">
        <w:t xml:space="preserve">. В нем сосредоточены основные социальные объекты МО </w:t>
      </w:r>
      <w:r w:rsidR="00EE2BF9">
        <w:t>Красногорский</w:t>
      </w:r>
      <w:r w:rsidRPr="007F1C7C">
        <w:t xml:space="preserve"> </w:t>
      </w:r>
      <w:r w:rsidRPr="006F1FAA">
        <w:t xml:space="preserve">сельсовет. </w:t>
      </w:r>
    </w:p>
    <w:p w:rsidR="006F1FAA" w:rsidRPr="006F1FAA" w:rsidRDefault="006F1FAA" w:rsidP="006F1FAA">
      <w:pPr>
        <w:pStyle w:val="TX-2"/>
      </w:pPr>
      <w:r w:rsidRPr="00B57B5E">
        <w:t xml:space="preserve">В экспликации земель, представленной администрацией МО </w:t>
      </w:r>
      <w:r w:rsidR="00EE2BF9">
        <w:t>Красногорский</w:t>
      </w:r>
      <w:r w:rsidRPr="00B57B5E">
        <w:t xml:space="preserve"> сельсовет, отдельно не выделены жилые, общественно-деловые, производственные и коммунальные зоны. Они объединены понятием «Застроенные </w:t>
      </w:r>
      <w:r w:rsidR="00B57B5E" w:rsidRPr="00B57B5E">
        <w:t xml:space="preserve">территории» и </w:t>
      </w:r>
      <w:r w:rsidRPr="00B57B5E">
        <w:t>на виды территорий разделены гипотетически.</w:t>
      </w:r>
    </w:p>
    <w:p w:rsidR="00EE533F" w:rsidRDefault="00EE533F" w:rsidP="006F1FAA">
      <w:pPr>
        <w:pStyle w:val="TX-2"/>
      </w:pPr>
    </w:p>
    <w:p w:rsidR="006F1FAA" w:rsidRPr="006F1FAA" w:rsidRDefault="006F1FAA" w:rsidP="006F1FAA">
      <w:pPr>
        <w:pStyle w:val="TX-2"/>
      </w:pPr>
      <w:r w:rsidRPr="006F1FAA">
        <w:t xml:space="preserve">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расселения и организации среды в сельской местности. Основной территориально-производственной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 </w:t>
      </w:r>
    </w:p>
    <w:p w:rsidR="00EE533F" w:rsidRDefault="00EE533F" w:rsidP="006F1FAA">
      <w:pPr>
        <w:pStyle w:val="TX-2"/>
      </w:pPr>
    </w:p>
    <w:p w:rsidR="001061ED" w:rsidRDefault="001061ED">
      <w:pPr>
        <w:spacing w:line="240" w:lineRule="auto"/>
        <w:ind w:firstLine="0"/>
        <w:jc w:val="left"/>
        <w:rPr>
          <w:rFonts w:eastAsia="Times New Roman"/>
          <w:szCs w:val="24"/>
        </w:rPr>
      </w:pPr>
      <w:r>
        <w:br w:type="page"/>
      </w:r>
    </w:p>
    <w:p w:rsidR="006F1FAA" w:rsidRPr="006F1FAA" w:rsidRDefault="006F1FAA" w:rsidP="006F1FAA">
      <w:pPr>
        <w:pStyle w:val="TX-2"/>
      </w:pPr>
      <w:r w:rsidRPr="006F1FAA">
        <w:t>Ключевыми факторами, резко изменившими сложившиеся тенденции на территориальном уровне организации сельской среды, являются:</w:t>
      </w:r>
    </w:p>
    <w:p w:rsidR="006F1FAA" w:rsidRPr="006F1FAA" w:rsidRDefault="006F1FAA" w:rsidP="006F1FAA">
      <w:pPr>
        <w:pStyle w:val="TX-2"/>
      </w:pPr>
      <w:r w:rsidRPr="006F1FAA">
        <w:t>-многоукладность сельской экономики;</w:t>
      </w:r>
    </w:p>
    <w:p w:rsidR="006F1FAA" w:rsidRPr="006F1FAA" w:rsidRDefault="006F1FAA" w:rsidP="006F1FAA">
      <w:pPr>
        <w:pStyle w:val="TX-2"/>
      </w:pPr>
      <w:r w:rsidRPr="006F1FAA">
        <w:t>-право частной собственности на землю;</w:t>
      </w:r>
    </w:p>
    <w:p w:rsidR="006F1FAA" w:rsidRPr="006F1FAA" w:rsidRDefault="006F1FAA" w:rsidP="006F1FAA">
      <w:pPr>
        <w:pStyle w:val="TX-2"/>
      </w:pPr>
      <w:r w:rsidRPr="006F1FAA">
        <w:t>-отказ от тотального государственного регулирования всех сторон сельскохозяйственного производства и сельской жизни.</w:t>
      </w:r>
    </w:p>
    <w:p w:rsidR="006F1FAA" w:rsidRPr="006F1FAA" w:rsidRDefault="006F1FAA" w:rsidP="006F1FAA">
      <w:pPr>
        <w:pStyle w:val="TX-2"/>
      </w:pPr>
      <w:r w:rsidRPr="006F1FAA">
        <w:t>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административно-территориальной организации сельскохозяйственных районов, благодаря демократизации 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Для осуществления этих многочисленных связей могут быть использованы как существующая транспортная сеть, так и создаваемая заново.</w:t>
      </w:r>
    </w:p>
    <w:p w:rsidR="006F1FAA" w:rsidRPr="006F1FAA" w:rsidRDefault="006F1FAA" w:rsidP="006F1FAA">
      <w:pPr>
        <w:pStyle w:val="TX-2"/>
      </w:pPr>
      <w:r w:rsidRPr="006F1FAA">
        <w:t>Как с экономической, так и с социальной точек зрения основное развитие сельскохозяйственного производства осуществляется на базе средних, малых и микропредприятий.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месту жизни владельца и жилью клиентов.</w:t>
      </w:r>
    </w:p>
    <w:p w:rsidR="006F1FAA" w:rsidRPr="006F1FAA" w:rsidRDefault="006F1FAA" w:rsidP="006F1FAA">
      <w:pPr>
        <w:pStyle w:val="TX-2"/>
      </w:pPr>
      <w:r w:rsidRPr="006F1FAA">
        <w:t xml:space="preserve">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 </w:t>
      </w:r>
    </w:p>
    <w:p w:rsidR="00EE533F" w:rsidRDefault="00EE533F" w:rsidP="006F1FAA">
      <w:pPr>
        <w:pStyle w:val="TX-2"/>
        <w:rPr>
          <w:bCs/>
        </w:rPr>
      </w:pPr>
    </w:p>
    <w:p w:rsidR="006F1FAA" w:rsidRPr="006F1FAA" w:rsidRDefault="006F1FAA" w:rsidP="006F1FAA">
      <w:pPr>
        <w:pStyle w:val="TX-2"/>
      </w:pPr>
      <w:r w:rsidRPr="006F1FAA">
        <w:rPr>
          <w:bCs/>
        </w:rPr>
        <w:t xml:space="preserve">Базовыми принципами планирования территории муниципального образования </w:t>
      </w:r>
      <w:r w:rsidR="00EE2BF9">
        <w:rPr>
          <w:bCs/>
        </w:rPr>
        <w:t>Красногорский</w:t>
      </w:r>
      <w:r>
        <w:rPr>
          <w:bCs/>
        </w:rPr>
        <w:t xml:space="preserve"> сельсовет</w:t>
      </w:r>
      <w:r w:rsidRPr="006F1FAA">
        <w:t xml:space="preserve"> на градостроительном уровне (планировка и застройка поселения) и основными направлениями развития жилой среды являются:</w:t>
      </w:r>
    </w:p>
    <w:p w:rsidR="006F1FAA" w:rsidRPr="006F1FAA" w:rsidRDefault="006F1FAA" w:rsidP="00A7677E">
      <w:pPr>
        <w:pStyle w:val="TX-2"/>
        <w:numPr>
          <w:ilvl w:val="0"/>
          <w:numId w:val="21"/>
        </w:numPr>
        <w:ind w:left="0" w:firstLine="426"/>
      </w:pPr>
      <w:r w:rsidRPr="006F1FAA">
        <w:t>реорганизация поселковой среды, повышение её качества;</w:t>
      </w:r>
    </w:p>
    <w:p w:rsidR="006F1FAA" w:rsidRPr="006F1FAA" w:rsidRDefault="006F1FAA" w:rsidP="00A7677E">
      <w:pPr>
        <w:pStyle w:val="TX-2"/>
        <w:numPr>
          <w:ilvl w:val="0"/>
          <w:numId w:val="21"/>
        </w:numPr>
        <w:ind w:left="0" w:firstLine="426"/>
      </w:pPr>
      <w:r w:rsidRPr="006F1FAA">
        <w:t xml:space="preserve">усиление связи мест проживания с местами приложения труда; </w:t>
      </w:r>
    </w:p>
    <w:p w:rsidR="006F1FAA" w:rsidRPr="006F1FAA" w:rsidRDefault="006F1FAA" w:rsidP="00A7677E">
      <w:pPr>
        <w:pStyle w:val="TX-2"/>
        <w:numPr>
          <w:ilvl w:val="0"/>
          <w:numId w:val="21"/>
        </w:numPr>
        <w:ind w:left="0" w:firstLine="426"/>
      </w:pPr>
      <w:r w:rsidRPr="006F1FAA">
        <w:t>максимальный учет природно-экологических и санитарно-гигиенических ограничений;</w:t>
      </w:r>
    </w:p>
    <w:p w:rsidR="006F1FAA" w:rsidRPr="006F1FAA" w:rsidRDefault="006F1FAA" w:rsidP="00A7677E">
      <w:pPr>
        <w:pStyle w:val="TX-2"/>
        <w:numPr>
          <w:ilvl w:val="0"/>
          <w:numId w:val="21"/>
        </w:numPr>
        <w:ind w:left="0" w:firstLine="426"/>
      </w:pPr>
      <w:r w:rsidRPr="006F1FAA">
        <w:t>размещение производственных объектов преимущественно в пределах существующих производственных зон за счет упорядочения использования земельных участков;</w:t>
      </w:r>
    </w:p>
    <w:p w:rsidR="006F1FAA" w:rsidRPr="006F1FAA" w:rsidRDefault="006F1FAA" w:rsidP="00A7677E">
      <w:pPr>
        <w:pStyle w:val="TX-2"/>
        <w:numPr>
          <w:ilvl w:val="0"/>
          <w:numId w:val="21"/>
        </w:numPr>
        <w:ind w:left="0" w:firstLine="426"/>
      </w:pPr>
      <w:r w:rsidRPr="006F1FAA">
        <w:t xml:space="preserve">создание жилых групп и отдельных усадеб на основе индивидуального адресного проектирования с детальным учетом потребностей социальных групп населения и потребностей каждой семьи;                                   </w:t>
      </w:r>
    </w:p>
    <w:p w:rsidR="006F1FAA" w:rsidRPr="006F1FAA" w:rsidRDefault="006F1FAA" w:rsidP="00A7677E">
      <w:pPr>
        <w:pStyle w:val="TX-2"/>
        <w:numPr>
          <w:ilvl w:val="0"/>
          <w:numId w:val="21"/>
        </w:numPr>
        <w:ind w:left="0" w:firstLine="426"/>
      </w:pPr>
      <w:r w:rsidRPr="006F1FAA">
        <w:t xml:space="preserve">развитие различных вариантов кооперации элементов жилой среды (создание общих мест отдыха для пожилых людей и детей), строительство общих гаражей, хозяйственных построек – теплиц, сараев, погребов и других, возможных для объединения, объектов, что позволяет более рационально использовать территорию жилой застройки;                     </w:t>
      </w:r>
    </w:p>
    <w:p w:rsidR="006F1FAA" w:rsidRDefault="006F1FAA" w:rsidP="00A7677E">
      <w:pPr>
        <w:pStyle w:val="TX-2"/>
        <w:numPr>
          <w:ilvl w:val="0"/>
          <w:numId w:val="21"/>
        </w:numPr>
        <w:ind w:left="0" w:firstLine="426"/>
      </w:pPr>
      <w:r w:rsidRPr="006F1FAA">
        <w:t>использование в планировке жилых территорий более разнообразных приемов с учетом рельефа местности и ориентации улиц и площадей.</w:t>
      </w:r>
    </w:p>
    <w:p w:rsidR="00B57B5E" w:rsidRPr="00B57B5E" w:rsidRDefault="00B57B5E" w:rsidP="00B57B5E">
      <w:pPr>
        <w:pStyle w:val="TX-2"/>
      </w:pPr>
    </w:p>
    <w:p w:rsidR="00B57B5E" w:rsidRPr="0009240A" w:rsidRDefault="00B57B5E" w:rsidP="00B57B5E">
      <w:pPr>
        <w:pStyle w:val="TX-2"/>
        <w:rPr>
          <w:bCs/>
        </w:rPr>
      </w:pPr>
    </w:p>
    <w:p w:rsidR="00B57B5E" w:rsidRDefault="00B57B5E" w:rsidP="00B57B5E">
      <w:pPr>
        <w:pStyle w:val="TX-2"/>
      </w:pPr>
    </w:p>
    <w:p w:rsidR="00532A61" w:rsidRPr="00EE533F" w:rsidRDefault="00532A61" w:rsidP="00EE533F">
      <w:pPr>
        <w:pStyle w:val="TX-2"/>
      </w:pPr>
    </w:p>
    <w:p w:rsidR="00EE533F" w:rsidRDefault="00EE533F">
      <w:pPr>
        <w:spacing w:line="240" w:lineRule="auto"/>
        <w:ind w:firstLine="0"/>
        <w:jc w:val="left"/>
        <w:rPr>
          <w:rFonts w:eastAsia="Times New Roman"/>
          <w:szCs w:val="24"/>
        </w:rPr>
      </w:pPr>
      <w:r>
        <w:br w:type="page"/>
      </w:r>
    </w:p>
    <w:p w:rsidR="008E0A39" w:rsidRPr="003C2B9F" w:rsidRDefault="008E0A39" w:rsidP="008E0A39">
      <w:pPr>
        <w:pStyle w:val="2"/>
        <w:ind w:left="0" w:firstLine="709"/>
        <w:jc w:val="both"/>
      </w:pPr>
      <w:bookmarkStart w:id="51" w:name="_Toc401568233"/>
      <w:r w:rsidRPr="003C2B9F">
        <w:t>Развитие и совершенствование функционального зонирования и планировочной структуры поселения</w:t>
      </w:r>
      <w:bookmarkEnd w:id="51"/>
    </w:p>
    <w:p w:rsidR="008E0A39" w:rsidRDefault="008E0A39" w:rsidP="008E0A39">
      <w:pPr>
        <w:pStyle w:val="TX-2"/>
        <w:rPr>
          <w:b/>
          <w:highlight w:val="yellow"/>
        </w:rPr>
      </w:pPr>
    </w:p>
    <w:p w:rsidR="008E0A39" w:rsidRPr="008E0A39" w:rsidRDefault="008E0A39" w:rsidP="008E0A39">
      <w:pPr>
        <w:pStyle w:val="TX-2"/>
        <w:rPr>
          <w:b/>
        </w:rPr>
      </w:pPr>
      <w:r w:rsidRPr="008E0A39">
        <w:rPr>
          <w:b/>
        </w:rPr>
        <w:t>Жилая зона</w:t>
      </w:r>
    </w:p>
    <w:p w:rsidR="008E0A39" w:rsidRPr="008E0A39" w:rsidRDefault="008E0A39" w:rsidP="008E0A39">
      <w:pPr>
        <w:pStyle w:val="TX-2"/>
      </w:pPr>
      <w:r w:rsidRPr="008E0A39">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8E0A39" w:rsidRPr="00D35887" w:rsidRDefault="008E0A39" w:rsidP="008E0A39">
      <w:pPr>
        <w:pStyle w:val="TX-2"/>
      </w:pPr>
      <w:r w:rsidRPr="00D35887">
        <w:t>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8E0A39" w:rsidRPr="00D35887" w:rsidRDefault="008E0A39" w:rsidP="008E0A39">
      <w:pPr>
        <w:pStyle w:val="TX-2"/>
      </w:pPr>
      <w:r w:rsidRPr="00D35887">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8E0A39" w:rsidRPr="00D35887" w:rsidRDefault="008E0A39" w:rsidP="00E52423">
      <w:pPr>
        <w:pStyle w:val="TX-2"/>
      </w:pPr>
      <w:r w:rsidRPr="00D35887">
        <w:t>К жилым зонам относятся также территории садово-дачной застройки, расположенной в пределах границ населенного пункта.</w:t>
      </w:r>
    </w:p>
    <w:p w:rsidR="008E0A39" w:rsidRPr="00D35887" w:rsidRDefault="008E0A39" w:rsidP="00E52423">
      <w:pPr>
        <w:pStyle w:val="TX-2"/>
        <w:rPr>
          <w:b/>
        </w:rPr>
      </w:pPr>
      <w:r w:rsidRPr="00D35887">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6B79D3" w:rsidRDefault="006B79D3" w:rsidP="00E52423">
      <w:pPr>
        <w:pStyle w:val="TX-2"/>
      </w:pPr>
    </w:p>
    <w:p w:rsidR="008E0A39" w:rsidRPr="00D35887" w:rsidRDefault="008E0A39" w:rsidP="00E52423">
      <w:pPr>
        <w:pStyle w:val="TX-2"/>
      </w:pPr>
      <w:r w:rsidRPr="00D35887">
        <w:t>В основе проектных решений по формированию жилой среды использовались следующие принципы:</w:t>
      </w:r>
    </w:p>
    <w:p w:rsidR="008E0A39" w:rsidRPr="00D35887" w:rsidRDefault="008E0A39" w:rsidP="00A7677E">
      <w:pPr>
        <w:pStyle w:val="TX-2"/>
        <w:numPr>
          <w:ilvl w:val="0"/>
          <w:numId w:val="22"/>
        </w:numPr>
        <w:ind w:left="0" w:firstLine="426"/>
      </w:pPr>
      <w:r w:rsidRPr="00D35887">
        <w:t>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8E0A39" w:rsidRPr="00D35887" w:rsidRDefault="008E0A39" w:rsidP="00A7677E">
      <w:pPr>
        <w:pStyle w:val="TX-2"/>
        <w:numPr>
          <w:ilvl w:val="0"/>
          <w:numId w:val="22"/>
        </w:numPr>
        <w:ind w:left="0" w:firstLine="426"/>
      </w:pPr>
      <w:r w:rsidRPr="00D35887">
        <w:t>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8E0A39" w:rsidRPr="00D35887" w:rsidRDefault="008E0A39" w:rsidP="00A7677E">
      <w:pPr>
        <w:pStyle w:val="TX-2"/>
        <w:numPr>
          <w:ilvl w:val="0"/>
          <w:numId w:val="22"/>
        </w:numPr>
        <w:ind w:left="0" w:firstLine="426"/>
      </w:pPr>
      <w:r w:rsidRPr="00D35887">
        <w:t>выход на показатель обеспеченности не менее 30 м кв. общей площади на человека.</w:t>
      </w:r>
    </w:p>
    <w:p w:rsidR="008E0A39" w:rsidRPr="00D35887" w:rsidRDefault="008E0A39" w:rsidP="00E52423">
      <w:pPr>
        <w:pStyle w:val="TX-2"/>
      </w:pPr>
      <w:r w:rsidRPr="00D35887">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D35887" w:rsidRDefault="00D35887" w:rsidP="00E52423">
      <w:pPr>
        <w:pStyle w:val="TX-2"/>
        <w:rPr>
          <w:iCs/>
          <w:highlight w:val="yellow"/>
        </w:rPr>
      </w:pPr>
    </w:p>
    <w:p w:rsidR="00D35887" w:rsidRDefault="00D35887" w:rsidP="00E52423">
      <w:pPr>
        <w:pStyle w:val="TX-2"/>
        <w:rPr>
          <w:iCs/>
          <w:highlight w:val="yellow"/>
        </w:rPr>
      </w:pPr>
    </w:p>
    <w:p w:rsidR="006B79D3" w:rsidRDefault="006B79D3">
      <w:pPr>
        <w:spacing w:line="240" w:lineRule="auto"/>
        <w:ind w:firstLine="0"/>
        <w:jc w:val="left"/>
        <w:rPr>
          <w:rFonts w:eastAsia="Times New Roman"/>
          <w:iCs/>
          <w:szCs w:val="24"/>
        </w:rPr>
      </w:pPr>
      <w:r>
        <w:rPr>
          <w:iCs/>
        </w:rPr>
        <w:br w:type="page"/>
      </w:r>
    </w:p>
    <w:p w:rsidR="008E0A39" w:rsidRPr="00D35887" w:rsidRDefault="008E0A39" w:rsidP="00E52423">
      <w:pPr>
        <w:pStyle w:val="TX-2"/>
      </w:pPr>
      <w:r w:rsidRPr="00D35887">
        <w:rPr>
          <w:iCs/>
        </w:rPr>
        <w:t>Основные проектные предложения в решении жилищной проблемы и новая жилищная политика</w:t>
      </w:r>
      <w:r w:rsidRPr="00D35887">
        <w:t>:</w:t>
      </w:r>
    </w:p>
    <w:p w:rsidR="008E0A39" w:rsidRPr="00D35887" w:rsidRDefault="008E0A39" w:rsidP="00A7677E">
      <w:pPr>
        <w:pStyle w:val="TX-2"/>
        <w:numPr>
          <w:ilvl w:val="0"/>
          <w:numId w:val="23"/>
        </w:numPr>
        <w:ind w:left="0" w:firstLine="426"/>
      </w:pPr>
      <w:r w:rsidRPr="00D35887">
        <w:t xml:space="preserve">наращивание темпов строительства жилья за счет индивидуального строительства; </w:t>
      </w:r>
    </w:p>
    <w:p w:rsidR="008E0A39" w:rsidRPr="00D35887" w:rsidRDefault="008E0A39" w:rsidP="00A7677E">
      <w:pPr>
        <w:pStyle w:val="TX-2"/>
        <w:numPr>
          <w:ilvl w:val="0"/>
          <w:numId w:val="23"/>
        </w:numPr>
        <w:ind w:left="0" w:firstLine="426"/>
      </w:pPr>
      <w:r w:rsidRPr="00D35887">
        <w:t xml:space="preserve">ликвидация ветхого, аварийного фонда;        </w:t>
      </w:r>
    </w:p>
    <w:p w:rsidR="008E0A39" w:rsidRPr="00D35887" w:rsidRDefault="008E0A39" w:rsidP="00A7677E">
      <w:pPr>
        <w:pStyle w:val="TX-2"/>
        <w:numPr>
          <w:ilvl w:val="0"/>
          <w:numId w:val="23"/>
        </w:numPr>
        <w:ind w:left="0" w:firstLine="426"/>
      </w:pPr>
      <w:r w:rsidRPr="00D35887">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w:t>
      </w:r>
      <w:r w:rsidR="00D35887">
        <w:t>авления участков и их застройку.</w:t>
      </w:r>
    </w:p>
    <w:p w:rsidR="00A714EC" w:rsidRPr="00CB1126" w:rsidRDefault="00A714EC" w:rsidP="00A714EC">
      <w:pPr>
        <w:pStyle w:val="TX-2"/>
      </w:pPr>
      <w:r w:rsidRPr="00CB1126">
        <w:t xml:space="preserve">Всего жилые зоны занимают около </w:t>
      </w:r>
      <w:r w:rsidRPr="00A714EC">
        <w:rPr>
          <w:b/>
        </w:rPr>
        <w:t>44</w:t>
      </w:r>
      <w:r w:rsidRPr="00CB1126">
        <w:rPr>
          <w:b/>
        </w:rPr>
        <w:t xml:space="preserve"> га</w:t>
      </w:r>
      <w:r w:rsidRPr="00CB1126">
        <w:t>.</w:t>
      </w:r>
    </w:p>
    <w:p w:rsidR="00A714EC" w:rsidRDefault="00A714EC" w:rsidP="00E52423">
      <w:pPr>
        <w:pStyle w:val="TX-2"/>
        <w:rPr>
          <w:highlight w:val="yellow"/>
        </w:rPr>
      </w:pPr>
    </w:p>
    <w:p w:rsidR="00CB1126" w:rsidRPr="00DA7F5D" w:rsidRDefault="008E0A39" w:rsidP="00E52423">
      <w:pPr>
        <w:pStyle w:val="TX-2"/>
      </w:pPr>
      <w:r w:rsidRPr="00DA6E69">
        <w:t xml:space="preserve">Проектом предлагаются </w:t>
      </w:r>
      <w:r w:rsidRPr="00C90E4D">
        <w:t xml:space="preserve">площадки, на которых возможно размещение порядка </w:t>
      </w:r>
      <w:r w:rsidR="00406685" w:rsidRPr="00C90E4D">
        <w:t>7</w:t>
      </w:r>
      <w:r w:rsidR="00A714EC">
        <w:t>92</w:t>
      </w:r>
      <w:r w:rsidRPr="00C90E4D">
        <w:t xml:space="preserve"> человек (плотность – 15 чел./га), что соответствует примерно </w:t>
      </w:r>
      <w:r w:rsidR="00C90E4D" w:rsidRPr="00C90E4D">
        <w:t>2</w:t>
      </w:r>
      <w:r w:rsidR="00A46621">
        <w:t>6</w:t>
      </w:r>
      <w:r w:rsidR="00A714EC">
        <w:t>4</w:t>
      </w:r>
      <w:r w:rsidRPr="00C90E4D">
        <w:t xml:space="preserve"> домохозяйствам при среднем размере семьи в 3 чел. и площади земельного участка 15 соток.</w:t>
      </w:r>
      <w:r w:rsidRPr="00406685">
        <w:t xml:space="preserve"> </w:t>
      </w:r>
    </w:p>
    <w:p w:rsidR="00406685" w:rsidRPr="00DA7F5D" w:rsidRDefault="00406685" w:rsidP="00E52423">
      <w:pPr>
        <w:pStyle w:val="TX-2"/>
      </w:pPr>
    </w:p>
    <w:p w:rsidR="008E0A39" w:rsidRPr="001D67EC" w:rsidRDefault="008E0A39" w:rsidP="00E52423">
      <w:pPr>
        <w:pStyle w:val="TX-2"/>
        <w:rPr>
          <w:b/>
          <w:bCs/>
          <w:color w:val="000000"/>
        </w:rPr>
      </w:pPr>
      <w:r w:rsidRPr="001D67EC">
        <w:rPr>
          <w:b/>
          <w:bCs/>
          <w:color w:val="000000"/>
        </w:rPr>
        <w:t>Общественно-деловая, рекреационная зоны. Развитие системы центров.</w:t>
      </w:r>
    </w:p>
    <w:p w:rsidR="008E0A39" w:rsidRPr="00CB1126" w:rsidRDefault="008E0A39" w:rsidP="00E52423">
      <w:pPr>
        <w:pStyle w:val="TX-2"/>
        <w:rPr>
          <w:bCs/>
        </w:rPr>
      </w:pPr>
      <w:r w:rsidRPr="00CB1126">
        <w:rPr>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8E0A39" w:rsidRPr="00562A12" w:rsidRDefault="008E0A39" w:rsidP="00E52423">
      <w:pPr>
        <w:pStyle w:val="TX-2"/>
        <w:rPr>
          <w:bCs/>
        </w:rPr>
      </w:pPr>
      <w:r w:rsidRPr="00562A12">
        <w:rPr>
          <w:bCs/>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w:t>
      </w:r>
      <w:r w:rsidR="00A714EC">
        <w:rPr>
          <w:bCs/>
        </w:rPr>
        <w:t>п. Красногорский</w:t>
      </w:r>
      <w:r w:rsidRPr="00562A12">
        <w:rPr>
          <w:bCs/>
        </w:rPr>
        <w:t xml:space="preserve">, выполняющий функции поселкового значения, сохраняется в центральной части </w:t>
      </w:r>
      <w:r w:rsidR="00CB1126" w:rsidRPr="00562A12">
        <w:rPr>
          <w:bCs/>
        </w:rPr>
        <w:t>села</w:t>
      </w:r>
      <w:r w:rsidRPr="00562A12">
        <w:rPr>
          <w:bCs/>
        </w:rPr>
        <w:t xml:space="preserve">.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8E0A39" w:rsidRPr="00CB1126" w:rsidRDefault="008E0A39" w:rsidP="00CB1126">
      <w:pPr>
        <w:pStyle w:val="TX-2"/>
      </w:pPr>
      <w:r w:rsidRPr="00CB1126">
        <w:t xml:space="preserve">На участках,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6B79D3" w:rsidRDefault="006B79D3" w:rsidP="006B79D3">
      <w:pPr>
        <w:pStyle w:val="TX-2"/>
        <w:rPr>
          <w:b/>
          <w:i/>
        </w:rPr>
      </w:pPr>
    </w:p>
    <w:p w:rsidR="008E0A39" w:rsidRPr="006B79D3" w:rsidRDefault="008E0A39" w:rsidP="006B79D3">
      <w:pPr>
        <w:pStyle w:val="TX-2"/>
        <w:rPr>
          <w:b/>
          <w:i/>
        </w:rPr>
      </w:pPr>
      <w:r w:rsidRPr="006B79D3">
        <w:rPr>
          <w:b/>
          <w:i/>
        </w:rPr>
        <w:t>Параметры застройки жилых и общественно-деловых зон.</w:t>
      </w:r>
    </w:p>
    <w:p w:rsidR="008E0A39" w:rsidRPr="006B79D3" w:rsidRDefault="008E0A39" w:rsidP="006B79D3">
      <w:pPr>
        <w:pStyle w:val="TX-2"/>
        <w:rPr>
          <w:b/>
          <w:i/>
        </w:rPr>
      </w:pPr>
      <w:r w:rsidRPr="006B79D3">
        <w:rPr>
          <w:b/>
          <w:i/>
        </w:rPr>
        <w:t>Основные параметры жилых зон:</w:t>
      </w:r>
      <w:r w:rsidRPr="006B79D3">
        <w:rPr>
          <w:b/>
          <w:i/>
        </w:rPr>
        <w:tab/>
      </w:r>
    </w:p>
    <w:p w:rsidR="008E0A39" w:rsidRPr="006B79D3" w:rsidRDefault="008E0A39" w:rsidP="006B79D3">
      <w:pPr>
        <w:pStyle w:val="TX-2"/>
        <w:rPr>
          <w:b/>
          <w:i/>
        </w:rPr>
      </w:pPr>
      <w:r w:rsidRPr="006B79D3">
        <w:rPr>
          <w:b/>
          <w:i/>
        </w:rPr>
        <w:t>Тип застройки – усадебный.</w:t>
      </w:r>
    </w:p>
    <w:p w:rsidR="008E0A39" w:rsidRPr="006B79D3" w:rsidRDefault="008E0A39" w:rsidP="006B79D3">
      <w:pPr>
        <w:pStyle w:val="TX-2"/>
        <w:rPr>
          <w:b/>
          <w:i/>
        </w:rPr>
      </w:pPr>
      <w:r w:rsidRPr="006B79D3">
        <w:rPr>
          <w:b/>
          <w:i/>
        </w:rPr>
        <w:t>Этажность – до 3 этажей.</w:t>
      </w:r>
    </w:p>
    <w:p w:rsidR="008E0A39" w:rsidRPr="006B79D3" w:rsidRDefault="008E0A39" w:rsidP="006B79D3">
      <w:pPr>
        <w:pStyle w:val="TX-2"/>
        <w:rPr>
          <w:b/>
          <w:i/>
        </w:rPr>
      </w:pPr>
      <w:r w:rsidRPr="006B79D3">
        <w:rPr>
          <w:b/>
          <w:i/>
        </w:rPr>
        <w:t>Плотность населения – 15 человек на 1 га.</w:t>
      </w:r>
    </w:p>
    <w:p w:rsidR="008E0A39" w:rsidRPr="006B79D3" w:rsidRDefault="008E0A39" w:rsidP="006B79D3">
      <w:pPr>
        <w:pStyle w:val="TX-2"/>
        <w:rPr>
          <w:b/>
          <w:i/>
        </w:rPr>
      </w:pPr>
      <w:r w:rsidRPr="006B79D3">
        <w:rPr>
          <w:b/>
          <w:i/>
        </w:rPr>
        <w:t>Средний состав семьи – 3 чел.</w:t>
      </w:r>
    </w:p>
    <w:p w:rsidR="000031CE" w:rsidRDefault="000031CE">
      <w:pPr>
        <w:spacing w:line="240" w:lineRule="auto"/>
        <w:ind w:firstLine="0"/>
        <w:jc w:val="left"/>
        <w:rPr>
          <w:rFonts w:eastAsia="Times New Roman"/>
          <w:bCs/>
          <w:szCs w:val="24"/>
        </w:rPr>
      </w:pPr>
      <w:r>
        <w:rPr>
          <w:bCs/>
        </w:rPr>
        <w:br w:type="page"/>
      </w:r>
    </w:p>
    <w:p w:rsidR="008E0A39" w:rsidRPr="006B79D3" w:rsidRDefault="008E0A39" w:rsidP="00E52423">
      <w:pPr>
        <w:pStyle w:val="TX-2"/>
        <w:rPr>
          <w:bCs/>
        </w:rPr>
      </w:pPr>
      <w:r w:rsidRPr="006B79D3">
        <w:rPr>
          <w:bCs/>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E0A39" w:rsidRPr="00166BB3" w:rsidRDefault="008E0A39" w:rsidP="00E52423">
      <w:pPr>
        <w:pStyle w:val="TX-2"/>
        <w:rPr>
          <w:bCs/>
        </w:rPr>
      </w:pPr>
      <w:r w:rsidRPr="00166BB3">
        <w:rPr>
          <w:bCs/>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8E0A39" w:rsidRPr="00166BB3" w:rsidRDefault="008E0A39" w:rsidP="00E52423">
      <w:pPr>
        <w:pStyle w:val="TX-2"/>
        <w:rPr>
          <w:bCs/>
        </w:rPr>
      </w:pPr>
      <w:r w:rsidRPr="00166BB3">
        <w:rPr>
          <w:bCs/>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8E0A39" w:rsidRPr="00166BB3" w:rsidRDefault="008E0A39" w:rsidP="00E52423">
      <w:pPr>
        <w:pStyle w:val="TX-2"/>
        <w:rPr>
          <w:bCs/>
        </w:rPr>
      </w:pPr>
      <w:r w:rsidRPr="00166BB3">
        <w:rPr>
          <w:bCs/>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8E0A39" w:rsidRPr="00166BB3" w:rsidRDefault="008E0A39" w:rsidP="00E52423">
      <w:pPr>
        <w:pStyle w:val="TX-2"/>
        <w:rPr>
          <w:bCs/>
        </w:rPr>
      </w:pPr>
      <w:r w:rsidRPr="00166BB3">
        <w:rPr>
          <w:bCs/>
        </w:rPr>
        <w:t xml:space="preserve">Расстояние от границ участков производственных объектов, размещаемых в общественно-деловых,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8E0A39" w:rsidRPr="00166BB3" w:rsidRDefault="008E0A39" w:rsidP="00E52423">
      <w:pPr>
        <w:pStyle w:val="TX-2"/>
      </w:pPr>
      <w:r w:rsidRPr="00166BB3">
        <w:rPr>
          <w:bCs/>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r w:rsidRPr="00166BB3">
        <w:t xml:space="preserve"> </w:t>
      </w:r>
    </w:p>
    <w:p w:rsidR="008E0A39" w:rsidRPr="00166BB3" w:rsidRDefault="008E0A39" w:rsidP="00E52423">
      <w:pPr>
        <w:pStyle w:val="TX-2"/>
      </w:pPr>
      <w:r w:rsidRPr="00166BB3">
        <w:rPr>
          <w:bCs/>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r w:rsidRPr="00166BB3">
        <w:t xml:space="preserve"> </w:t>
      </w:r>
    </w:p>
    <w:p w:rsidR="008E0A39" w:rsidRPr="00166BB3" w:rsidRDefault="008E0A39" w:rsidP="00166BB3">
      <w:pPr>
        <w:pStyle w:val="TX-2"/>
      </w:pPr>
    </w:p>
    <w:p w:rsidR="008E0A39" w:rsidRPr="00166BB3" w:rsidRDefault="008E0A39" w:rsidP="00166BB3">
      <w:pPr>
        <w:pStyle w:val="TX-2"/>
        <w:rPr>
          <w:b/>
          <w:i/>
        </w:rPr>
      </w:pPr>
      <w:r w:rsidRPr="00166BB3">
        <w:rPr>
          <w:b/>
          <w:i/>
        </w:rPr>
        <w:t>Зона рекреационного назначения. Параметры застройки зон рекреационного назначения.</w:t>
      </w:r>
    </w:p>
    <w:p w:rsidR="00166BB3" w:rsidRDefault="00166BB3" w:rsidP="00166BB3">
      <w:pPr>
        <w:pStyle w:val="TX-2"/>
        <w:rPr>
          <w:b/>
          <w:i/>
        </w:rPr>
      </w:pPr>
    </w:p>
    <w:p w:rsidR="008E0A39" w:rsidRPr="00166BB3" w:rsidRDefault="008E0A39" w:rsidP="00166BB3">
      <w:pPr>
        <w:pStyle w:val="TX-2"/>
        <w:rPr>
          <w:b/>
          <w:i/>
        </w:rPr>
      </w:pPr>
      <w:r w:rsidRPr="00166BB3">
        <w:rPr>
          <w:b/>
          <w:i/>
        </w:rPr>
        <w:t>Основные параметры рекреационной зоны:</w:t>
      </w:r>
      <w:r w:rsidRPr="00166BB3">
        <w:rPr>
          <w:b/>
          <w:i/>
        </w:rPr>
        <w:tab/>
      </w:r>
    </w:p>
    <w:p w:rsidR="008E0A39" w:rsidRPr="00166BB3" w:rsidRDefault="008E0A39" w:rsidP="00166BB3">
      <w:pPr>
        <w:pStyle w:val="TX-2"/>
        <w:rPr>
          <w:b/>
          <w:i/>
        </w:rPr>
      </w:pPr>
      <w:r w:rsidRPr="00166BB3">
        <w:rPr>
          <w:b/>
          <w:i/>
        </w:rPr>
        <w:t>Площадь территории садов и скверов не менее, га:</w:t>
      </w:r>
    </w:p>
    <w:p w:rsidR="008E0A39" w:rsidRPr="00166BB3" w:rsidRDefault="00166BB3" w:rsidP="00166BB3">
      <w:pPr>
        <w:pStyle w:val="TX-2"/>
        <w:rPr>
          <w:b/>
          <w:i/>
        </w:rPr>
      </w:pPr>
      <w:r>
        <w:rPr>
          <w:b/>
          <w:i/>
        </w:rPr>
        <w:t xml:space="preserve">    садов жилых районов</w:t>
      </w:r>
      <w:r w:rsidR="008E0A39" w:rsidRPr="00166BB3">
        <w:rPr>
          <w:b/>
          <w:i/>
        </w:rPr>
        <w:t>............................  3</w:t>
      </w:r>
    </w:p>
    <w:p w:rsidR="008E0A39" w:rsidRPr="00166BB3" w:rsidRDefault="008E0A39" w:rsidP="00166BB3">
      <w:pPr>
        <w:pStyle w:val="TX-2"/>
        <w:rPr>
          <w:b/>
          <w:i/>
        </w:rPr>
      </w:pPr>
      <w:r w:rsidRPr="00166BB3">
        <w:rPr>
          <w:b/>
          <w:i/>
        </w:rPr>
        <w:t xml:space="preserve">    скверов ....................................................  0,5</w:t>
      </w:r>
    </w:p>
    <w:p w:rsidR="00166BB3" w:rsidRPr="00166BB3" w:rsidRDefault="00166BB3" w:rsidP="00166BB3">
      <w:pPr>
        <w:pStyle w:val="TX-2"/>
      </w:pPr>
    </w:p>
    <w:p w:rsidR="00406685" w:rsidRDefault="00406685">
      <w:pPr>
        <w:spacing w:line="240" w:lineRule="auto"/>
        <w:ind w:firstLine="0"/>
        <w:jc w:val="left"/>
        <w:rPr>
          <w:rFonts w:eastAsia="Times New Roman"/>
          <w:bCs/>
          <w:szCs w:val="24"/>
        </w:rPr>
      </w:pPr>
      <w:r>
        <w:rPr>
          <w:bCs/>
        </w:rPr>
        <w:br w:type="page"/>
      </w:r>
    </w:p>
    <w:p w:rsidR="008E0A39" w:rsidRPr="00166BB3" w:rsidRDefault="008E0A39" w:rsidP="00E52423">
      <w:pPr>
        <w:pStyle w:val="TX-2"/>
        <w:rPr>
          <w:bCs/>
        </w:rPr>
      </w:pPr>
      <w:r w:rsidRPr="00166BB3">
        <w:rPr>
          <w:bC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8E0A39" w:rsidRPr="00166BB3" w:rsidRDefault="008E0A39" w:rsidP="00E52423">
      <w:pPr>
        <w:pStyle w:val="TX-2"/>
        <w:rPr>
          <w:bCs/>
        </w:rPr>
      </w:pPr>
      <w:r w:rsidRPr="00166BB3">
        <w:rPr>
          <w:bCs/>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8E0A39" w:rsidRPr="00166BB3" w:rsidRDefault="008E0A39" w:rsidP="00E52423">
      <w:pPr>
        <w:pStyle w:val="TX-2"/>
        <w:rPr>
          <w:bCs/>
        </w:rPr>
      </w:pPr>
      <w:r w:rsidRPr="00166BB3">
        <w:rPr>
          <w:bCs/>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8E0A39" w:rsidRPr="00166BB3" w:rsidRDefault="008E0A39" w:rsidP="00E52423">
      <w:pPr>
        <w:pStyle w:val="TX-2"/>
        <w:rPr>
          <w:bCs/>
        </w:rPr>
      </w:pPr>
      <w:r w:rsidRPr="00166BB3">
        <w:rPr>
          <w:bCs/>
        </w:rPr>
        <w:t>При размещении скверов и садов следует максимально сохранять участки с существующими насаждениями и водоемами.</w:t>
      </w:r>
    </w:p>
    <w:p w:rsidR="008E0A39" w:rsidRPr="00166BB3" w:rsidRDefault="008E0A39" w:rsidP="00E52423">
      <w:pPr>
        <w:pStyle w:val="TX-2"/>
        <w:rPr>
          <w:bCs/>
        </w:rPr>
      </w:pPr>
      <w:r w:rsidRPr="00166BB3">
        <w:rPr>
          <w:bCs/>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8E0A39" w:rsidRPr="008F50B6" w:rsidRDefault="008E0A39" w:rsidP="00E52423">
      <w:pPr>
        <w:pStyle w:val="TX-2"/>
        <w:rPr>
          <w:bCs/>
          <w:highlight w:val="yellow"/>
        </w:rPr>
      </w:pPr>
    </w:p>
    <w:p w:rsidR="008E0A39" w:rsidRPr="00166BB3" w:rsidRDefault="008E0A39" w:rsidP="00E52423">
      <w:pPr>
        <w:pStyle w:val="TX-2"/>
        <w:rPr>
          <w:b/>
          <w:bCs/>
        </w:rPr>
      </w:pPr>
      <w:r w:rsidRPr="00166BB3">
        <w:rPr>
          <w:b/>
          <w:bCs/>
        </w:rPr>
        <w:t>Производственная зона. Параметры застройки производственной зоны.</w:t>
      </w:r>
    </w:p>
    <w:p w:rsidR="008E0A39" w:rsidRPr="00166BB3" w:rsidRDefault="008E0A39" w:rsidP="00E52423">
      <w:pPr>
        <w:pStyle w:val="TX-2"/>
      </w:pPr>
      <w:r w:rsidRPr="00166BB3">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8E0A39" w:rsidRPr="00166BB3" w:rsidRDefault="008E0A39" w:rsidP="00E52423">
      <w:pPr>
        <w:pStyle w:val="TX-2"/>
      </w:pPr>
      <w:r w:rsidRPr="00166BB3">
        <w:t>В состав производственных зон могут включаться:</w:t>
      </w:r>
    </w:p>
    <w:p w:rsidR="008E0A39" w:rsidRPr="00166BB3" w:rsidRDefault="008E0A39" w:rsidP="00A7677E">
      <w:pPr>
        <w:pStyle w:val="TX-2"/>
        <w:numPr>
          <w:ilvl w:val="0"/>
          <w:numId w:val="24"/>
        </w:numPr>
        <w:ind w:left="0" w:firstLine="567"/>
      </w:pPr>
      <w:r w:rsidRPr="00166BB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E0A39" w:rsidRPr="00166BB3" w:rsidRDefault="008E0A39" w:rsidP="00A7677E">
      <w:pPr>
        <w:pStyle w:val="TX-2"/>
        <w:numPr>
          <w:ilvl w:val="0"/>
          <w:numId w:val="24"/>
        </w:numPr>
        <w:ind w:left="0" w:firstLine="567"/>
      </w:pPr>
      <w:r w:rsidRPr="00166BB3">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8E0A39" w:rsidRPr="00166BB3" w:rsidRDefault="008E0A39" w:rsidP="00A7677E">
      <w:pPr>
        <w:pStyle w:val="TX-2"/>
        <w:numPr>
          <w:ilvl w:val="0"/>
          <w:numId w:val="24"/>
        </w:numPr>
        <w:ind w:left="0" w:firstLine="567"/>
      </w:pPr>
      <w:r w:rsidRPr="00166BB3">
        <w:t>иные виды производственной, инженерной и транспортной инфраструктур.</w:t>
      </w:r>
    </w:p>
    <w:p w:rsidR="00166BB3" w:rsidRDefault="00166BB3" w:rsidP="00E52423">
      <w:pPr>
        <w:pStyle w:val="TX-2"/>
      </w:pPr>
    </w:p>
    <w:p w:rsidR="008E0A39" w:rsidRPr="00166BB3" w:rsidRDefault="008E0A39" w:rsidP="00E52423">
      <w:pPr>
        <w:pStyle w:val="TX-2"/>
      </w:pPr>
      <w:r w:rsidRPr="00166BB3">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8E0A39" w:rsidRPr="00166BB3" w:rsidRDefault="008E0A39" w:rsidP="00E52423">
      <w:pPr>
        <w:pStyle w:val="TX-2"/>
      </w:pPr>
      <w:r w:rsidRPr="00166BB3">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8E0A39" w:rsidRPr="00166BB3" w:rsidRDefault="008E0A39" w:rsidP="00E52423">
      <w:pPr>
        <w:pStyle w:val="TX-2"/>
      </w:pPr>
      <w:r w:rsidRPr="00166BB3">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8E0A39" w:rsidRPr="00166BB3" w:rsidRDefault="008E0A39" w:rsidP="00E52423">
      <w:pPr>
        <w:pStyle w:val="TX-2"/>
      </w:pPr>
      <w:r w:rsidRPr="00166BB3">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8E0A39" w:rsidRPr="00166BB3" w:rsidRDefault="008E0A39" w:rsidP="00E52423">
      <w:pPr>
        <w:pStyle w:val="TX-2"/>
      </w:pPr>
      <w:r w:rsidRPr="00166BB3">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8E0A39" w:rsidRPr="00166BB3" w:rsidRDefault="008E0A39" w:rsidP="00E52423">
      <w:pPr>
        <w:pStyle w:val="TX-2"/>
      </w:pPr>
      <w:r w:rsidRPr="00166BB3">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8E0A39" w:rsidRPr="00166BB3" w:rsidRDefault="008E0A39" w:rsidP="00E52423">
      <w:pPr>
        <w:pStyle w:val="TX-2"/>
      </w:pPr>
      <w:r w:rsidRPr="00166BB3">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8E0A39" w:rsidRPr="00166BB3" w:rsidRDefault="008E0A39" w:rsidP="00E52423">
      <w:pPr>
        <w:pStyle w:val="TX-2"/>
      </w:pPr>
      <w:r w:rsidRPr="00166BB3">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8E0A39" w:rsidRPr="00166BB3" w:rsidRDefault="008E0A39" w:rsidP="00E52423">
      <w:pPr>
        <w:pStyle w:val="TX-2"/>
      </w:pPr>
      <w:r w:rsidRPr="00166BB3">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166BB3" w:rsidRPr="00166BB3" w:rsidRDefault="00166BB3" w:rsidP="00E52423">
      <w:pPr>
        <w:pStyle w:val="TX-2"/>
      </w:pPr>
    </w:p>
    <w:p w:rsidR="008E0A39" w:rsidRPr="00166BB3" w:rsidRDefault="008E0A39" w:rsidP="00E52423">
      <w:pPr>
        <w:pStyle w:val="TX-2"/>
      </w:pPr>
      <w:r w:rsidRPr="00166BB3">
        <w:t>Минимальную площадь озеленения санитарно-защитных зон следует принимать в зависимость от ширины зоны, %:</w:t>
      </w:r>
    </w:p>
    <w:p w:rsidR="008E0A39" w:rsidRPr="00166BB3" w:rsidRDefault="008E0A39" w:rsidP="00E52423">
      <w:pPr>
        <w:pStyle w:val="TX-2"/>
      </w:pPr>
      <w:r w:rsidRPr="00166BB3">
        <w:t xml:space="preserve">    до  300 м .........................</w:t>
      </w:r>
      <w:r w:rsidR="00166BB3">
        <w:t>.</w:t>
      </w:r>
      <w:r w:rsidRPr="00166BB3">
        <w:t>...................... 60</w:t>
      </w:r>
    </w:p>
    <w:p w:rsidR="008E0A39" w:rsidRPr="00166BB3" w:rsidRDefault="008E0A39" w:rsidP="00E52423">
      <w:pPr>
        <w:pStyle w:val="TX-2"/>
      </w:pPr>
      <w:r w:rsidRPr="00166BB3">
        <w:t xml:space="preserve">    св. 300 до 1000 м ................................... 50</w:t>
      </w:r>
    </w:p>
    <w:p w:rsidR="008E0A39" w:rsidRPr="00166BB3" w:rsidRDefault="008E0A39" w:rsidP="00E52423">
      <w:pPr>
        <w:pStyle w:val="TX-2"/>
      </w:pPr>
      <w:r w:rsidRPr="00166BB3">
        <w:t xml:space="preserve">    "  1000 "  3000 м .................................... 40</w:t>
      </w:r>
    </w:p>
    <w:p w:rsidR="008E0A39" w:rsidRPr="00166BB3" w:rsidRDefault="008E0A39" w:rsidP="00E52423">
      <w:pPr>
        <w:pStyle w:val="TX-2"/>
      </w:pPr>
      <w:r w:rsidRPr="00166BB3">
        <w:t xml:space="preserve">    "  3000 м ................................................. 20</w:t>
      </w:r>
    </w:p>
    <w:p w:rsidR="00166BB3" w:rsidRDefault="00166BB3" w:rsidP="00E52423">
      <w:pPr>
        <w:pStyle w:val="TX-2"/>
        <w:rPr>
          <w:highlight w:val="yellow"/>
        </w:rPr>
      </w:pPr>
    </w:p>
    <w:p w:rsidR="008E0A39" w:rsidRPr="00166BB3" w:rsidRDefault="008E0A39" w:rsidP="00E52423">
      <w:pPr>
        <w:pStyle w:val="TX-2"/>
      </w:pPr>
      <w:r w:rsidRPr="00166BB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8E0A39" w:rsidRPr="00166BB3" w:rsidRDefault="008E0A39" w:rsidP="00E52423">
      <w:pPr>
        <w:pStyle w:val="TX-2"/>
      </w:pPr>
      <w:r w:rsidRPr="00166BB3">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8E0A39" w:rsidRPr="00166BB3" w:rsidRDefault="008E0A39" w:rsidP="00E52423">
      <w:pPr>
        <w:pStyle w:val="TX-2"/>
      </w:pPr>
      <w:r w:rsidRPr="00166BB3">
        <w:t>Размеры санитарно-защитных зон для картофеле-, овоще- и фруктохранилищ следует принимать не менее 50 м.</w:t>
      </w:r>
    </w:p>
    <w:p w:rsidR="00166BB3" w:rsidRDefault="00166BB3" w:rsidP="00E52423">
      <w:pPr>
        <w:pStyle w:val="TX-2"/>
        <w:rPr>
          <w:highlight w:val="yellow"/>
        </w:rPr>
      </w:pPr>
    </w:p>
    <w:p w:rsidR="008E0A39" w:rsidRPr="00166BB3" w:rsidRDefault="008E0A39" w:rsidP="00E52423">
      <w:pPr>
        <w:pStyle w:val="TX-2"/>
      </w:pPr>
      <w:r w:rsidRPr="00166BB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8E0A39" w:rsidRPr="00166BB3" w:rsidRDefault="008E0A39" w:rsidP="00E52423">
      <w:pPr>
        <w:pStyle w:val="TX-2"/>
      </w:pPr>
      <w:r w:rsidRPr="00166BB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8E0A39" w:rsidRPr="00166BB3" w:rsidRDefault="008E0A39" w:rsidP="00E52423">
      <w:pPr>
        <w:pStyle w:val="TX-2"/>
      </w:pPr>
      <w:r w:rsidRPr="00166BB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8E0A39" w:rsidRPr="00166BB3" w:rsidRDefault="008E0A39" w:rsidP="00E52423">
      <w:pPr>
        <w:pStyle w:val="TX-2"/>
      </w:pPr>
      <w:r w:rsidRPr="00166BB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8E0A39" w:rsidRPr="00166BB3" w:rsidRDefault="008E0A39" w:rsidP="00E52423">
      <w:pPr>
        <w:pStyle w:val="TX-2"/>
      </w:pPr>
      <w:r w:rsidRPr="00166BB3">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166BB3" w:rsidRPr="00166BB3" w:rsidRDefault="00166BB3" w:rsidP="00E52423">
      <w:pPr>
        <w:pStyle w:val="TX-2"/>
      </w:pPr>
    </w:p>
    <w:p w:rsidR="008E0A39" w:rsidRPr="0034378E" w:rsidRDefault="008E0A39" w:rsidP="00E52423">
      <w:pPr>
        <w:pStyle w:val="TX-2"/>
        <w:rPr>
          <w:sz w:val="28"/>
          <w:szCs w:val="28"/>
        </w:rPr>
      </w:pPr>
      <w:r w:rsidRPr="00166BB3">
        <w:t>На сегодняшний день не все производственные территории задействованы, часть из них используется экстенсивно. Необходимо провести инвентаризацию производственных территорий с целью их более интенсивного использования. Проектом не намечается расширение существующих производственных зон, так как при имеющихся территориях возможно и достаточно их более интенсивное использование.</w:t>
      </w:r>
      <w:r w:rsidRPr="003D5718">
        <w:t xml:space="preserve"> </w:t>
      </w:r>
    </w:p>
    <w:p w:rsidR="008E0A39" w:rsidRDefault="008E0A39" w:rsidP="00E52423">
      <w:pPr>
        <w:pStyle w:val="TX-2"/>
        <w:rPr>
          <w:highlight w:val="yellow"/>
        </w:rPr>
      </w:pPr>
    </w:p>
    <w:p w:rsidR="00166BB3" w:rsidRDefault="00166BB3" w:rsidP="00E52423">
      <w:pPr>
        <w:pStyle w:val="TX-2"/>
        <w:rPr>
          <w:highlight w:val="yellow"/>
        </w:rPr>
      </w:pPr>
    </w:p>
    <w:p w:rsidR="00166BB3" w:rsidRDefault="00166BB3" w:rsidP="00E52423">
      <w:pPr>
        <w:pStyle w:val="TX-2"/>
        <w:rPr>
          <w:highlight w:val="yellow"/>
        </w:rPr>
      </w:pPr>
    </w:p>
    <w:p w:rsidR="00166BB3" w:rsidRPr="00021F6D" w:rsidRDefault="00166BB3" w:rsidP="00166BB3">
      <w:pPr>
        <w:tabs>
          <w:tab w:val="left" w:pos="0"/>
        </w:tabs>
        <w:spacing w:line="276" w:lineRule="auto"/>
        <w:ind w:firstLine="709"/>
        <w:contextualSpacing/>
        <w:rPr>
          <w:szCs w:val="24"/>
        </w:rPr>
      </w:pPr>
    </w:p>
    <w:p w:rsidR="00166BB3" w:rsidRDefault="00166BB3">
      <w:pPr>
        <w:spacing w:line="240" w:lineRule="auto"/>
        <w:ind w:firstLine="0"/>
        <w:jc w:val="left"/>
        <w:rPr>
          <w:rFonts w:eastAsia="Times New Roman"/>
          <w:szCs w:val="24"/>
        </w:rPr>
      </w:pPr>
      <w:bookmarkStart w:id="52" w:name="_Toc396129600"/>
      <w:bookmarkStart w:id="53" w:name="_Toc398555139"/>
      <w:bookmarkStart w:id="54" w:name="_Toc398643990"/>
      <w:r>
        <w:br w:type="page"/>
      </w:r>
    </w:p>
    <w:p w:rsidR="00166BB3" w:rsidRDefault="00166BB3" w:rsidP="00166BB3">
      <w:pPr>
        <w:pStyle w:val="1"/>
        <w:tabs>
          <w:tab w:val="clear" w:pos="426"/>
        </w:tabs>
        <w:ind w:left="0" w:firstLine="426"/>
        <w:jc w:val="left"/>
      </w:pPr>
      <w:bookmarkStart w:id="55" w:name="_Toc401568234"/>
      <w:r w:rsidRPr="00021F6D">
        <w:t>Обоснование нормативов объектов инженерной инфраструктуры</w:t>
      </w:r>
      <w:bookmarkEnd w:id="52"/>
      <w:bookmarkEnd w:id="53"/>
      <w:bookmarkEnd w:id="54"/>
      <w:bookmarkEnd w:id="55"/>
    </w:p>
    <w:p w:rsidR="00166BB3" w:rsidRPr="00166BB3" w:rsidRDefault="00166BB3" w:rsidP="00166BB3"/>
    <w:p w:rsidR="00166BB3" w:rsidRPr="00021F6D" w:rsidRDefault="00166BB3" w:rsidP="00166BB3">
      <w:pPr>
        <w:tabs>
          <w:tab w:val="left" w:pos="0"/>
        </w:tabs>
        <w:spacing w:line="276" w:lineRule="auto"/>
        <w:ind w:firstLine="709"/>
        <w:contextualSpacing/>
        <w:rPr>
          <w:szCs w:val="24"/>
        </w:rPr>
      </w:pPr>
      <w:r w:rsidRPr="00021F6D">
        <w:rPr>
          <w:szCs w:val="24"/>
        </w:rPr>
        <w:t xml:space="preserve">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 </w:t>
      </w:r>
    </w:p>
    <w:p w:rsidR="00166BB3" w:rsidRDefault="00166BB3" w:rsidP="00166BB3">
      <w:pPr>
        <w:spacing w:line="276" w:lineRule="auto"/>
      </w:pPr>
      <w:bookmarkStart w:id="56" w:name="_Toc396129601"/>
      <w:bookmarkStart w:id="57" w:name="_Toc398555140"/>
      <w:r w:rsidRPr="00021F6D">
        <w:t>Нормативы показателей минимально допустимого уровня</w:t>
      </w:r>
      <w:bookmarkEnd w:id="56"/>
      <w:bookmarkEnd w:id="57"/>
      <w:r w:rsidRPr="00021F6D">
        <w:t xml:space="preserve"> обеспеченности объектами инженерной инфраструктуры</w:t>
      </w:r>
      <w:r>
        <w:t>:</w:t>
      </w:r>
    </w:p>
    <w:p w:rsidR="00C1669C" w:rsidRDefault="00C1669C" w:rsidP="00C1669C">
      <w:pPr>
        <w:pStyle w:val="TX-2"/>
        <w:spacing w:line="240" w:lineRule="auto"/>
        <w:jc w:val="right"/>
        <w:rPr>
          <w:i/>
          <w:sz w:val="22"/>
          <w:szCs w:val="22"/>
        </w:rPr>
      </w:pPr>
      <w:r w:rsidRPr="008C1507">
        <w:rPr>
          <w:i/>
          <w:sz w:val="22"/>
          <w:szCs w:val="22"/>
        </w:rPr>
        <w:t xml:space="preserve">Таблица </w:t>
      </w:r>
    </w:p>
    <w:tbl>
      <w:tblPr>
        <w:tblW w:w="9228" w:type="dxa"/>
        <w:tblInd w:w="93" w:type="dxa"/>
        <w:tblLayout w:type="fixed"/>
        <w:tblLook w:val="04A0"/>
      </w:tblPr>
      <w:tblGrid>
        <w:gridCol w:w="4240"/>
        <w:gridCol w:w="2012"/>
        <w:gridCol w:w="1134"/>
        <w:gridCol w:w="1842"/>
      </w:tblGrid>
      <w:tr w:rsidR="00C1669C" w:rsidRPr="00C1669C" w:rsidTr="00DE6632">
        <w:trPr>
          <w:trHeight w:val="801"/>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b/>
                <w:bCs/>
                <w:color w:val="000000"/>
                <w:sz w:val="20"/>
                <w:szCs w:val="20"/>
                <w:lang w:eastAsia="ru-RU"/>
              </w:rPr>
            </w:pPr>
            <w:r w:rsidRPr="00C1669C">
              <w:rPr>
                <w:rFonts w:eastAsia="Times New Roman"/>
                <w:b/>
                <w:bCs/>
                <w:color w:val="000000"/>
                <w:sz w:val="20"/>
                <w:szCs w:val="20"/>
                <w:lang w:eastAsia="ru-RU"/>
              </w:rPr>
              <w:t>Наименование норматива, потребители ресурса</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b/>
                <w:bCs/>
                <w:color w:val="000000"/>
                <w:sz w:val="20"/>
                <w:szCs w:val="20"/>
                <w:lang w:eastAsia="ru-RU"/>
              </w:rPr>
            </w:pPr>
            <w:r w:rsidRPr="00C1669C">
              <w:rPr>
                <w:rFonts w:eastAsia="Times New Roman"/>
                <w:b/>
                <w:bCs/>
                <w:color w:val="000000"/>
                <w:sz w:val="20"/>
                <w:szCs w:val="20"/>
                <w:lang w:eastAsia="ru-RU"/>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b/>
                <w:bCs/>
                <w:color w:val="000000"/>
                <w:sz w:val="20"/>
                <w:szCs w:val="20"/>
                <w:lang w:eastAsia="ru-RU"/>
              </w:rPr>
            </w:pPr>
            <w:r w:rsidRPr="00C1669C">
              <w:rPr>
                <w:rFonts w:eastAsia="Times New Roman"/>
                <w:b/>
                <w:bCs/>
                <w:color w:val="000000"/>
                <w:sz w:val="20"/>
                <w:szCs w:val="20"/>
                <w:lang w:eastAsia="ru-RU"/>
              </w:rPr>
              <w:t>Величина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b/>
                <w:bCs/>
                <w:color w:val="000000"/>
                <w:sz w:val="20"/>
                <w:szCs w:val="20"/>
                <w:lang w:eastAsia="ru-RU"/>
              </w:rPr>
            </w:pPr>
            <w:r w:rsidRPr="00C1669C">
              <w:rPr>
                <w:rFonts w:eastAsia="Times New Roman"/>
                <w:b/>
                <w:bCs/>
                <w:color w:val="000000"/>
                <w:sz w:val="20"/>
                <w:szCs w:val="20"/>
                <w:lang w:eastAsia="ru-RU"/>
              </w:rPr>
              <w:t>Обоснование</w:t>
            </w:r>
          </w:p>
        </w:tc>
      </w:tr>
      <w:tr w:rsidR="00C1669C" w:rsidRPr="00C1669C" w:rsidTr="00DE6632">
        <w:trPr>
          <w:trHeight w:val="39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b/>
                <w:bCs/>
                <w:color w:val="000000"/>
                <w:sz w:val="20"/>
                <w:szCs w:val="20"/>
                <w:lang w:eastAsia="ru-RU"/>
              </w:rPr>
            </w:pPr>
            <w:r w:rsidRPr="00C1669C">
              <w:rPr>
                <w:rFonts w:eastAsia="Times New Roman"/>
                <w:b/>
                <w:bCs/>
                <w:color w:val="000000"/>
                <w:sz w:val="20"/>
                <w:szCs w:val="20"/>
                <w:lang w:eastAsia="ru-RU"/>
              </w:rPr>
              <w:t>Водоотведение</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r>
      <w:tr w:rsidR="00C1669C" w:rsidRPr="00C1669C" w:rsidTr="00DE6632">
        <w:trPr>
          <w:trHeight w:val="99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Зона застройки многоквартирными (малоэтажными, среднеэтажными и многоэтажными) жилыми домами с местными водонагревателями</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л/сут на 1 жителя</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195</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СП 31.13330.2012 с учетом примечаний табл.1</w:t>
            </w:r>
          </w:p>
        </w:tc>
      </w:tr>
      <w:tr w:rsidR="00C1669C" w:rsidRPr="00C1669C" w:rsidTr="00DE663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То же с централизованным горячим водоснабжением</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л/сут на 1 жителя</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230</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То же</w:t>
            </w:r>
          </w:p>
        </w:tc>
      </w:tr>
      <w:tr w:rsidR="00C1669C" w:rsidRPr="00C1669C" w:rsidTr="00DE663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Зона застройки индивидуальными жилыми домами с местными водонагревателями</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л/сут на 1 жителя</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160</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То же</w:t>
            </w:r>
          </w:p>
        </w:tc>
      </w:tr>
      <w:tr w:rsidR="00C1669C" w:rsidRPr="00C1669C" w:rsidTr="00DE663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То же с централизованным горячим водоснабжением</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л/сут на 1 жителя</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230</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То же</w:t>
            </w:r>
          </w:p>
        </w:tc>
      </w:tr>
      <w:tr w:rsidR="00C1669C" w:rsidRPr="00C1669C" w:rsidTr="00DE663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Гостиницы, пансионаты</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л/сут на 1 место</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230</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СП 30.13330.2012</w:t>
            </w:r>
          </w:p>
        </w:tc>
      </w:tr>
      <w:tr w:rsidR="00C1669C" w:rsidRPr="00C1669C" w:rsidTr="00DE663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Пионерские лагеря</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л/сут на 1 место</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130</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СП 30.13330.2012</w:t>
            </w:r>
          </w:p>
        </w:tc>
      </w:tr>
      <w:tr w:rsidR="00C1669C" w:rsidRPr="00C1669C" w:rsidTr="00DE6632">
        <w:trPr>
          <w:trHeight w:val="39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b/>
                <w:bCs/>
                <w:color w:val="000000"/>
                <w:sz w:val="20"/>
                <w:szCs w:val="20"/>
                <w:lang w:eastAsia="ru-RU"/>
              </w:rPr>
            </w:pPr>
            <w:r w:rsidRPr="00C1669C">
              <w:rPr>
                <w:rFonts w:eastAsia="Times New Roman"/>
                <w:b/>
                <w:bCs/>
                <w:color w:val="000000"/>
                <w:sz w:val="20"/>
                <w:szCs w:val="20"/>
                <w:lang w:eastAsia="ru-RU"/>
              </w:rPr>
              <w:t>Водоотведение</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r>
      <w:tr w:rsidR="00C1669C" w:rsidRPr="00C1669C" w:rsidTr="00DE6632">
        <w:trPr>
          <w:trHeight w:val="39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Бытовая канализация, в % от водопотребления</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 </w:t>
            </w:r>
          </w:p>
        </w:tc>
      </w:tr>
      <w:tr w:rsidR="00C1669C" w:rsidRPr="00C1669C" w:rsidTr="00DE6632">
        <w:trPr>
          <w:trHeight w:val="792"/>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  застройки многоквартирными жилыми домами</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98</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По объектам-аналогам (с учетом расходов на полив)</w:t>
            </w:r>
          </w:p>
        </w:tc>
      </w:tr>
      <w:tr w:rsidR="00C1669C" w:rsidRPr="00C1669C" w:rsidTr="00DE6632">
        <w:trPr>
          <w:trHeight w:val="6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  зона застройки индивидуальными жилыми домами</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85</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То же</w:t>
            </w:r>
          </w:p>
        </w:tc>
      </w:tr>
      <w:tr w:rsidR="00C1669C" w:rsidRPr="00C1669C" w:rsidTr="00DE6632">
        <w:trPr>
          <w:trHeight w:val="801"/>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 xml:space="preserve">Дождевая канализация. Суточный объем поверхностного стока, поступающий на очистные сооружения </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м</w:t>
            </w:r>
            <w:r w:rsidRPr="00C1669C">
              <w:rPr>
                <w:rFonts w:eastAsia="Times New Roman"/>
                <w:color w:val="000000"/>
                <w:sz w:val="20"/>
                <w:szCs w:val="20"/>
                <w:vertAlign w:val="superscript"/>
                <w:lang w:eastAsia="ru-RU"/>
              </w:rPr>
              <w:t>3</w:t>
            </w:r>
            <w:r w:rsidRPr="00C1669C">
              <w:rPr>
                <w:rFonts w:eastAsia="Times New Roman"/>
                <w:color w:val="000000"/>
                <w:sz w:val="20"/>
                <w:szCs w:val="20"/>
                <w:lang w:eastAsia="ru-RU"/>
              </w:rPr>
              <w:t>/сут с 1 га территории</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50</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СП 42.13330.2011</w:t>
            </w:r>
          </w:p>
        </w:tc>
      </w:tr>
      <w:tr w:rsidR="00C1669C" w:rsidRPr="00C1669C" w:rsidTr="00DE6632">
        <w:trPr>
          <w:trHeight w:val="39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b/>
                <w:bCs/>
                <w:color w:val="000000"/>
                <w:sz w:val="20"/>
                <w:szCs w:val="20"/>
                <w:lang w:eastAsia="ru-RU"/>
              </w:rPr>
            </w:pPr>
            <w:r w:rsidRPr="00C1669C">
              <w:rPr>
                <w:rFonts w:eastAsia="Times New Roman"/>
                <w:b/>
                <w:bCs/>
                <w:color w:val="000000"/>
                <w:sz w:val="20"/>
                <w:szCs w:val="20"/>
                <w:lang w:eastAsia="ru-RU"/>
              </w:rPr>
              <w:t>Электроснабжение</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r>
      <w:tr w:rsidR="00C1669C" w:rsidRPr="00C1669C" w:rsidTr="00DE6632">
        <w:trPr>
          <w:trHeight w:val="39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 xml:space="preserve"> Укрупненные показатели электропотребления:</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 </w:t>
            </w:r>
          </w:p>
        </w:tc>
      </w:tr>
      <w:tr w:rsidR="00C1669C" w:rsidRPr="00C1669C" w:rsidTr="00DE6632">
        <w:trPr>
          <w:trHeight w:val="39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rPr>
                <w:rFonts w:eastAsia="Times New Roman"/>
                <w:color w:val="000000"/>
                <w:sz w:val="20"/>
                <w:szCs w:val="20"/>
                <w:lang w:eastAsia="ru-RU"/>
              </w:rPr>
            </w:pPr>
            <w:r w:rsidRPr="00C1669C">
              <w:rPr>
                <w:rFonts w:eastAsia="Times New Roman"/>
                <w:color w:val="000000"/>
                <w:sz w:val="20"/>
                <w:szCs w:val="20"/>
                <w:lang w:eastAsia="ru-RU"/>
              </w:rPr>
              <w:t>●  электропотребление</w:t>
            </w:r>
          </w:p>
        </w:tc>
        <w:tc>
          <w:tcPr>
            <w:tcW w:w="201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sz w:val="20"/>
                <w:szCs w:val="20"/>
                <w:lang w:eastAsia="ru-RU"/>
              </w:rPr>
            </w:pPr>
            <w:r w:rsidRPr="00C1669C">
              <w:rPr>
                <w:rFonts w:eastAsia="Times New Roman"/>
                <w:sz w:val="20"/>
                <w:szCs w:val="20"/>
                <w:lang w:eastAsia="ru-RU"/>
              </w:rPr>
              <w:t>кВт·ч /год на 1 чел.</w:t>
            </w:r>
          </w:p>
        </w:tc>
        <w:tc>
          <w:tcPr>
            <w:tcW w:w="1134"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2000</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СП 42.13330.2011</w:t>
            </w:r>
          </w:p>
        </w:tc>
      </w:tr>
      <w:tr w:rsidR="00C1669C" w:rsidRPr="00C1669C" w:rsidTr="00DE6632">
        <w:trPr>
          <w:trHeight w:val="39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rPr>
                <w:rFonts w:eastAsia="Times New Roman"/>
                <w:color w:val="000000"/>
                <w:sz w:val="20"/>
                <w:szCs w:val="20"/>
                <w:lang w:eastAsia="ru-RU"/>
              </w:rPr>
            </w:pPr>
            <w:r w:rsidRPr="00C1669C">
              <w:rPr>
                <w:rFonts w:eastAsia="Times New Roman"/>
                <w:color w:val="000000"/>
                <w:sz w:val="20"/>
                <w:szCs w:val="20"/>
                <w:lang w:eastAsia="ru-RU"/>
              </w:rPr>
              <w:t xml:space="preserve">●  использование максимума </w:t>
            </w:r>
          </w:p>
        </w:tc>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sz w:val="20"/>
                <w:szCs w:val="20"/>
                <w:lang w:eastAsia="ru-RU"/>
              </w:rPr>
            </w:pPr>
            <w:r w:rsidRPr="00C1669C">
              <w:rPr>
                <w:rFonts w:eastAsia="Times New Roman"/>
                <w:sz w:val="20"/>
                <w:szCs w:val="20"/>
                <w:lang w:eastAsia="ru-RU"/>
              </w:rPr>
              <w:t>ч/год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5700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То же</w:t>
            </w:r>
          </w:p>
        </w:tc>
      </w:tr>
      <w:tr w:rsidR="00C1669C" w:rsidRPr="00C1669C" w:rsidTr="00DE6632">
        <w:trPr>
          <w:trHeight w:val="39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rPr>
                <w:rFonts w:eastAsia="Times New Roman"/>
                <w:color w:val="000000"/>
                <w:sz w:val="20"/>
                <w:szCs w:val="20"/>
                <w:lang w:eastAsia="ru-RU"/>
              </w:rPr>
            </w:pPr>
            <w:r w:rsidRPr="00C1669C">
              <w:rPr>
                <w:rFonts w:eastAsia="Times New Roman"/>
                <w:color w:val="000000"/>
                <w:sz w:val="20"/>
                <w:szCs w:val="20"/>
                <w:lang w:eastAsia="ru-RU"/>
              </w:rPr>
              <w:t xml:space="preserve"> электрической нагрузки</w:t>
            </w:r>
          </w:p>
        </w:tc>
        <w:tc>
          <w:tcPr>
            <w:tcW w:w="2012" w:type="dxa"/>
            <w:vMerge/>
            <w:tcBorders>
              <w:top w:val="nil"/>
              <w:left w:val="single" w:sz="4" w:space="0" w:color="auto"/>
              <w:bottom w:val="single" w:sz="4" w:space="0" w:color="auto"/>
              <w:right w:val="single" w:sz="4" w:space="0" w:color="auto"/>
            </w:tcBorders>
            <w:vAlign w:val="center"/>
            <w:hideMark/>
          </w:tcPr>
          <w:p w:rsidR="00C1669C" w:rsidRPr="00C1669C" w:rsidRDefault="00C1669C" w:rsidP="00C1669C">
            <w:pPr>
              <w:spacing w:line="240" w:lineRule="auto"/>
              <w:ind w:firstLine="0"/>
              <w:jc w:val="left"/>
              <w:rPr>
                <w:rFonts w:eastAsia="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p>
        </w:tc>
      </w:tr>
      <w:tr w:rsidR="00C1669C" w:rsidRPr="00C1669C" w:rsidTr="00DE6632">
        <w:trPr>
          <w:trHeight w:val="6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Электрическая нагрузка, расход электроэнергии</w:t>
            </w:r>
          </w:p>
        </w:tc>
        <w:tc>
          <w:tcPr>
            <w:tcW w:w="2012" w:type="dxa"/>
            <w:tcBorders>
              <w:top w:val="nil"/>
              <w:left w:val="nil"/>
              <w:bottom w:val="single" w:sz="4" w:space="0" w:color="auto"/>
              <w:right w:val="single" w:sz="4" w:space="0" w:color="auto"/>
            </w:tcBorders>
            <w:shd w:val="clear" w:color="auto" w:fill="auto"/>
            <w:noWrap/>
            <w:vAlign w:val="bottom"/>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1669C" w:rsidRPr="00C1669C" w:rsidRDefault="00C1669C" w:rsidP="00C1669C">
            <w:pPr>
              <w:spacing w:line="240" w:lineRule="auto"/>
              <w:ind w:firstLine="0"/>
              <w:jc w:val="left"/>
              <w:rPr>
                <w:rFonts w:eastAsia="Times New Roman"/>
                <w:color w:val="000000"/>
                <w:sz w:val="20"/>
                <w:szCs w:val="20"/>
                <w:lang w:eastAsia="ru-RU"/>
              </w:rPr>
            </w:pPr>
            <w:r w:rsidRPr="00C1669C">
              <w:rPr>
                <w:rFonts w:eastAsia="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C1669C" w:rsidRPr="00C1669C" w:rsidRDefault="00C1669C" w:rsidP="00C1669C">
            <w:pPr>
              <w:spacing w:line="240" w:lineRule="auto"/>
              <w:ind w:firstLine="0"/>
              <w:jc w:val="center"/>
              <w:rPr>
                <w:rFonts w:eastAsia="Times New Roman"/>
                <w:color w:val="000000"/>
                <w:sz w:val="20"/>
                <w:szCs w:val="20"/>
                <w:lang w:eastAsia="ru-RU"/>
              </w:rPr>
            </w:pPr>
            <w:r w:rsidRPr="00C1669C">
              <w:rPr>
                <w:rFonts w:eastAsia="Times New Roman"/>
                <w:color w:val="000000"/>
                <w:sz w:val="20"/>
                <w:szCs w:val="20"/>
                <w:lang w:eastAsia="ru-RU"/>
              </w:rPr>
              <w:t>Согласно РД 34.20.185-94</w:t>
            </w:r>
          </w:p>
        </w:tc>
      </w:tr>
    </w:tbl>
    <w:p w:rsidR="00C1669C" w:rsidRDefault="00C1669C" w:rsidP="00C1669C">
      <w:pPr>
        <w:pStyle w:val="TX-2"/>
        <w:spacing w:line="240" w:lineRule="auto"/>
        <w:jc w:val="right"/>
        <w:rPr>
          <w:i/>
          <w:sz w:val="22"/>
          <w:szCs w:val="22"/>
        </w:rPr>
      </w:pPr>
    </w:p>
    <w:p w:rsidR="00844873" w:rsidRDefault="00844873" w:rsidP="00C1669C">
      <w:pPr>
        <w:pStyle w:val="TX-2"/>
        <w:spacing w:line="240" w:lineRule="auto"/>
        <w:jc w:val="right"/>
        <w:rPr>
          <w:i/>
          <w:sz w:val="22"/>
          <w:szCs w:val="22"/>
        </w:rPr>
      </w:pPr>
    </w:p>
    <w:tbl>
      <w:tblPr>
        <w:tblW w:w="9172" w:type="dxa"/>
        <w:tblInd w:w="93" w:type="dxa"/>
        <w:tblLook w:val="04A0"/>
      </w:tblPr>
      <w:tblGrid>
        <w:gridCol w:w="4268"/>
        <w:gridCol w:w="1984"/>
        <w:gridCol w:w="1140"/>
        <w:gridCol w:w="1780"/>
      </w:tblGrid>
      <w:tr w:rsidR="00844873" w:rsidRPr="00844873" w:rsidTr="00DE6632">
        <w:trPr>
          <w:trHeight w:val="399"/>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873" w:rsidRPr="00844873" w:rsidRDefault="00844873" w:rsidP="00844873">
            <w:pPr>
              <w:spacing w:line="240" w:lineRule="auto"/>
              <w:ind w:firstLine="0"/>
              <w:jc w:val="left"/>
              <w:rPr>
                <w:rFonts w:eastAsia="Times New Roman"/>
                <w:b/>
                <w:bCs/>
                <w:color w:val="000000"/>
                <w:sz w:val="20"/>
                <w:szCs w:val="20"/>
                <w:lang w:eastAsia="ru-RU"/>
              </w:rPr>
            </w:pPr>
            <w:r w:rsidRPr="00844873">
              <w:rPr>
                <w:rFonts w:eastAsia="Times New Roman"/>
                <w:b/>
                <w:bCs/>
                <w:color w:val="000000"/>
                <w:sz w:val="20"/>
                <w:szCs w:val="20"/>
                <w:lang w:eastAsia="ru-RU"/>
              </w:rPr>
              <w:t>Тепло-, газоснабжение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r w:rsidRPr="00844873">
              <w:rPr>
                <w:rFonts w:eastAsia="Times New Roman"/>
                <w:color w:val="000000"/>
                <w:sz w:val="20"/>
                <w:szCs w:val="20"/>
                <w:lang w:eastAsia="ru-RU"/>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r w:rsidRPr="00844873">
              <w:rPr>
                <w:rFonts w:eastAsia="Times New Roman"/>
                <w:color w:val="000000"/>
                <w:sz w:val="20"/>
                <w:szCs w:val="20"/>
                <w:lang w:eastAsia="ru-RU"/>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r w:rsidRPr="00844873">
              <w:rPr>
                <w:rFonts w:eastAsia="Times New Roman"/>
                <w:color w:val="000000"/>
                <w:sz w:val="20"/>
                <w:szCs w:val="20"/>
                <w:lang w:eastAsia="ru-RU"/>
              </w:rPr>
              <w:t> </w:t>
            </w:r>
          </w:p>
        </w:tc>
      </w:tr>
      <w:tr w:rsidR="00844873" w:rsidRPr="00844873" w:rsidTr="00DE6632">
        <w:trPr>
          <w:trHeight w:val="300"/>
        </w:trPr>
        <w:tc>
          <w:tcPr>
            <w:tcW w:w="4268" w:type="dxa"/>
            <w:vMerge w:val="restart"/>
            <w:tcBorders>
              <w:top w:val="nil"/>
              <w:left w:val="single" w:sz="4" w:space="0" w:color="auto"/>
              <w:bottom w:val="single" w:sz="4" w:space="0" w:color="000000"/>
              <w:right w:val="nil"/>
            </w:tcBorders>
            <w:shd w:val="clear" w:color="auto" w:fill="auto"/>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r w:rsidRPr="00844873">
              <w:rPr>
                <w:rFonts w:eastAsia="Times New Roman"/>
                <w:color w:val="000000"/>
                <w:sz w:val="20"/>
                <w:szCs w:val="20"/>
                <w:lang w:eastAsia="ru-RU"/>
              </w:rPr>
              <w:t>Удельные показатели максимальной тепловой нагрузки, расходы газа</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873" w:rsidRPr="00844873" w:rsidRDefault="00844873" w:rsidP="00844873">
            <w:pPr>
              <w:spacing w:line="240" w:lineRule="auto"/>
              <w:ind w:firstLine="0"/>
              <w:jc w:val="center"/>
              <w:rPr>
                <w:rFonts w:eastAsia="Times New Roman"/>
                <w:color w:val="000000"/>
                <w:sz w:val="20"/>
                <w:szCs w:val="20"/>
                <w:lang w:eastAsia="ru-RU"/>
              </w:rPr>
            </w:pPr>
            <w:r w:rsidRPr="00844873">
              <w:rPr>
                <w:rFonts w:eastAsia="Times New Roman"/>
                <w:color w:val="000000"/>
                <w:sz w:val="20"/>
                <w:szCs w:val="20"/>
                <w:lang w:eastAsia="ru-RU"/>
              </w:rPr>
              <w:t>‒</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873" w:rsidRPr="00844873" w:rsidRDefault="00844873" w:rsidP="00844873">
            <w:pPr>
              <w:spacing w:line="240" w:lineRule="auto"/>
              <w:ind w:firstLine="0"/>
              <w:jc w:val="center"/>
              <w:rPr>
                <w:rFonts w:eastAsia="Times New Roman"/>
                <w:color w:val="000000"/>
                <w:sz w:val="20"/>
                <w:szCs w:val="20"/>
                <w:lang w:eastAsia="ru-RU"/>
              </w:rPr>
            </w:pPr>
            <w:r w:rsidRPr="00844873">
              <w:rPr>
                <w:rFonts w:eastAsia="Times New Roman"/>
                <w:color w:val="000000"/>
                <w:sz w:val="20"/>
                <w:szCs w:val="20"/>
                <w:lang w:eastAsia="ru-RU"/>
              </w:rPr>
              <w:t>‒</w:t>
            </w:r>
          </w:p>
        </w:tc>
        <w:tc>
          <w:tcPr>
            <w:tcW w:w="1780" w:type="dxa"/>
            <w:tcBorders>
              <w:top w:val="nil"/>
              <w:left w:val="nil"/>
              <w:bottom w:val="nil"/>
              <w:right w:val="single" w:sz="4" w:space="0" w:color="auto"/>
            </w:tcBorders>
            <w:shd w:val="clear" w:color="auto" w:fill="auto"/>
            <w:vAlign w:val="center"/>
            <w:hideMark/>
          </w:tcPr>
          <w:p w:rsidR="00844873" w:rsidRPr="00844873" w:rsidRDefault="00844873" w:rsidP="00844873">
            <w:pPr>
              <w:spacing w:line="240" w:lineRule="auto"/>
              <w:ind w:firstLine="0"/>
              <w:jc w:val="center"/>
              <w:rPr>
                <w:rFonts w:eastAsia="Times New Roman"/>
                <w:color w:val="000000"/>
                <w:sz w:val="20"/>
                <w:szCs w:val="20"/>
                <w:lang w:eastAsia="ru-RU"/>
              </w:rPr>
            </w:pPr>
            <w:r w:rsidRPr="00844873">
              <w:rPr>
                <w:rFonts w:eastAsia="Times New Roman"/>
                <w:color w:val="000000"/>
                <w:sz w:val="20"/>
                <w:szCs w:val="20"/>
                <w:lang w:eastAsia="ru-RU"/>
              </w:rPr>
              <w:t xml:space="preserve">Согласно </w:t>
            </w:r>
          </w:p>
        </w:tc>
      </w:tr>
      <w:tr w:rsidR="00844873" w:rsidRPr="00844873" w:rsidTr="00DE6632">
        <w:trPr>
          <w:trHeight w:val="300"/>
        </w:trPr>
        <w:tc>
          <w:tcPr>
            <w:tcW w:w="4268" w:type="dxa"/>
            <w:vMerge/>
            <w:tcBorders>
              <w:top w:val="nil"/>
              <w:left w:val="single" w:sz="4" w:space="0" w:color="auto"/>
              <w:bottom w:val="single" w:sz="4" w:space="0" w:color="000000"/>
              <w:right w:val="nil"/>
            </w:tcBorders>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p>
        </w:tc>
        <w:tc>
          <w:tcPr>
            <w:tcW w:w="1140" w:type="dxa"/>
            <w:vMerge/>
            <w:tcBorders>
              <w:top w:val="nil"/>
              <w:left w:val="single" w:sz="4" w:space="0" w:color="auto"/>
              <w:bottom w:val="single" w:sz="4" w:space="0" w:color="auto"/>
              <w:right w:val="single" w:sz="4" w:space="0" w:color="auto"/>
            </w:tcBorders>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p>
        </w:tc>
        <w:tc>
          <w:tcPr>
            <w:tcW w:w="1780" w:type="dxa"/>
            <w:tcBorders>
              <w:top w:val="nil"/>
              <w:left w:val="nil"/>
              <w:bottom w:val="nil"/>
              <w:right w:val="single" w:sz="4" w:space="0" w:color="auto"/>
            </w:tcBorders>
            <w:shd w:val="clear" w:color="auto" w:fill="auto"/>
            <w:noWrap/>
            <w:vAlign w:val="center"/>
            <w:hideMark/>
          </w:tcPr>
          <w:p w:rsidR="00844873" w:rsidRPr="00844873" w:rsidRDefault="00844873" w:rsidP="00844873">
            <w:pPr>
              <w:spacing w:line="240" w:lineRule="auto"/>
              <w:ind w:firstLine="0"/>
              <w:jc w:val="center"/>
              <w:rPr>
                <w:rFonts w:eastAsia="Times New Roman"/>
                <w:color w:val="000000"/>
                <w:sz w:val="20"/>
                <w:szCs w:val="20"/>
                <w:lang w:eastAsia="ru-RU"/>
              </w:rPr>
            </w:pPr>
            <w:r w:rsidRPr="00844873">
              <w:rPr>
                <w:rFonts w:eastAsia="Times New Roman"/>
                <w:color w:val="000000"/>
                <w:sz w:val="20"/>
                <w:szCs w:val="20"/>
                <w:lang w:eastAsia="ru-RU"/>
              </w:rPr>
              <w:t>СП 124.13330.2012</w:t>
            </w:r>
          </w:p>
        </w:tc>
      </w:tr>
      <w:tr w:rsidR="00844873" w:rsidRPr="00844873" w:rsidTr="00DE6632">
        <w:trPr>
          <w:trHeight w:val="300"/>
        </w:trPr>
        <w:tc>
          <w:tcPr>
            <w:tcW w:w="4268" w:type="dxa"/>
            <w:vMerge/>
            <w:tcBorders>
              <w:top w:val="nil"/>
              <w:left w:val="single" w:sz="4" w:space="0" w:color="auto"/>
              <w:bottom w:val="single" w:sz="4" w:space="0" w:color="000000"/>
              <w:right w:val="nil"/>
            </w:tcBorders>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p>
        </w:tc>
        <w:tc>
          <w:tcPr>
            <w:tcW w:w="1140" w:type="dxa"/>
            <w:vMerge/>
            <w:tcBorders>
              <w:top w:val="nil"/>
              <w:left w:val="single" w:sz="4" w:space="0" w:color="auto"/>
              <w:bottom w:val="single" w:sz="4" w:space="0" w:color="auto"/>
              <w:right w:val="single" w:sz="4" w:space="0" w:color="auto"/>
            </w:tcBorders>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auto" w:fill="auto"/>
            <w:noWrap/>
            <w:vAlign w:val="center"/>
            <w:hideMark/>
          </w:tcPr>
          <w:p w:rsidR="00844873" w:rsidRPr="00844873" w:rsidRDefault="00844873" w:rsidP="00844873">
            <w:pPr>
              <w:spacing w:line="240" w:lineRule="auto"/>
              <w:ind w:firstLine="0"/>
              <w:jc w:val="center"/>
              <w:rPr>
                <w:rFonts w:eastAsia="Times New Roman"/>
                <w:color w:val="000000"/>
                <w:sz w:val="20"/>
                <w:szCs w:val="20"/>
                <w:lang w:eastAsia="ru-RU"/>
              </w:rPr>
            </w:pPr>
            <w:r w:rsidRPr="00844873">
              <w:rPr>
                <w:rFonts w:eastAsia="Times New Roman"/>
                <w:color w:val="000000"/>
                <w:sz w:val="20"/>
                <w:szCs w:val="20"/>
                <w:lang w:eastAsia="ru-RU"/>
              </w:rPr>
              <w:t>СП 42-101-2003</w:t>
            </w:r>
          </w:p>
        </w:tc>
      </w:tr>
      <w:tr w:rsidR="00844873" w:rsidRPr="00844873" w:rsidTr="00DE6632">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r w:rsidRPr="00844873">
              <w:rPr>
                <w:rFonts w:eastAsia="Times New Roman"/>
                <w:color w:val="000000"/>
                <w:sz w:val="20"/>
                <w:szCs w:val="20"/>
                <w:lang w:eastAsia="ru-RU"/>
              </w:rPr>
              <w:t>Укрупненный показатель потребления газа при теплоте сгорания 34 МДж/ м3  (8000 ккал/ м3):</w:t>
            </w:r>
          </w:p>
        </w:tc>
        <w:tc>
          <w:tcPr>
            <w:tcW w:w="1984" w:type="dxa"/>
            <w:tcBorders>
              <w:top w:val="nil"/>
              <w:left w:val="nil"/>
              <w:bottom w:val="single" w:sz="4" w:space="0" w:color="auto"/>
              <w:right w:val="single" w:sz="4" w:space="0" w:color="auto"/>
            </w:tcBorders>
            <w:shd w:val="clear" w:color="auto" w:fill="auto"/>
            <w:noWrap/>
            <w:vAlign w:val="bottom"/>
            <w:hideMark/>
          </w:tcPr>
          <w:p w:rsidR="00844873" w:rsidRPr="00844873" w:rsidRDefault="00844873" w:rsidP="00844873">
            <w:pPr>
              <w:spacing w:line="240" w:lineRule="auto"/>
              <w:ind w:firstLine="0"/>
              <w:jc w:val="left"/>
              <w:rPr>
                <w:rFonts w:eastAsia="Times New Roman"/>
                <w:color w:val="000000"/>
                <w:sz w:val="20"/>
                <w:szCs w:val="20"/>
                <w:lang w:eastAsia="ru-RU"/>
              </w:rPr>
            </w:pPr>
            <w:r w:rsidRPr="00844873">
              <w:rPr>
                <w:rFonts w:eastAsia="Times New Roman"/>
                <w:color w:val="000000"/>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844873" w:rsidRPr="00844873" w:rsidRDefault="00844873" w:rsidP="00844873">
            <w:pPr>
              <w:spacing w:line="240" w:lineRule="auto"/>
              <w:ind w:firstLine="0"/>
              <w:jc w:val="left"/>
              <w:rPr>
                <w:rFonts w:eastAsia="Times New Roman"/>
                <w:color w:val="000000"/>
                <w:sz w:val="20"/>
                <w:szCs w:val="20"/>
                <w:lang w:eastAsia="ru-RU"/>
              </w:rPr>
            </w:pPr>
            <w:r w:rsidRPr="00844873">
              <w:rPr>
                <w:rFonts w:eastAsia="Times New Roman"/>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noWrap/>
            <w:vAlign w:val="bottom"/>
            <w:hideMark/>
          </w:tcPr>
          <w:p w:rsidR="00844873" w:rsidRPr="00844873" w:rsidRDefault="00844873" w:rsidP="00844873">
            <w:pPr>
              <w:spacing w:line="240" w:lineRule="auto"/>
              <w:ind w:firstLine="0"/>
              <w:jc w:val="left"/>
              <w:rPr>
                <w:rFonts w:eastAsia="Times New Roman"/>
                <w:color w:val="000000"/>
                <w:sz w:val="20"/>
                <w:szCs w:val="20"/>
                <w:lang w:eastAsia="ru-RU"/>
              </w:rPr>
            </w:pPr>
            <w:r w:rsidRPr="00844873">
              <w:rPr>
                <w:rFonts w:eastAsia="Times New Roman"/>
                <w:color w:val="000000"/>
                <w:sz w:val="20"/>
                <w:szCs w:val="20"/>
                <w:lang w:eastAsia="ru-RU"/>
              </w:rPr>
              <w:t> </w:t>
            </w:r>
          </w:p>
        </w:tc>
      </w:tr>
      <w:tr w:rsidR="00844873" w:rsidRPr="00844873" w:rsidTr="00DE6632">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44873" w:rsidRPr="00844873" w:rsidRDefault="00844873" w:rsidP="00844873">
            <w:pPr>
              <w:spacing w:line="240" w:lineRule="auto"/>
              <w:ind w:firstLine="0"/>
              <w:jc w:val="left"/>
              <w:rPr>
                <w:rFonts w:eastAsia="Times New Roman"/>
                <w:color w:val="000000"/>
                <w:sz w:val="20"/>
                <w:szCs w:val="20"/>
                <w:lang w:eastAsia="ru-RU"/>
              </w:rPr>
            </w:pPr>
            <w:r w:rsidRPr="00844873">
              <w:rPr>
                <w:rFonts w:eastAsia="Times New Roman"/>
                <w:color w:val="000000"/>
                <w:sz w:val="20"/>
                <w:szCs w:val="20"/>
                <w:lang w:eastAsia="ru-RU"/>
              </w:rPr>
              <w:t>● при наличии централизованного горячего водоснабжения</w:t>
            </w:r>
          </w:p>
        </w:tc>
        <w:tc>
          <w:tcPr>
            <w:tcW w:w="1984" w:type="dxa"/>
            <w:tcBorders>
              <w:top w:val="nil"/>
              <w:left w:val="nil"/>
              <w:bottom w:val="single" w:sz="4" w:space="0" w:color="auto"/>
              <w:right w:val="single" w:sz="4" w:space="0" w:color="auto"/>
            </w:tcBorders>
            <w:shd w:val="clear" w:color="auto" w:fill="auto"/>
            <w:vAlign w:val="center"/>
            <w:hideMark/>
          </w:tcPr>
          <w:p w:rsidR="00844873" w:rsidRPr="00844873" w:rsidRDefault="00844873" w:rsidP="00844873">
            <w:pPr>
              <w:spacing w:line="240" w:lineRule="auto"/>
              <w:ind w:firstLine="0"/>
              <w:jc w:val="center"/>
              <w:rPr>
                <w:rFonts w:eastAsia="Times New Roman"/>
                <w:color w:val="000000"/>
                <w:sz w:val="20"/>
                <w:szCs w:val="20"/>
                <w:lang w:eastAsia="ru-RU"/>
              </w:rPr>
            </w:pPr>
            <w:r w:rsidRPr="00844873">
              <w:rPr>
                <w:rFonts w:eastAsia="Times New Roman"/>
                <w:color w:val="000000"/>
                <w:sz w:val="20"/>
                <w:szCs w:val="20"/>
                <w:lang w:eastAsia="ru-RU"/>
              </w:rPr>
              <w:t>м3/год на 1 чел.</w:t>
            </w:r>
          </w:p>
        </w:tc>
        <w:tc>
          <w:tcPr>
            <w:tcW w:w="1140" w:type="dxa"/>
            <w:tcBorders>
              <w:top w:val="nil"/>
              <w:left w:val="nil"/>
              <w:bottom w:val="single" w:sz="4" w:space="0" w:color="auto"/>
              <w:right w:val="single" w:sz="4" w:space="0" w:color="auto"/>
            </w:tcBorders>
            <w:shd w:val="clear" w:color="auto" w:fill="auto"/>
            <w:noWrap/>
            <w:vAlign w:val="center"/>
            <w:hideMark/>
          </w:tcPr>
          <w:p w:rsidR="00844873" w:rsidRPr="00844873" w:rsidRDefault="00844873" w:rsidP="00844873">
            <w:pPr>
              <w:spacing w:line="240" w:lineRule="auto"/>
              <w:ind w:firstLine="0"/>
              <w:jc w:val="center"/>
              <w:rPr>
                <w:rFonts w:eastAsia="Times New Roman"/>
                <w:color w:val="000000"/>
                <w:sz w:val="20"/>
                <w:szCs w:val="20"/>
                <w:lang w:eastAsia="ru-RU"/>
              </w:rPr>
            </w:pPr>
            <w:r w:rsidRPr="00844873">
              <w:rPr>
                <w:rFonts w:eastAsia="Times New Roman"/>
                <w:color w:val="000000"/>
                <w:sz w:val="20"/>
                <w:szCs w:val="20"/>
                <w:lang w:eastAsia="ru-RU"/>
              </w:rPr>
              <w:t>120</w:t>
            </w:r>
          </w:p>
        </w:tc>
        <w:tc>
          <w:tcPr>
            <w:tcW w:w="1780" w:type="dxa"/>
            <w:tcBorders>
              <w:top w:val="nil"/>
              <w:left w:val="nil"/>
              <w:bottom w:val="single" w:sz="4" w:space="0" w:color="auto"/>
              <w:right w:val="single" w:sz="4" w:space="0" w:color="auto"/>
            </w:tcBorders>
            <w:shd w:val="clear" w:color="auto" w:fill="auto"/>
            <w:noWrap/>
            <w:vAlign w:val="center"/>
            <w:hideMark/>
          </w:tcPr>
          <w:p w:rsidR="00844873" w:rsidRPr="00844873" w:rsidRDefault="00844873" w:rsidP="00844873">
            <w:pPr>
              <w:spacing w:line="240" w:lineRule="auto"/>
              <w:ind w:firstLine="0"/>
              <w:jc w:val="center"/>
              <w:rPr>
                <w:rFonts w:eastAsia="Times New Roman"/>
                <w:color w:val="000000"/>
                <w:sz w:val="20"/>
                <w:szCs w:val="20"/>
                <w:lang w:eastAsia="ru-RU"/>
              </w:rPr>
            </w:pPr>
            <w:r w:rsidRPr="00844873">
              <w:rPr>
                <w:rFonts w:eastAsia="Times New Roman"/>
                <w:color w:val="000000"/>
                <w:sz w:val="20"/>
                <w:szCs w:val="20"/>
                <w:lang w:eastAsia="ru-RU"/>
              </w:rPr>
              <w:t>СП 42-101-2003</w:t>
            </w:r>
          </w:p>
        </w:tc>
      </w:tr>
      <w:tr w:rsidR="00844873" w:rsidRPr="00844873" w:rsidTr="00DE6632">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844873" w:rsidRPr="00844873" w:rsidRDefault="00844873" w:rsidP="00844873">
            <w:pPr>
              <w:spacing w:line="240" w:lineRule="auto"/>
              <w:ind w:firstLine="0"/>
              <w:jc w:val="left"/>
              <w:rPr>
                <w:rFonts w:eastAsia="Times New Roman"/>
                <w:color w:val="000000"/>
                <w:sz w:val="20"/>
                <w:szCs w:val="20"/>
                <w:lang w:eastAsia="ru-RU"/>
              </w:rPr>
            </w:pPr>
            <w:r w:rsidRPr="00844873">
              <w:rPr>
                <w:rFonts w:eastAsia="Times New Roman"/>
                <w:color w:val="000000"/>
                <w:sz w:val="20"/>
                <w:szCs w:val="20"/>
                <w:lang w:eastAsia="ru-RU"/>
              </w:rPr>
              <w:t>● при горячем водоснабжении от газовых водонагревателей</w:t>
            </w:r>
          </w:p>
        </w:tc>
        <w:tc>
          <w:tcPr>
            <w:tcW w:w="1984" w:type="dxa"/>
            <w:tcBorders>
              <w:top w:val="nil"/>
              <w:left w:val="nil"/>
              <w:bottom w:val="single" w:sz="4" w:space="0" w:color="auto"/>
              <w:right w:val="single" w:sz="4" w:space="0" w:color="auto"/>
            </w:tcBorders>
            <w:shd w:val="clear" w:color="auto" w:fill="auto"/>
            <w:vAlign w:val="center"/>
            <w:hideMark/>
          </w:tcPr>
          <w:p w:rsidR="00844873" w:rsidRPr="00844873" w:rsidRDefault="00844873" w:rsidP="00844873">
            <w:pPr>
              <w:spacing w:line="240" w:lineRule="auto"/>
              <w:ind w:firstLine="0"/>
              <w:jc w:val="center"/>
              <w:rPr>
                <w:rFonts w:eastAsia="Times New Roman"/>
                <w:color w:val="000000"/>
                <w:sz w:val="20"/>
                <w:szCs w:val="20"/>
                <w:lang w:eastAsia="ru-RU"/>
              </w:rPr>
            </w:pPr>
            <w:r w:rsidRPr="00844873">
              <w:rPr>
                <w:rFonts w:eastAsia="Times New Roman"/>
                <w:color w:val="000000"/>
                <w:sz w:val="20"/>
                <w:szCs w:val="20"/>
                <w:lang w:eastAsia="ru-RU"/>
              </w:rPr>
              <w:t>м3/год на 1 чел.</w:t>
            </w:r>
          </w:p>
        </w:tc>
        <w:tc>
          <w:tcPr>
            <w:tcW w:w="1140" w:type="dxa"/>
            <w:tcBorders>
              <w:top w:val="nil"/>
              <w:left w:val="nil"/>
              <w:bottom w:val="single" w:sz="4" w:space="0" w:color="auto"/>
              <w:right w:val="single" w:sz="4" w:space="0" w:color="auto"/>
            </w:tcBorders>
            <w:shd w:val="clear" w:color="auto" w:fill="auto"/>
            <w:noWrap/>
            <w:vAlign w:val="center"/>
            <w:hideMark/>
          </w:tcPr>
          <w:p w:rsidR="00844873" w:rsidRPr="00844873" w:rsidRDefault="00844873" w:rsidP="00844873">
            <w:pPr>
              <w:spacing w:line="240" w:lineRule="auto"/>
              <w:ind w:firstLine="0"/>
              <w:jc w:val="center"/>
              <w:rPr>
                <w:rFonts w:eastAsia="Times New Roman"/>
                <w:color w:val="000000"/>
                <w:sz w:val="20"/>
                <w:szCs w:val="20"/>
                <w:lang w:eastAsia="ru-RU"/>
              </w:rPr>
            </w:pPr>
            <w:r w:rsidRPr="00844873">
              <w:rPr>
                <w:rFonts w:eastAsia="Times New Roman"/>
                <w:color w:val="000000"/>
                <w:sz w:val="20"/>
                <w:szCs w:val="20"/>
                <w:lang w:eastAsia="ru-RU"/>
              </w:rPr>
              <w:t>300</w:t>
            </w:r>
          </w:p>
        </w:tc>
        <w:tc>
          <w:tcPr>
            <w:tcW w:w="1780" w:type="dxa"/>
            <w:tcBorders>
              <w:top w:val="nil"/>
              <w:left w:val="nil"/>
              <w:bottom w:val="single" w:sz="4" w:space="0" w:color="auto"/>
              <w:right w:val="single" w:sz="4" w:space="0" w:color="auto"/>
            </w:tcBorders>
            <w:shd w:val="clear" w:color="auto" w:fill="auto"/>
            <w:noWrap/>
            <w:vAlign w:val="center"/>
            <w:hideMark/>
          </w:tcPr>
          <w:p w:rsidR="00844873" w:rsidRPr="00844873" w:rsidRDefault="00844873" w:rsidP="00844873">
            <w:pPr>
              <w:spacing w:line="240" w:lineRule="auto"/>
              <w:ind w:firstLine="0"/>
              <w:jc w:val="center"/>
              <w:rPr>
                <w:rFonts w:eastAsia="Times New Roman"/>
                <w:color w:val="000000"/>
                <w:sz w:val="20"/>
                <w:szCs w:val="20"/>
                <w:lang w:eastAsia="ru-RU"/>
              </w:rPr>
            </w:pPr>
            <w:r w:rsidRPr="00844873">
              <w:rPr>
                <w:rFonts w:eastAsia="Times New Roman"/>
                <w:color w:val="000000"/>
                <w:sz w:val="20"/>
                <w:szCs w:val="20"/>
                <w:lang w:eastAsia="ru-RU"/>
              </w:rPr>
              <w:t>То же</w:t>
            </w:r>
          </w:p>
        </w:tc>
      </w:tr>
    </w:tbl>
    <w:p w:rsidR="00844873" w:rsidRDefault="00844873" w:rsidP="00C1669C">
      <w:pPr>
        <w:pStyle w:val="TX-2"/>
        <w:spacing w:line="240" w:lineRule="auto"/>
        <w:jc w:val="right"/>
        <w:rPr>
          <w:i/>
          <w:sz w:val="22"/>
          <w:szCs w:val="22"/>
        </w:rPr>
      </w:pPr>
    </w:p>
    <w:p w:rsidR="00FD2E57" w:rsidRDefault="00FD2E57" w:rsidP="00FD2E57">
      <w:pPr>
        <w:pStyle w:val="TX-2"/>
      </w:pPr>
      <w:bookmarkStart w:id="58" w:name="_Toc391642557"/>
      <w:bookmarkStart w:id="59" w:name="_Toc396129602"/>
      <w:bookmarkStart w:id="60" w:name="_Toc398555141"/>
      <w:bookmarkStart w:id="61" w:name="_Toc398643991"/>
    </w:p>
    <w:p w:rsidR="00C13F28" w:rsidRPr="000E7D35" w:rsidRDefault="00C13F28" w:rsidP="000E7D35">
      <w:pPr>
        <w:pStyle w:val="1"/>
        <w:spacing w:line="276" w:lineRule="auto"/>
        <w:ind w:left="431" w:hanging="431"/>
        <w:jc w:val="left"/>
      </w:pPr>
      <w:bookmarkStart w:id="62" w:name="_Toc401568235"/>
      <w:r w:rsidRPr="000E7D35">
        <w:t>Обоснование нормативов размещения объектов транспортной инфраструктуры, улично-дорожной сети местного значения, объектов дорожного сервиса</w:t>
      </w:r>
      <w:bookmarkEnd w:id="62"/>
    </w:p>
    <w:p w:rsidR="00C13F28" w:rsidRDefault="00C13F28" w:rsidP="00FD2E57">
      <w:pPr>
        <w:pStyle w:val="TX-2"/>
      </w:pPr>
    </w:p>
    <w:p w:rsidR="00FD2E57" w:rsidRDefault="00FD2E57" w:rsidP="00763D06">
      <w:pPr>
        <w:pStyle w:val="2"/>
        <w:tabs>
          <w:tab w:val="left" w:pos="709"/>
        </w:tabs>
        <w:ind w:left="0" w:firstLine="709"/>
        <w:jc w:val="left"/>
      </w:pPr>
      <w:bookmarkStart w:id="63" w:name="_Toc391642558"/>
      <w:bookmarkStart w:id="64" w:name="_Toc396129603"/>
      <w:bookmarkStart w:id="65" w:name="_Toc398555142"/>
      <w:bookmarkStart w:id="66" w:name="_Toc398643992"/>
      <w:bookmarkStart w:id="67" w:name="_Toc401568236"/>
      <w:bookmarkEnd w:id="58"/>
      <w:bookmarkEnd w:id="59"/>
      <w:bookmarkEnd w:id="60"/>
      <w:bookmarkEnd w:id="61"/>
      <w:r w:rsidRPr="00021F6D">
        <w:t>Автомобильные дороги местного значения. Улично-дорожная сеть</w:t>
      </w:r>
      <w:bookmarkEnd w:id="63"/>
      <w:bookmarkEnd w:id="64"/>
      <w:bookmarkEnd w:id="65"/>
      <w:bookmarkEnd w:id="66"/>
      <w:bookmarkEnd w:id="67"/>
    </w:p>
    <w:p w:rsidR="00FD2E57" w:rsidRPr="00021F6D" w:rsidRDefault="00471A45" w:rsidP="00763D06">
      <w:pPr>
        <w:pStyle w:val="3"/>
        <w:ind w:left="0" w:firstLine="709"/>
        <w:jc w:val="left"/>
      </w:pPr>
      <w:hyperlink r:id="rId9" w:anchor="_Toc271798984" w:history="1">
        <w:bookmarkStart w:id="68" w:name="_Toc396129605"/>
        <w:bookmarkStart w:id="69" w:name="_Toc398555143"/>
        <w:bookmarkStart w:id="70" w:name="_Toc398643993"/>
        <w:bookmarkStart w:id="71" w:name="_Toc401568237"/>
        <w:r w:rsidR="00FD2E57" w:rsidRPr="00021F6D">
          <w:rPr>
            <w:rStyle w:val="af4"/>
            <w:color w:val="auto"/>
            <w:u w:val="none"/>
          </w:rPr>
          <w:t>Улично-дорожная</w:t>
        </w:r>
      </w:hyperlink>
      <w:r w:rsidR="00FD2E57" w:rsidRPr="00021F6D">
        <w:t xml:space="preserve"> сеть</w:t>
      </w:r>
      <w:bookmarkEnd w:id="68"/>
      <w:bookmarkEnd w:id="69"/>
      <w:bookmarkEnd w:id="70"/>
      <w:bookmarkEnd w:id="71"/>
    </w:p>
    <w:p w:rsidR="00FD2E57" w:rsidRDefault="00FD2E57" w:rsidP="00FD2E57">
      <w:pPr>
        <w:pStyle w:val="TX-2"/>
      </w:pPr>
      <w:r w:rsidRPr="00021F6D">
        <w:t>Улично-дорожная сеть поселения дифференцируется по назначению, составу потока и скоростям движения транспорта на соответствующие категории</w:t>
      </w:r>
      <w:r>
        <w:t>:</w:t>
      </w:r>
    </w:p>
    <w:p w:rsidR="000E7D35" w:rsidRDefault="000E7D35" w:rsidP="00B652E0">
      <w:pPr>
        <w:pStyle w:val="TX-2"/>
        <w:spacing w:line="240" w:lineRule="auto"/>
        <w:ind w:right="-142"/>
        <w:jc w:val="right"/>
        <w:rPr>
          <w:i/>
          <w:sz w:val="22"/>
          <w:szCs w:val="22"/>
        </w:rPr>
      </w:pPr>
      <w:r w:rsidRPr="008C1507">
        <w:rPr>
          <w:i/>
          <w:sz w:val="22"/>
          <w:szCs w:val="22"/>
        </w:rPr>
        <w:t xml:space="preserve">Таблица </w:t>
      </w:r>
    </w:p>
    <w:tbl>
      <w:tblPr>
        <w:tblW w:w="9229" w:type="dxa"/>
        <w:tblInd w:w="93" w:type="dxa"/>
        <w:tblLook w:val="04A0"/>
      </w:tblPr>
      <w:tblGrid>
        <w:gridCol w:w="3417"/>
        <w:gridCol w:w="2127"/>
        <w:gridCol w:w="3685"/>
      </w:tblGrid>
      <w:tr w:rsidR="00DE6632" w:rsidRPr="00DE6632" w:rsidTr="00DE6632">
        <w:trPr>
          <w:trHeight w:val="60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b/>
                <w:bCs/>
                <w:color w:val="000000"/>
                <w:sz w:val="20"/>
                <w:szCs w:val="20"/>
                <w:lang w:eastAsia="ru-RU"/>
              </w:rPr>
            </w:pPr>
            <w:r w:rsidRPr="00DE6632">
              <w:rPr>
                <w:rFonts w:eastAsia="Times New Roman"/>
                <w:b/>
                <w:bCs/>
                <w:color w:val="000000"/>
                <w:sz w:val="20"/>
                <w:szCs w:val="20"/>
                <w:lang w:eastAsia="ru-RU"/>
              </w:rPr>
              <w:t>Элементы улично - дорожной сети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center"/>
              <w:rPr>
                <w:rFonts w:eastAsia="Times New Roman"/>
                <w:b/>
                <w:bCs/>
                <w:color w:val="000000"/>
                <w:sz w:val="20"/>
                <w:szCs w:val="20"/>
                <w:lang w:eastAsia="ru-RU"/>
              </w:rPr>
            </w:pPr>
            <w:r w:rsidRPr="00DE6632">
              <w:rPr>
                <w:rFonts w:eastAsia="Times New Roman"/>
                <w:b/>
                <w:bCs/>
                <w:color w:val="000000"/>
                <w:sz w:val="20"/>
                <w:szCs w:val="20"/>
                <w:lang w:eastAsia="ru-RU"/>
              </w:rPr>
              <w:t>Расстояние в красных линиях, м</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center"/>
              <w:rPr>
                <w:rFonts w:eastAsia="Times New Roman"/>
                <w:b/>
                <w:bCs/>
                <w:color w:val="000000"/>
                <w:sz w:val="20"/>
                <w:szCs w:val="20"/>
                <w:lang w:eastAsia="ru-RU"/>
              </w:rPr>
            </w:pPr>
            <w:r w:rsidRPr="00DE6632">
              <w:rPr>
                <w:rFonts w:eastAsia="Times New Roman"/>
                <w:b/>
                <w:bCs/>
                <w:color w:val="000000"/>
                <w:sz w:val="20"/>
                <w:szCs w:val="20"/>
                <w:lang w:eastAsia="ru-RU"/>
              </w:rPr>
              <w:t>Примечание</w:t>
            </w:r>
          </w:p>
        </w:tc>
      </w:tr>
      <w:tr w:rsidR="00DE6632" w:rsidRPr="00DE6632" w:rsidTr="00DE6632">
        <w:trPr>
          <w:trHeight w:val="399"/>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b/>
                <w:bCs/>
                <w:color w:val="000000"/>
                <w:sz w:val="20"/>
                <w:szCs w:val="20"/>
                <w:lang w:eastAsia="ru-RU"/>
              </w:rPr>
            </w:pPr>
            <w:r w:rsidRPr="00DE6632">
              <w:rPr>
                <w:rFonts w:eastAsia="Times New Roman"/>
                <w:b/>
                <w:bCs/>
                <w:color w:val="000000"/>
                <w:sz w:val="20"/>
                <w:szCs w:val="20"/>
                <w:lang w:eastAsia="ru-RU"/>
              </w:rPr>
              <w:t xml:space="preserve">Улицы </w:t>
            </w:r>
          </w:p>
        </w:tc>
      </w:tr>
      <w:tr w:rsidR="00DE6632" w:rsidRPr="00DE6632" w:rsidTr="00DE6632">
        <w:trPr>
          <w:trHeight w:val="39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r w:rsidRPr="00DE6632">
              <w:rPr>
                <w:rFonts w:eastAsia="Times New Roman"/>
                <w:color w:val="000000"/>
                <w:sz w:val="20"/>
                <w:szCs w:val="20"/>
                <w:lang w:eastAsia="ru-RU"/>
              </w:rPr>
              <w:t>магистральных улиц</w:t>
            </w:r>
          </w:p>
        </w:tc>
        <w:tc>
          <w:tcPr>
            <w:tcW w:w="2127" w:type="dxa"/>
            <w:tcBorders>
              <w:top w:val="nil"/>
              <w:left w:val="nil"/>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center"/>
              <w:rPr>
                <w:rFonts w:eastAsia="Times New Roman"/>
                <w:color w:val="000000"/>
                <w:sz w:val="20"/>
                <w:szCs w:val="20"/>
                <w:lang w:eastAsia="ru-RU"/>
              </w:rPr>
            </w:pPr>
            <w:r w:rsidRPr="00DE6632">
              <w:rPr>
                <w:rFonts w:eastAsia="Times New Roman"/>
                <w:color w:val="000000"/>
                <w:sz w:val="20"/>
                <w:szCs w:val="20"/>
                <w:lang w:eastAsia="ru-RU"/>
              </w:rPr>
              <w:t>40-75</w:t>
            </w:r>
          </w:p>
        </w:tc>
        <w:tc>
          <w:tcPr>
            <w:tcW w:w="3685" w:type="dxa"/>
            <w:tcBorders>
              <w:top w:val="nil"/>
              <w:left w:val="nil"/>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r w:rsidRPr="00DE6632">
              <w:rPr>
                <w:rFonts w:eastAsia="Times New Roman"/>
                <w:color w:val="000000"/>
                <w:sz w:val="20"/>
                <w:szCs w:val="20"/>
                <w:lang w:eastAsia="ru-RU"/>
              </w:rPr>
              <w:t> </w:t>
            </w:r>
          </w:p>
        </w:tc>
      </w:tr>
      <w:tr w:rsidR="00DE6632" w:rsidRPr="00DE6632" w:rsidTr="00DE6632">
        <w:trPr>
          <w:trHeight w:val="399"/>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b/>
                <w:bCs/>
                <w:color w:val="000000"/>
                <w:sz w:val="20"/>
                <w:szCs w:val="20"/>
                <w:lang w:eastAsia="ru-RU"/>
              </w:rPr>
            </w:pPr>
            <w:r w:rsidRPr="00DE6632">
              <w:rPr>
                <w:rFonts w:eastAsia="Times New Roman"/>
                <w:b/>
                <w:bCs/>
                <w:color w:val="000000"/>
                <w:sz w:val="20"/>
                <w:szCs w:val="20"/>
                <w:lang w:eastAsia="ru-RU"/>
              </w:rPr>
              <w:t>улиц местного значения</w:t>
            </w:r>
            <w:r w:rsidRPr="00DE6632">
              <w:rPr>
                <w:rFonts w:eastAsia="Times New Roman"/>
                <w:color w:val="000000"/>
                <w:sz w:val="20"/>
                <w:szCs w:val="20"/>
                <w:lang w:eastAsia="ru-RU"/>
              </w:rPr>
              <w:t>, в том числе:</w:t>
            </w:r>
          </w:p>
        </w:tc>
      </w:tr>
      <w:tr w:rsidR="00DE6632" w:rsidRPr="00DE6632" w:rsidTr="00DE6632">
        <w:trPr>
          <w:trHeight w:val="39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r w:rsidRPr="00DE6632">
              <w:rPr>
                <w:rFonts w:eastAsia="Times New Roman"/>
                <w:color w:val="000000"/>
                <w:sz w:val="20"/>
                <w:szCs w:val="20"/>
                <w:lang w:eastAsia="ru-RU"/>
              </w:rPr>
              <w:t>улицы в жилой застройке</w:t>
            </w:r>
          </w:p>
        </w:tc>
        <w:tc>
          <w:tcPr>
            <w:tcW w:w="2127" w:type="dxa"/>
            <w:tcBorders>
              <w:top w:val="nil"/>
              <w:left w:val="nil"/>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center"/>
              <w:rPr>
                <w:rFonts w:eastAsia="Times New Roman"/>
                <w:color w:val="000000"/>
                <w:sz w:val="20"/>
                <w:szCs w:val="20"/>
                <w:lang w:eastAsia="ru-RU"/>
              </w:rPr>
            </w:pPr>
            <w:r w:rsidRPr="00DE6632">
              <w:rPr>
                <w:rFonts w:eastAsia="Times New Roman"/>
                <w:color w:val="000000"/>
                <w:sz w:val="20"/>
                <w:szCs w:val="20"/>
                <w:lang w:eastAsia="ru-RU"/>
              </w:rPr>
              <w:t>15-25</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DE6632" w:rsidRPr="00DE6632" w:rsidRDefault="00DE6632" w:rsidP="00DE6632">
            <w:pPr>
              <w:spacing w:line="240" w:lineRule="auto"/>
              <w:ind w:firstLine="0"/>
              <w:jc w:val="center"/>
              <w:rPr>
                <w:rFonts w:eastAsia="Times New Roman"/>
                <w:color w:val="000000"/>
                <w:sz w:val="20"/>
                <w:szCs w:val="20"/>
                <w:lang w:eastAsia="ru-RU"/>
              </w:rPr>
            </w:pPr>
            <w:r w:rsidRPr="00DE6632">
              <w:rPr>
                <w:rFonts w:eastAsia="Times New Roman"/>
                <w:color w:val="000000"/>
                <w:sz w:val="20"/>
                <w:szCs w:val="20"/>
                <w:lang w:eastAsia="ru-RU"/>
              </w:rPr>
              <w:t>Размеры красных линий задаются в документации по планировке . Других оснований для назначения красных линий застройки нет.</w:t>
            </w:r>
          </w:p>
        </w:tc>
      </w:tr>
      <w:tr w:rsidR="00DE6632" w:rsidRPr="00DE6632" w:rsidTr="00DE6632">
        <w:trPr>
          <w:trHeight w:val="6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r w:rsidRPr="00DE6632">
              <w:rPr>
                <w:rFonts w:eastAsia="Times New Roman"/>
                <w:color w:val="000000"/>
                <w:sz w:val="20"/>
                <w:szCs w:val="20"/>
                <w:lang w:eastAsia="ru-RU"/>
              </w:rPr>
              <w:t>улицы и дороги в промышленных и коммунально-складских зонах (районах)</w:t>
            </w:r>
          </w:p>
        </w:tc>
        <w:tc>
          <w:tcPr>
            <w:tcW w:w="2127" w:type="dxa"/>
            <w:tcBorders>
              <w:top w:val="nil"/>
              <w:left w:val="nil"/>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center"/>
              <w:rPr>
                <w:rFonts w:eastAsia="Times New Roman"/>
                <w:color w:val="000000"/>
                <w:sz w:val="20"/>
                <w:szCs w:val="20"/>
                <w:lang w:eastAsia="ru-RU"/>
              </w:rPr>
            </w:pPr>
            <w:r w:rsidRPr="00DE6632">
              <w:rPr>
                <w:rFonts w:eastAsia="Times New Roman"/>
                <w:color w:val="000000"/>
                <w:sz w:val="20"/>
                <w:szCs w:val="20"/>
                <w:lang w:eastAsia="ru-RU"/>
              </w:rPr>
              <w:t>25-40</w:t>
            </w:r>
          </w:p>
        </w:tc>
        <w:tc>
          <w:tcPr>
            <w:tcW w:w="3685" w:type="dxa"/>
            <w:vMerge/>
            <w:tcBorders>
              <w:top w:val="nil"/>
              <w:left w:val="single" w:sz="4" w:space="0" w:color="auto"/>
              <w:bottom w:val="single" w:sz="4" w:space="0" w:color="000000"/>
              <w:right w:val="single" w:sz="4" w:space="0" w:color="auto"/>
            </w:tcBorders>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p>
        </w:tc>
      </w:tr>
      <w:tr w:rsidR="00DE6632" w:rsidRPr="00DE6632" w:rsidTr="00DE6632">
        <w:trPr>
          <w:trHeight w:val="39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r w:rsidRPr="00DE6632">
              <w:rPr>
                <w:rFonts w:eastAsia="Times New Roman"/>
                <w:color w:val="000000"/>
                <w:sz w:val="20"/>
                <w:szCs w:val="20"/>
                <w:lang w:eastAsia="ru-RU"/>
              </w:rPr>
              <w:t>пешеходные улицы и дороги, бульвары</w:t>
            </w:r>
          </w:p>
        </w:tc>
        <w:tc>
          <w:tcPr>
            <w:tcW w:w="2127" w:type="dxa"/>
            <w:tcBorders>
              <w:top w:val="nil"/>
              <w:left w:val="nil"/>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center"/>
              <w:rPr>
                <w:rFonts w:eastAsia="Times New Roman"/>
                <w:color w:val="000000"/>
                <w:sz w:val="20"/>
                <w:szCs w:val="20"/>
                <w:lang w:eastAsia="ru-RU"/>
              </w:rPr>
            </w:pPr>
            <w:r w:rsidRPr="00DE6632">
              <w:rPr>
                <w:rFonts w:eastAsia="Times New Roman"/>
                <w:color w:val="000000"/>
                <w:sz w:val="20"/>
                <w:szCs w:val="20"/>
                <w:lang w:eastAsia="ru-RU"/>
              </w:rPr>
              <w:t>3-15</w:t>
            </w:r>
          </w:p>
        </w:tc>
        <w:tc>
          <w:tcPr>
            <w:tcW w:w="3685" w:type="dxa"/>
            <w:vMerge/>
            <w:tcBorders>
              <w:top w:val="nil"/>
              <w:left w:val="single" w:sz="4" w:space="0" w:color="auto"/>
              <w:bottom w:val="single" w:sz="4" w:space="0" w:color="000000"/>
              <w:right w:val="single" w:sz="4" w:space="0" w:color="auto"/>
            </w:tcBorders>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p>
        </w:tc>
      </w:tr>
      <w:tr w:rsidR="00DE6632" w:rsidRPr="00DE6632" w:rsidTr="00DE6632">
        <w:trPr>
          <w:trHeight w:val="39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r w:rsidRPr="00DE6632">
              <w:rPr>
                <w:rFonts w:eastAsia="Times New Roman"/>
                <w:color w:val="000000"/>
                <w:sz w:val="20"/>
                <w:szCs w:val="20"/>
                <w:lang w:eastAsia="ru-RU"/>
              </w:rPr>
              <w:t>Парковые дороги</w:t>
            </w:r>
          </w:p>
        </w:tc>
        <w:tc>
          <w:tcPr>
            <w:tcW w:w="2127" w:type="dxa"/>
            <w:tcBorders>
              <w:top w:val="nil"/>
              <w:left w:val="nil"/>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center"/>
              <w:rPr>
                <w:rFonts w:eastAsia="Times New Roman"/>
                <w:color w:val="000000"/>
                <w:sz w:val="20"/>
                <w:szCs w:val="20"/>
                <w:lang w:eastAsia="ru-RU"/>
              </w:rPr>
            </w:pPr>
            <w:r w:rsidRPr="00DE6632">
              <w:rPr>
                <w:rFonts w:eastAsia="Times New Roman"/>
                <w:color w:val="000000"/>
                <w:sz w:val="20"/>
                <w:szCs w:val="20"/>
                <w:lang w:eastAsia="ru-RU"/>
              </w:rPr>
              <w:t>7-10</w:t>
            </w:r>
          </w:p>
        </w:tc>
        <w:tc>
          <w:tcPr>
            <w:tcW w:w="3685" w:type="dxa"/>
            <w:vMerge/>
            <w:tcBorders>
              <w:top w:val="nil"/>
              <w:left w:val="single" w:sz="4" w:space="0" w:color="auto"/>
              <w:bottom w:val="single" w:sz="4" w:space="0" w:color="000000"/>
              <w:right w:val="single" w:sz="4" w:space="0" w:color="auto"/>
            </w:tcBorders>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p>
        </w:tc>
      </w:tr>
      <w:tr w:rsidR="00DE6632" w:rsidRPr="00DE6632" w:rsidTr="00DE6632">
        <w:trPr>
          <w:trHeight w:val="39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r w:rsidRPr="00DE6632">
              <w:rPr>
                <w:rFonts w:eastAsia="Times New Roman"/>
                <w:color w:val="000000"/>
                <w:sz w:val="20"/>
                <w:szCs w:val="20"/>
                <w:lang w:eastAsia="ru-RU"/>
              </w:rPr>
              <w:t>Проезды</w:t>
            </w:r>
          </w:p>
        </w:tc>
        <w:tc>
          <w:tcPr>
            <w:tcW w:w="2127" w:type="dxa"/>
            <w:tcBorders>
              <w:top w:val="nil"/>
              <w:left w:val="nil"/>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center"/>
              <w:rPr>
                <w:rFonts w:eastAsia="Times New Roman"/>
                <w:color w:val="000000"/>
                <w:sz w:val="20"/>
                <w:szCs w:val="20"/>
                <w:lang w:eastAsia="ru-RU"/>
              </w:rPr>
            </w:pPr>
            <w:r w:rsidRPr="00DE6632">
              <w:rPr>
                <w:rFonts w:eastAsia="Times New Roman"/>
                <w:color w:val="000000"/>
                <w:sz w:val="20"/>
                <w:szCs w:val="20"/>
                <w:lang w:eastAsia="ru-RU"/>
              </w:rPr>
              <w:t>15-25</w:t>
            </w:r>
          </w:p>
        </w:tc>
        <w:tc>
          <w:tcPr>
            <w:tcW w:w="3685" w:type="dxa"/>
            <w:vMerge/>
            <w:tcBorders>
              <w:top w:val="nil"/>
              <w:left w:val="single" w:sz="4" w:space="0" w:color="auto"/>
              <w:bottom w:val="single" w:sz="4" w:space="0" w:color="000000"/>
              <w:right w:val="single" w:sz="4" w:space="0" w:color="auto"/>
            </w:tcBorders>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p>
        </w:tc>
      </w:tr>
      <w:tr w:rsidR="00DE6632" w:rsidRPr="00DE6632" w:rsidTr="00DE6632">
        <w:trPr>
          <w:trHeight w:val="39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r w:rsidRPr="00DE6632">
              <w:rPr>
                <w:rFonts w:eastAsia="Times New Roman"/>
                <w:color w:val="000000"/>
                <w:sz w:val="20"/>
                <w:szCs w:val="20"/>
                <w:lang w:eastAsia="ru-RU"/>
              </w:rPr>
              <w:t>Велосипедные дорожки</w:t>
            </w:r>
          </w:p>
        </w:tc>
        <w:tc>
          <w:tcPr>
            <w:tcW w:w="2127" w:type="dxa"/>
            <w:tcBorders>
              <w:top w:val="nil"/>
              <w:left w:val="nil"/>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center"/>
              <w:rPr>
                <w:rFonts w:eastAsia="Times New Roman"/>
                <w:color w:val="000000"/>
                <w:sz w:val="20"/>
                <w:szCs w:val="20"/>
                <w:lang w:eastAsia="ru-RU"/>
              </w:rPr>
            </w:pPr>
            <w:r w:rsidRPr="00DE6632">
              <w:rPr>
                <w:rFonts w:eastAsia="Times New Roman"/>
                <w:color w:val="000000"/>
                <w:sz w:val="20"/>
                <w:szCs w:val="20"/>
                <w:lang w:eastAsia="ru-RU"/>
              </w:rPr>
              <w:t>1,5-6</w:t>
            </w:r>
          </w:p>
        </w:tc>
        <w:tc>
          <w:tcPr>
            <w:tcW w:w="3685" w:type="dxa"/>
            <w:vMerge/>
            <w:tcBorders>
              <w:top w:val="nil"/>
              <w:left w:val="single" w:sz="4" w:space="0" w:color="auto"/>
              <w:bottom w:val="single" w:sz="4" w:space="0" w:color="000000"/>
              <w:right w:val="single" w:sz="4" w:space="0" w:color="auto"/>
            </w:tcBorders>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p>
        </w:tc>
      </w:tr>
      <w:tr w:rsidR="00DE6632" w:rsidRPr="00DE6632" w:rsidTr="00DE6632">
        <w:trPr>
          <w:trHeight w:val="39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r w:rsidRPr="00DE6632">
              <w:rPr>
                <w:rFonts w:eastAsia="Times New Roman"/>
                <w:color w:val="000000"/>
                <w:sz w:val="20"/>
                <w:szCs w:val="20"/>
                <w:lang w:eastAsia="ru-RU"/>
              </w:rPr>
              <w:t>Бульвары. набережные</w:t>
            </w:r>
          </w:p>
        </w:tc>
        <w:tc>
          <w:tcPr>
            <w:tcW w:w="2127" w:type="dxa"/>
            <w:tcBorders>
              <w:top w:val="nil"/>
              <w:left w:val="nil"/>
              <w:bottom w:val="single" w:sz="4" w:space="0" w:color="auto"/>
              <w:right w:val="single" w:sz="4" w:space="0" w:color="auto"/>
            </w:tcBorders>
            <w:shd w:val="clear" w:color="auto" w:fill="auto"/>
            <w:vAlign w:val="center"/>
            <w:hideMark/>
          </w:tcPr>
          <w:p w:rsidR="00DE6632" w:rsidRPr="00DE6632" w:rsidRDefault="00DE6632" w:rsidP="00DE6632">
            <w:pPr>
              <w:spacing w:line="240" w:lineRule="auto"/>
              <w:ind w:firstLine="0"/>
              <w:jc w:val="center"/>
              <w:rPr>
                <w:rFonts w:eastAsia="Times New Roman"/>
                <w:color w:val="000000"/>
                <w:sz w:val="20"/>
                <w:szCs w:val="20"/>
                <w:lang w:eastAsia="ru-RU"/>
              </w:rPr>
            </w:pPr>
            <w:r w:rsidRPr="00DE6632">
              <w:rPr>
                <w:rFonts w:eastAsia="Times New Roman"/>
                <w:color w:val="000000"/>
                <w:sz w:val="20"/>
                <w:szCs w:val="20"/>
                <w:lang w:eastAsia="ru-RU"/>
              </w:rPr>
              <w:t>10-18</w:t>
            </w:r>
          </w:p>
        </w:tc>
        <w:tc>
          <w:tcPr>
            <w:tcW w:w="3685" w:type="dxa"/>
            <w:vMerge/>
            <w:tcBorders>
              <w:top w:val="nil"/>
              <w:left w:val="single" w:sz="4" w:space="0" w:color="auto"/>
              <w:bottom w:val="single" w:sz="4" w:space="0" w:color="000000"/>
              <w:right w:val="single" w:sz="4" w:space="0" w:color="auto"/>
            </w:tcBorders>
            <w:vAlign w:val="center"/>
            <w:hideMark/>
          </w:tcPr>
          <w:p w:rsidR="00DE6632" w:rsidRPr="00DE6632" w:rsidRDefault="00DE6632" w:rsidP="00DE6632">
            <w:pPr>
              <w:spacing w:line="240" w:lineRule="auto"/>
              <w:ind w:firstLine="0"/>
              <w:jc w:val="left"/>
              <w:rPr>
                <w:rFonts w:eastAsia="Times New Roman"/>
                <w:color w:val="000000"/>
                <w:sz w:val="20"/>
                <w:szCs w:val="20"/>
                <w:lang w:eastAsia="ru-RU"/>
              </w:rPr>
            </w:pPr>
          </w:p>
        </w:tc>
      </w:tr>
    </w:tbl>
    <w:p w:rsidR="00DE6632" w:rsidRDefault="00DE6632" w:rsidP="00B652E0">
      <w:pPr>
        <w:pStyle w:val="TX-2"/>
        <w:spacing w:line="240" w:lineRule="auto"/>
        <w:ind w:right="-142"/>
        <w:jc w:val="right"/>
        <w:rPr>
          <w:i/>
          <w:sz w:val="22"/>
          <w:szCs w:val="22"/>
        </w:rPr>
      </w:pPr>
    </w:p>
    <w:p w:rsidR="00DE6632" w:rsidRDefault="00DE6632" w:rsidP="00B652E0">
      <w:pPr>
        <w:pStyle w:val="TX-2"/>
        <w:spacing w:line="240" w:lineRule="auto"/>
        <w:ind w:right="-142"/>
        <w:jc w:val="right"/>
        <w:rPr>
          <w:i/>
          <w:sz w:val="22"/>
          <w:szCs w:val="22"/>
        </w:rPr>
      </w:pPr>
    </w:p>
    <w:p w:rsidR="00DE6632" w:rsidRDefault="00DE6632" w:rsidP="00B652E0">
      <w:pPr>
        <w:pStyle w:val="TX-2"/>
        <w:spacing w:line="240" w:lineRule="auto"/>
        <w:ind w:right="-142"/>
        <w:jc w:val="right"/>
        <w:rPr>
          <w:i/>
          <w:sz w:val="22"/>
          <w:szCs w:val="22"/>
        </w:rPr>
      </w:pPr>
    </w:p>
    <w:p w:rsidR="007A61E2" w:rsidRDefault="00D603DD">
      <w:pPr>
        <w:spacing w:line="240" w:lineRule="auto"/>
        <w:ind w:firstLine="0"/>
        <w:jc w:val="left"/>
        <w:rPr>
          <w:b/>
          <w:szCs w:val="24"/>
        </w:rPr>
      </w:pPr>
      <w:r>
        <w:rPr>
          <w:i/>
          <w:sz w:val="22"/>
        </w:rPr>
        <w:br w:type="page"/>
      </w:r>
      <w:bookmarkStart w:id="72" w:name="_Toc391642559"/>
      <w:bookmarkStart w:id="73" w:name="_Toc396129606"/>
      <w:bookmarkStart w:id="74" w:name="_Toc398555144"/>
      <w:bookmarkStart w:id="75" w:name="_Toc398643994"/>
    </w:p>
    <w:p w:rsidR="00B652E0" w:rsidRPr="007A61E2" w:rsidRDefault="00B652E0" w:rsidP="007A61E2">
      <w:pPr>
        <w:pStyle w:val="2"/>
        <w:ind w:left="0" w:firstLine="709"/>
        <w:jc w:val="left"/>
      </w:pPr>
      <w:bookmarkStart w:id="76" w:name="_Toc401568238"/>
      <w:r w:rsidRPr="007A61E2">
        <w:t>Объекты для хранения и обслуживания транспортных средств</w:t>
      </w:r>
      <w:bookmarkEnd w:id="72"/>
      <w:bookmarkEnd w:id="73"/>
      <w:bookmarkEnd w:id="74"/>
      <w:bookmarkEnd w:id="75"/>
      <w:bookmarkEnd w:id="76"/>
    </w:p>
    <w:p w:rsidR="00B652E0" w:rsidRPr="00021F6D" w:rsidRDefault="00B652E0" w:rsidP="00B652E0">
      <w:pPr>
        <w:pStyle w:val="TX-2"/>
      </w:pPr>
      <w:r w:rsidRPr="00021F6D">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B652E0" w:rsidRPr="00021F6D" w:rsidRDefault="00B652E0" w:rsidP="00B652E0">
      <w:pPr>
        <w:pStyle w:val="TX-2"/>
      </w:pPr>
      <w:r w:rsidRPr="00021F6D">
        <w:t xml:space="preserve">Количество автомобилей расчётного парка определяется исходя из уровня автомобилизации в муниципальном образовании. </w:t>
      </w:r>
    </w:p>
    <w:p w:rsidR="00B652E0" w:rsidRPr="00021F6D" w:rsidRDefault="00B652E0" w:rsidP="00B652E0">
      <w:pPr>
        <w:pStyle w:val="TX-2"/>
      </w:pPr>
      <w:r w:rsidRPr="00021F6D">
        <w:t xml:space="preserve">Примечание: </w:t>
      </w:r>
    </w:p>
    <w:p w:rsidR="00B652E0" w:rsidRPr="00021F6D" w:rsidRDefault="00B652E0" w:rsidP="00B652E0">
      <w:pPr>
        <w:pStyle w:val="TX-2"/>
      </w:pPr>
      <w:r w:rsidRPr="00021F6D">
        <w:t>Данные показатели могут корректироваться в зависимости от ситуации на территории поселения.</w:t>
      </w:r>
    </w:p>
    <w:p w:rsidR="00B652E0" w:rsidRPr="00021F6D" w:rsidRDefault="00B652E0" w:rsidP="00B652E0">
      <w:pPr>
        <w:pStyle w:val="TX-2"/>
      </w:pPr>
      <w:r w:rsidRPr="00021F6D">
        <w:t>Сооружения для постоянного хранения легковых автомобилей всех категорий следует проектировать:</w:t>
      </w:r>
    </w:p>
    <w:p w:rsidR="00B652E0" w:rsidRPr="00021F6D" w:rsidRDefault="00B652E0" w:rsidP="00A7677E">
      <w:pPr>
        <w:pStyle w:val="TX-2"/>
        <w:numPr>
          <w:ilvl w:val="0"/>
          <w:numId w:val="25"/>
        </w:numPr>
        <w:ind w:left="0" w:firstLine="426"/>
      </w:pPr>
      <w:r w:rsidRPr="00021F6D">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B652E0" w:rsidRPr="00021F6D" w:rsidRDefault="00B652E0" w:rsidP="00A7677E">
      <w:pPr>
        <w:pStyle w:val="TX-2"/>
        <w:numPr>
          <w:ilvl w:val="0"/>
          <w:numId w:val="25"/>
        </w:numPr>
        <w:ind w:left="0" w:firstLine="426"/>
      </w:pPr>
      <w:r w:rsidRPr="00021F6D">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B652E0" w:rsidRDefault="00B652E0" w:rsidP="00A7677E">
      <w:pPr>
        <w:pStyle w:val="TX-2"/>
        <w:numPr>
          <w:ilvl w:val="0"/>
          <w:numId w:val="25"/>
        </w:numPr>
        <w:ind w:left="0" w:firstLine="426"/>
      </w:pPr>
      <w:r w:rsidRPr="00021F6D">
        <w:t>на земельных участках зданий, находящихся во всех зонах в соответствии с генеральным планом и правилами землепользования и застройки.</w:t>
      </w:r>
    </w:p>
    <w:p w:rsidR="00EB7B87" w:rsidRDefault="00EB7B87" w:rsidP="00EB7B87">
      <w:pPr>
        <w:pStyle w:val="TX-2"/>
      </w:pPr>
    </w:p>
    <w:p w:rsidR="00EB7B87" w:rsidRDefault="00EB7B87" w:rsidP="00EB7B87">
      <w:pPr>
        <w:pStyle w:val="3"/>
        <w:ind w:left="0" w:firstLine="709"/>
        <w:jc w:val="left"/>
      </w:pPr>
      <w:bookmarkStart w:id="77" w:name="_Toc396129607"/>
      <w:bookmarkStart w:id="78" w:name="_Toc398555145"/>
      <w:bookmarkStart w:id="79" w:name="_Toc398643995"/>
      <w:bookmarkStart w:id="80" w:name="_Toc401568239"/>
      <w:r w:rsidRPr="00EB7B87">
        <w:t>Объекты для хранения транспортных средств</w:t>
      </w:r>
      <w:bookmarkEnd w:id="77"/>
      <w:bookmarkEnd w:id="78"/>
      <w:bookmarkEnd w:id="79"/>
      <w:bookmarkEnd w:id="80"/>
    </w:p>
    <w:p w:rsidR="00EB7B87" w:rsidRDefault="00EB7B87" w:rsidP="00EB7B87">
      <w:pPr>
        <w:pStyle w:val="TX-2"/>
        <w:spacing w:line="240" w:lineRule="auto"/>
        <w:ind w:right="-142"/>
        <w:jc w:val="right"/>
        <w:rPr>
          <w:i/>
          <w:sz w:val="22"/>
          <w:szCs w:val="22"/>
          <w:lang w:val="en-US"/>
        </w:rPr>
      </w:pPr>
      <w:r w:rsidRPr="008C1507">
        <w:rPr>
          <w:i/>
          <w:sz w:val="22"/>
          <w:szCs w:val="22"/>
        </w:rPr>
        <w:t xml:space="preserve">Таблица </w:t>
      </w:r>
    </w:p>
    <w:tbl>
      <w:tblPr>
        <w:tblW w:w="9320" w:type="dxa"/>
        <w:tblInd w:w="93" w:type="dxa"/>
        <w:tblLook w:val="04A0"/>
      </w:tblPr>
      <w:tblGrid>
        <w:gridCol w:w="5060"/>
        <w:gridCol w:w="2360"/>
        <w:gridCol w:w="1900"/>
      </w:tblGrid>
      <w:tr w:rsidR="00A82ABD" w:rsidRPr="00A82ABD" w:rsidTr="00A82ABD">
        <w:trPr>
          <w:trHeight w:val="999"/>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b/>
                <w:bCs/>
                <w:color w:val="000000"/>
                <w:sz w:val="20"/>
                <w:szCs w:val="20"/>
                <w:lang w:eastAsia="ru-RU"/>
              </w:rPr>
            </w:pPr>
            <w:r w:rsidRPr="00A82ABD">
              <w:rPr>
                <w:rFonts w:eastAsia="Times New Roman"/>
                <w:b/>
                <w:bCs/>
                <w:color w:val="000000"/>
                <w:sz w:val="20"/>
                <w:szCs w:val="20"/>
                <w:lang w:eastAsia="ru-RU"/>
              </w:rPr>
              <w:t>Тип застройки или вид разрешенного использования земельного участка</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b/>
                <w:bCs/>
                <w:color w:val="000000"/>
                <w:sz w:val="20"/>
                <w:szCs w:val="20"/>
                <w:lang w:eastAsia="ru-RU"/>
              </w:rPr>
            </w:pPr>
            <w:r w:rsidRPr="00A82ABD">
              <w:rPr>
                <w:rFonts w:eastAsia="Times New Roman"/>
                <w:b/>
                <w:bCs/>
                <w:color w:val="000000"/>
                <w:sz w:val="20"/>
                <w:szCs w:val="20"/>
                <w:lang w:eastAsia="ru-RU"/>
              </w:rPr>
              <w:t>Расчетная единица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b/>
                <w:bCs/>
                <w:color w:val="000000"/>
                <w:sz w:val="20"/>
                <w:szCs w:val="20"/>
                <w:lang w:eastAsia="ru-RU"/>
              </w:rPr>
            </w:pPr>
            <w:r w:rsidRPr="00A82ABD">
              <w:rPr>
                <w:rFonts w:eastAsia="Times New Roman"/>
                <w:b/>
                <w:bCs/>
                <w:color w:val="000000"/>
                <w:sz w:val="20"/>
                <w:szCs w:val="20"/>
                <w:lang w:eastAsia="ru-RU"/>
              </w:rPr>
              <w:t>Число машино-мест на расчетную единицу</w:t>
            </w:r>
          </w:p>
        </w:tc>
      </w:tr>
      <w:tr w:rsidR="00A82ABD" w:rsidRPr="00A82ABD" w:rsidTr="00A82ABD">
        <w:trPr>
          <w:trHeight w:val="828"/>
        </w:trPr>
        <w:tc>
          <w:tcPr>
            <w:tcW w:w="5060" w:type="dxa"/>
            <w:tcBorders>
              <w:top w:val="nil"/>
              <w:left w:val="single" w:sz="4" w:space="0" w:color="auto"/>
              <w:bottom w:val="nil"/>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Многоэтажная, среднеэтажная, малоэтажная многоквартирная жилая застройка (в одном доме не более 20 квартир):</w:t>
            </w:r>
          </w:p>
        </w:tc>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Минимальное количество м/мест на 100 жителей (расчет жителей производится по средней жилищной обеспеченности - данные Росстата)</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12</w:t>
            </w:r>
          </w:p>
        </w:tc>
      </w:tr>
      <w:tr w:rsidR="00A82ABD" w:rsidRPr="00A82ABD" w:rsidTr="00A82ABD">
        <w:trPr>
          <w:trHeight w:val="600"/>
        </w:trPr>
        <w:tc>
          <w:tcPr>
            <w:tcW w:w="5060" w:type="dxa"/>
            <w:tcBorders>
              <w:top w:val="nil"/>
              <w:left w:val="single" w:sz="4" w:space="0" w:color="auto"/>
              <w:bottom w:val="nil"/>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 xml:space="preserve"> - в случае количества квартир в доме менее 20 расчет выполняется на группу домов;</w:t>
            </w:r>
          </w:p>
        </w:tc>
        <w:tc>
          <w:tcPr>
            <w:tcW w:w="2360" w:type="dxa"/>
            <w:vMerge/>
            <w:tcBorders>
              <w:top w:val="nil"/>
              <w:left w:val="single" w:sz="4" w:space="0" w:color="auto"/>
              <w:bottom w:val="single" w:sz="4" w:space="0" w:color="000000"/>
              <w:right w:val="single" w:sz="4" w:space="0" w:color="auto"/>
            </w:tcBorders>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p>
        </w:tc>
      </w:tr>
      <w:tr w:rsidR="00A82ABD" w:rsidRPr="00A82ABD" w:rsidTr="00A82ABD">
        <w:trPr>
          <w:trHeight w:val="801"/>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 xml:space="preserve"> - в случае устройства в жилом доме встроенных паркингов количество открытых стоянок должно быть не менее 10 % от расчетного количества м/мест</w:t>
            </w:r>
          </w:p>
        </w:tc>
        <w:tc>
          <w:tcPr>
            <w:tcW w:w="2360" w:type="dxa"/>
            <w:vMerge/>
            <w:tcBorders>
              <w:top w:val="nil"/>
              <w:left w:val="single" w:sz="4" w:space="0" w:color="auto"/>
              <w:bottom w:val="single" w:sz="4" w:space="0" w:color="000000"/>
              <w:right w:val="single" w:sz="4" w:space="0" w:color="auto"/>
            </w:tcBorders>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Объекты дошкольного, начального и среднего общего образования</w:t>
            </w:r>
          </w:p>
        </w:tc>
        <w:tc>
          <w:tcPr>
            <w:tcW w:w="236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работающих</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5-10</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Объекты среднего и высшего профессионального образования</w:t>
            </w:r>
          </w:p>
        </w:tc>
        <w:tc>
          <w:tcPr>
            <w:tcW w:w="236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работающих</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10-15</w:t>
            </w:r>
          </w:p>
        </w:tc>
      </w:tr>
      <w:tr w:rsidR="00A82ABD" w:rsidRPr="00A82ABD" w:rsidTr="00A82ABD">
        <w:trPr>
          <w:trHeight w:val="600"/>
        </w:trPr>
        <w:tc>
          <w:tcPr>
            <w:tcW w:w="5060" w:type="dxa"/>
            <w:tcBorders>
              <w:top w:val="nil"/>
              <w:left w:val="single" w:sz="4" w:space="0" w:color="auto"/>
              <w:bottom w:val="nil"/>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Учреждения управления, кредитно-финансовые и юридические учреждения:</w:t>
            </w:r>
          </w:p>
        </w:tc>
        <w:tc>
          <w:tcPr>
            <w:tcW w:w="2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работающих</w:t>
            </w:r>
          </w:p>
        </w:tc>
        <w:tc>
          <w:tcPr>
            <w:tcW w:w="1900" w:type="dxa"/>
            <w:tcBorders>
              <w:top w:val="nil"/>
              <w:left w:val="nil"/>
              <w:bottom w:val="nil"/>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 </w:t>
            </w:r>
          </w:p>
        </w:tc>
      </w:tr>
      <w:tr w:rsidR="00A82ABD" w:rsidRPr="00A82ABD" w:rsidTr="00A82ABD">
        <w:trPr>
          <w:trHeight w:val="300"/>
        </w:trPr>
        <w:tc>
          <w:tcPr>
            <w:tcW w:w="5060" w:type="dxa"/>
            <w:tcBorders>
              <w:top w:val="nil"/>
              <w:left w:val="single" w:sz="4" w:space="0" w:color="auto"/>
              <w:bottom w:val="nil"/>
              <w:right w:val="single" w:sz="4" w:space="0" w:color="auto"/>
            </w:tcBorders>
            <w:shd w:val="clear" w:color="auto" w:fill="auto"/>
            <w:noWrap/>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 областного, федерального значения</w:t>
            </w:r>
          </w:p>
        </w:tc>
        <w:tc>
          <w:tcPr>
            <w:tcW w:w="2360" w:type="dxa"/>
            <w:vMerge/>
            <w:tcBorders>
              <w:top w:val="nil"/>
              <w:left w:val="single" w:sz="4" w:space="0" w:color="auto"/>
              <w:bottom w:val="single" w:sz="4" w:space="0" w:color="000000"/>
              <w:right w:val="single" w:sz="4" w:space="0" w:color="auto"/>
            </w:tcBorders>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p>
        </w:tc>
        <w:tc>
          <w:tcPr>
            <w:tcW w:w="1900" w:type="dxa"/>
            <w:tcBorders>
              <w:top w:val="nil"/>
              <w:left w:val="nil"/>
              <w:bottom w:val="nil"/>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10-20</w:t>
            </w:r>
          </w:p>
        </w:tc>
      </w:tr>
      <w:tr w:rsidR="00A82ABD" w:rsidRPr="00A82ABD" w:rsidTr="00A82ABD">
        <w:trPr>
          <w:trHeight w:val="30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 муниципального значения</w:t>
            </w:r>
          </w:p>
        </w:tc>
        <w:tc>
          <w:tcPr>
            <w:tcW w:w="2360" w:type="dxa"/>
            <w:vMerge/>
            <w:tcBorders>
              <w:top w:val="nil"/>
              <w:left w:val="single" w:sz="4" w:space="0" w:color="auto"/>
              <w:bottom w:val="single" w:sz="4" w:space="0" w:color="000000"/>
              <w:right w:val="single" w:sz="4" w:space="0" w:color="auto"/>
            </w:tcBorders>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5-7</w:t>
            </w:r>
          </w:p>
        </w:tc>
      </w:tr>
      <w:tr w:rsidR="00A82ABD" w:rsidRPr="00A82ABD" w:rsidTr="00A82ABD">
        <w:trPr>
          <w:trHeight w:val="801"/>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Офисные помещения административных зданий, научные и проектные организации, высшие и средние специальные учебные заведения</w:t>
            </w:r>
          </w:p>
        </w:tc>
        <w:tc>
          <w:tcPr>
            <w:tcW w:w="236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работающих</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10-15</w:t>
            </w:r>
          </w:p>
        </w:tc>
      </w:tr>
    </w:tbl>
    <w:p w:rsidR="00894C69" w:rsidRDefault="00894C69" w:rsidP="00894C69">
      <w:pPr>
        <w:pStyle w:val="TX-2"/>
        <w:rPr>
          <w:color w:val="000000"/>
          <w:highlight w:val="yellow"/>
          <w:lang w:val="en-US"/>
        </w:rPr>
      </w:pPr>
    </w:p>
    <w:tbl>
      <w:tblPr>
        <w:tblW w:w="9320" w:type="dxa"/>
        <w:tblInd w:w="93" w:type="dxa"/>
        <w:tblLook w:val="04A0"/>
      </w:tblPr>
      <w:tblGrid>
        <w:gridCol w:w="5060"/>
        <w:gridCol w:w="2360"/>
        <w:gridCol w:w="1900"/>
      </w:tblGrid>
      <w:tr w:rsidR="00A82ABD" w:rsidRPr="00A82ABD" w:rsidTr="00A82ABD">
        <w:trPr>
          <w:trHeight w:val="600"/>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Театры, цирки, кинотеатры, концертные залы, музеи, выставки</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зрительских мест</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10-15</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Торговые центры, универмаги, магазины с площадью торговых залов более 200 кв. м</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кв. м торговой площади</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5-7</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Рынки</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торговых мест</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20-25</w:t>
            </w:r>
          </w:p>
        </w:tc>
      </w:tr>
      <w:tr w:rsidR="00A82ABD" w:rsidRPr="00A82ABD" w:rsidTr="00A82ABD">
        <w:trPr>
          <w:trHeight w:val="600"/>
        </w:trPr>
        <w:tc>
          <w:tcPr>
            <w:tcW w:w="5060" w:type="dxa"/>
            <w:tcBorders>
              <w:top w:val="nil"/>
              <w:left w:val="single" w:sz="4" w:space="0" w:color="auto"/>
              <w:bottom w:val="nil"/>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Рестораны и кафе</w:t>
            </w:r>
          </w:p>
        </w:tc>
        <w:tc>
          <w:tcPr>
            <w:tcW w:w="2360" w:type="dxa"/>
            <w:tcBorders>
              <w:top w:val="nil"/>
              <w:left w:val="nil"/>
              <w:bottom w:val="nil"/>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посадочных мест</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10-15</w:t>
            </w:r>
          </w:p>
        </w:tc>
      </w:tr>
      <w:tr w:rsidR="00A82ABD" w:rsidRPr="00A82ABD" w:rsidTr="00A82ABD">
        <w:trPr>
          <w:trHeight w:val="300"/>
        </w:trPr>
        <w:tc>
          <w:tcPr>
            <w:tcW w:w="5060" w:type="dxa"/>
            <w:tcBorders>
              <w:top w:val="single" w:sz="4" w:space="0" w:color="auto"/>
              <w:left w:val="single" w:sz="4" w:space="0" w:color="auto"/>
              <w:bottom w:val="nil"/>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Гостиницы:</w:t>
            </w:r>
          </w:p>
        </w:tc>
        <w:tc>
          <w:tcPr>
            <w:tcW w:w="2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мест</w:t>
            </w:r>
          </w:p>
        </w:tc>
        <w:tc>
          <w:tcPr>
            <w:tcW w:w="1900" w:type="dxa"/>
            <w:tcBorders>
              <w:top w:val="nil"/>
              <w:left w:val="nil"/>
              <w:bottom w:val="nil"/>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 </w:t>
            </w:r>
          </w:p>
        </w:tc>
      </w:tr>
      <w:tr w:rsidR="00A82ABD" w:rsidRPr="00A82ABD" w:rsidTr="00A82ABD">
        <w:trPr>
          <w:trHeight w:val="300"/>
        </w:trPr>
        <w:tc>
          <w:tcPr>
            <w:tcW w:w="5060" w:type="dxa"/>
            <w:tcBorders>
              <w:top w:val="nil"/>
              <w:left w:val="single" w:sz="4" w:space="0" w:color="auto"/>
              <w:bottom w:val="nil"/>
              <w:right w:val="single" w:sz="4" w:space="0" w:color="auto"/>
            </w:tcBorders>
            <w:shd w:val="clear" w:color="auto" w:fill="auto"/>
            <w:noWrap/>
            <w:vAlign w:val="bottom"/>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 высшего разряда</w:t>
            </w:r>
          </w:p>
        </w:tc>
        <w:tc>
          <w:tcPr>
            <w:tcW w:w="2360" w:type="dxa"/>
            <w:vMerge/>
            <w:tcBorders>
              <w:top w:val="single" w:sz="4" w:space="0" w:color="auto"/>
              <w:left w:val="single" w:sz="4" w:space="0" w:color="auto"/>
              <w:bottom w:val="single" w:sz="4" w:space="0" w:color="000000"/>
              <w:right w:val="single" w:sz="4" w:space="0" w:color="auto"/>
            </w:tcBorders>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p>
        </w:tc>
        <w:tc>
          <w:tcPr>
            <w:tcW w:w="1900" w:type="dxa"/>
            <w:tcBorders>
              <w:top w:val="nil"/>
              <w:left w:val="nil"/>
              <w:bottom w:val="nil"/>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10-15</w:t>
            </w:r>
          </w:p>
        </w:tc>
      </w:tr>
      <w:tr w:rsidR="00A82ABD" w:rsidRPr="00A82ABD" w:rsidTr="00A82ABD">
        <w:trPr>
          <w:trHeight w:val="30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 прочие</w:t>
            </w:r>
          </w:p>
        </w:tc>
        <w:tc>
          <w:tcPr>
            <w:tcW w:w="2360" w:type="dxa"/>
            <w:vMerge/>
            <w:tcBorders>
              <w:top w:val="single" w:sz="4" w:space="0" w:color="auto"/>
              <w:left w:val="single" w:sz="4" w:space="0" w:color="auto"/>
              <w:bottom w:val="single" w:sz="4" w:space="0" w:color="000000"/>
              <w:right w:val="single" w:sz="4" w:space="0" w:color="auto"/>
            </w:tcBorders>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6-8</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Больницы</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коек</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3-5</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Поликлиники</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посещений</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2-3</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Промышленные предприятия</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работающих в двух смежных сменах</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7-10</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Пляжи и парки в зонах отдыха</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единовременных посетителей</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15-20</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Лесопарки и заповедники</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единовременных посетителей</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7-10</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Базы кратковременного отдыха (спортивные, лыжные, рыболовные, охотничьи)</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единовременных посетителей</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10-15</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Береговые базы маломерного флота</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единовременных посетителей</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10-15</w:t>
            </w:r>
          </w:p>
        </w:tc>
      </w:tr>
      <w:tr w:rsidR="00A82ABD" w:rsidRPr="00A82ABD" w:rsidTr="00A82ABD">
        <w:trPr>
          <w:trHeight w:val="801"/>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Дома и базы отдыха, санатории</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отдыхающих и обслуживающего персонала</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3-5</w:t>
            </w:r>
          </w:p>
        </w:tc>
      </w:tr>
      <w:tr w:rsidR="00A82ABD" w:rsidRPr="00A82ABD" w:rsidTr="00A82ABD">
        <w:trPr>
          <w:trHeight w:val="801"/>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Туристские и курортные гостиницы</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отдыхающих и обслуживающего персонала</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5-7</w:t>
            </w:r>
          </w:p>
        </w:tc>
      </w:tr>
      <w:tr w:rsidR="00A82ABD" w:rsidRPr="00A82ABD" w:rsidTr="00A82ABD">
        <w:trPr>
          <w:trHeight w:val="399"/>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Мотели и кемпинги</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 номер</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w:t>
            </w:r>
          </w:p>
        </w:tc>
      </w:tr>
      <w:tr w:rsidR="00A82ABD" w:rsidRPr="00A82ABD" w:rsidTr="00A82ABD">
        <w:trPr>
          <w:trHeight w:val="399"/>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Спортивные здания и сооружения с трибунами</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посетителей</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3-5</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Предприятия общественного питания, торговли и коммунально-бытового обслуживания в зонах отдыха</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мест в залах и 100 человек персонала</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7-10</w:t>
            </w:r>
          </w:p>
        </w:tc>
      </w:tr>
      <w:tr w:rsidR="00A82ABD" w:rsidRPr="00A82ABD" w:rsidTr="00A82ABD">
        <w:trPr>
          <w:trHeight w:val="801"/>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Вокзалы всех видов транспорта</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пассажиров дальнего и местного сообщений, прибывающих в час "пик"</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10-15</w:t>
            </w:r>
          </w:p>
        </w:tc>
      </w:tr>
      <w:tr w:rsidR="00A82ABD" w:rsidRPr="00A82ABD" w:rsidTr="00A82ABD">
        <w:trPr>
          <w:trHeight w:val="600"/>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left"/>
              <w:rPr>
                <w:rFonts w:eastAsia="Times New Roman"/>
                <w:color w:val="000000"/>
                <w:sz w:val="20"/>
                <w:szCs w:val="20"/>
                <w:lang w:eastAsia="ru-RU"/>
              </w:rPr>
            </w:pPr>
            <w:r w:rsidRPr="00A82ABD">
              <w:rPr>
                <w:rFonts w:eastAsia="Times New Roman"/>
                <w:color w:val="000000"/>
                <w:sz w:val="20"/>
                <w:szCs w:val="20"/>
                <w:lang w:eastAsia="ru-RU"/>
              </w:rPr>
              <w:t>Ботанические сады и зоопарки</w:t>
            </w:r>
          </w:p>
        </w:tc>
        <w:tc>
          <w:tcPr>
            <w:tcW w:w="2360" w:type="dxa"/>
            <w:tcBorders>
              <w:top w:val="nil"/>
              <w:left w:val="nil"/>
              <w:bottom w:val="single" w:sz="4" w:space="0" w:color="auto"/>
              <w:right w:val="single" w:sz="4" w:space="0" w:color="auto"/>
            </w:tcBorders>
            <w:shd w:val="clear" w:color="auto" w:fill="auto"/>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100 единовременных посетителей</w:t>
            </w:r>
          </w:p>
        </w:tc>
        <w:tc>
          <w:tcPr>
            <w:tcW w:w="1900" w:type="dxa"/>
            <w:tcBorders>
              <w:top w:val="nil"/>
              <w:left w:val="nil"/>
              <w:bottom w:val="single" w:sz="4" w:space="0" w:color="auto"/>
              <w:right w:val="single" w:sz="4" w:space="0" w:color="auto"/>
            </w:tcBorders>
            <w:shd w:val="clear" w:color="auto" w:fill="auto"/>
            <w:noWrap/>
            <w:vAlign w:val="center"/>
            <w:hideMark/>
          </w:tcPr>
          <w:p w:rsidR="00A82ABD" w:rsidRPr="00A82ABD" w:rsidRDefault="00A82ABD" w:rsidP="00A82ABD">
            <w:pPr>
              <w:spacing w:line="240" w:lineRule="auto"/>
              <w:ind w:firstLine="0"/>
              <w:jc w:val="center"/>
              <w:rPr>
                <w:rFonts w:eastAsia="Times New Roman"/>
                <w:color w:val="000000"/>
                <w:sz w:val="20"/>
                <w:szCs w:val="20"/>
                <w:lang w:eastAsia="ru-RU"/>
              </w:rPr>
            </w:pPr>
            <w:r w:rsidRPr="00A82ABD">
              <w:rPr>
                <w:rFonts w:eastAsia="Times New Roman"/>
                <w:color w:val="000000"/>
                <w:sz w:val="20"/>
                <w:szCs w:val="20"/>
                <w:lang w:eastAsia="ru-RU"/>
              </w:rPr>
              <w:t>5-7</w:t>
            </w:r>
          </w:p>
        </w:tc>
      </w:tr>
    </w:tbl>
    <w:p w:rsidR="00A82ABD" w:rsidRDefault="00A82ABD" w:rsidP="00894C69">
      <w:pPr>
        <w:pStyle w:val="TX-2"/>
        <w:rPr>
          <w:color w:val="000000"/>
          <w:highlight w:val="yellow"/>
          <w:lang w:val="en-US"/>
        </w:rPr>
      </w:pPr>
    </w:p>
    <w:p w:rsidR="00A82ABD" w:rsidRDefault="00A82ABD" w:rsidP="00894C69">
      <w:pPr>
        <w:pStyle w:val="TX-2"/>
        <w:rPr>
          <w:color w:val="000000"/>
          <w:highlight w:val="yellow"/>
          <w:lang w:val="en-US"/>
        </w:rPr>
      </w:pPr>
    </w:p>
    <w:p w:rsidR="00A82ABD" w:rsidRDefault="00A82ABD">
      <w:pPr>
        <w:spacing w:line="240" w:lineRule="auto"/>
        <w:ind w:firstLine="0"/>
        <w:jc w:val="left"/>
        <w:rPr>
          <w:rFonts w:eastAsia="Times New Roman"/>
          <w:szCs w:val="24"/>
          <w:lang w:val="en-US"/>
        </w:rPr>
      </w:pPr>
      <w:r>
        <w:rPr>
          <w:lang w:val="en-US"/>
        </w:rPr>
        <w:br w:type="page"/>
      </w:r>
    </w:p>
    <w:p w:rsidR="00A82ABD" w:rsidRPr="00021F6D" w:rsidRDefault="00A82ABD" w:rsidP="00A82ABD">
      <w:pPr>
        <w:pStyle w:val="TX-2"/>
        <w:ind w:firstLine="708"/>
      </w:pPr>
      <w:r w:rsidRPr="00021F6D">
        <w:t>Расчетное количество мест временного хранения личного транспорта</w:t>
      </w:r>
    </w:p>
    <w:p w:rsidR="00A82ABD" w:rsidRPr="00E73001" w:rsidRDefault="00A82ABD" w:rsidP="00A82ABD">
      <w:pPr>
        <w:pStyle w:val="TX-2"/>
        <w:ind w:firstLine="0"/>
      </w:pPr>
      <w:r w:rsidRPr="00021F6D">
        <w:t>в жилых районах, исходя из уровня комфортности проживания</w:t>
      </w:r>
      <w:r>
        <w:t>:</w:t>
      </w:r>
    </w:p>
    <w:p w:rsidR="003B2032" w:rsidRDefault="003B2032" w:rsidP="003B2032">
      <w:pPr>
        <w:pStyle w:val="TX-2"/>
        <w:spacing w:line="240" w:lineRule="auto"/>
        <w:jc w:val="right"/>
        <w:rPr>
          <w:i/>
          <w:sz w:val="22"/>
          <w:szCs w:val="22"/>
          <w:lang w:val="en-US"/>
        </w:rPr>
      </w:pPr>
      <w:r w:rsidRPr="008C1507">
        <w:rPr>
          <w:i/>
          <w:sz w:val="22"/>
          <w:szCs w:val="22"/>
        </w:rPr>
        <w:t xml:space="preserve">Таблица </w:t>
      </w:r>
    </w:p>
    <w:tbl>
      <w:tblPr>
        <w:tblW w:w="9229" w:type="dxa"/>
        <w:tblInd w:w="93" w:type="dxa"/>
        <w:tblLook w:val="04A0"/>
      </w:tblPr>
      <w:tblGrid>
        <w:gridCol w:w="5060"/>
        <w:gridCol w:w="4169"/>
      </w:tblGrid>
      <w:tr w:rsidR="003B2032" w:rsidRPr="003B2032" w:rsidTr="003B2032">
        <w:trPr>
          <w:trHeight w:val="600"/>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left"/>
              <w:rPr>
                <w:rFonts w:eastAsia="Times New Roman"/>
                <w:b/>
                <w:bCs/>
                <w:color w:val="000000"/>
                <w:sz w:val="20"/>
                <w:szCs w:val="20"/>
                <w:lang w:eastAsia="ru-RU"/>
              </w:rPr>
            </w:pPr>
            <w:r w:rsidRPr="003B2032">
              <w:rPr>
                <w:rFonts w:eastAsia="Times New Roman"/>
                <w:b/>
                <w:bCs/>
                <w:color w:val="000000"/>
                <w:sz w:val="20"/>
                <w:szCs w:val="20"/>
                <w:lang w:eastAsia="ru-RU"/>
              </w:rPr>
              <w:t>Уровень комфортности жилых территорий</w:t>
            </w:r>
          </w:p>
        </w:tc>
        <w:tc>
          <w:tcPr>
            <w:tcW w:w="4169" w:type="dxa"/>
            <w:tcBorders>
              <w:top w:val="single" w:sz="4" w:space="0" w:color="auto"/>
              <w:left w:val="nil"/>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center"/>
              <w:rPr>
                <w:rFonts w:eastAsia="Times New Roman"/>
                <w:b/>
                <w:bCs/>
                <w:color w:val="000000"/>
                <w:sz w:val="20"/>
                <w:szCs w:val="20"/>
                <w:lang w:eastAsia="ru-RU"/>
              </w:rPr>
            </w:pPr>
            <w:r w:rsidRPr="003B2032">
              <w:rPr>
                <w:rFonts w:eastAsia="Times New Roman"/>
                <w:b/>
                <w:bCs/>
                <w:color w:val="000000"/>
                <w:sz w:val="20"/>
                <w:szCs w:val="20"/>
                <w:lang w:eastAsia="ru-RU"/>
              </w:rPr>
              <w:t>Расчетное количество мест временного хранения, автомобилей на семью</w:t>
            </w:r>
          </w:p>
        </w:tc>
      </w:tr>
      <w:tr w:rsidR="003B2032" w:rsidRPr="003B2032" w:rsidTr="003B2032">
        <w:trPr>
          <w:trHeight w:val="399"/>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left"/>
              <w:rPr>
                <w:rFonts w:eastAsia="Times New Roman"/>
                <w:color w:val="000000"/>
                <w:sz w:val="20"/>
                <w:szCs w:val="20"/>
                <w:lang w:eastAsia="ru-RU"/>
              </w:rPr>
            </w:pPr>
            <w:r w:rsidRPr="003B2032">
              <w:rPr>
                <w:rFonts w:eastAsia="Times New Roman"/>
                <w:color w:val="000000"/>
                <w:sz w:val="20"/>
                <w:szCs w:val="20"/>
                <w:lang w:eastAsia="ru-RU"/>
              </w:rPr>
              <w:t>Престижный</w:t>
            </w:r>
          </w:p>
        </w:tc>
        <w:tc>
          <w:tcPr>
            <w:tcW w:w="4169" w:type="dxa"/>
            <w:tcBorders>
              <w:top w:val="nil"/>
              <w:left w:val="nil"/>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center"/>
              <w:rPr>
                <w:rFonts w:eastAsia="Times New Roman"/>
                <w:color w:val="000000"/>
                <w:sz w:val="20"/>
                <w:szCs w:val="20"/>
                <w:lang w:eastAsia="ru-RU"/>
              </w:rPr>
            </w:pPr>
            <w:r w:rsidRPr="003B2032">
              <w:rPr>
                <w:rFonts w:eastAsia="Times New Roman"/>
                <w:color w:val="000000"/>
                <w:sz w:val="20"/>
                <w:szCs w:val="20"/>
                <w:lang w:eastAsia="ru-RU"/>
              </w:rPr>
              <w:t>2,0</w:t>
            </w:r>
          </w:p>
        </w:tc>
      </w:tr>
      <w:tr w:rsidR="003B2032" w:rsidRPr="003B2032" w:rsidTr="003B2032">
        <w:trPr>
          <w:trHeight w:val="399"/>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left"/>
              <w:rPr>
                <w:rFonts w:eastAsia="Times New Roman"/>
                <w:color w:val="000000"/>
                <w:sz w:val="20"/>
                <w:szCs w:val="20"/>
                <w:lang w:eastAsia="ru-RU"/>
              </w:rPr>
            </w:pPr>
            <w:r w:rsidRPr="003B2032">
              <w:rPr>
                <w:rFonts w:eastAsia="Times New Roman"/>
                <w:color w:val="000000"/>
                <w:sz w:val="20"/>
                <w:szCs w:val="20"/>
                <w:lang w:eastAsia="ru-RU"/>
              </w:rPr>
              <w:t>Комфортный</w:t>
            </w:r>
          </w:p>
        </w:tc>
        <w:tc>
          <w:tcPr>
            <w:tcW w:w="4169" w:type="dxa"/>
            <w:tcBorders>
              <w:top w:val="nil"/>
              <w:left w:val="nil"/>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center"/>
              <w:rPr>
                <w:rFonts w:eastAsia="Times New Roman"/>
                <w:color w:val="000000"/>
                <w:sz w:val="20"/>
                <w:szCs w:val="20"/>
                <w:lang w:eastAsia="ru-RU"/>
              </w:rPr>
            </w:pPr>
            <w:r w:rsidRPr="003B2032">
              <w:rPr>
                <w:rFonts w:eastAsia="Times New Roman"/>
                <w:color w:val="000000"/>
                <w:sz w:val="20"/>
                <w:szCs w:val="20"/>
                <w:lang w:eastAsia="ru-RU"/>
              </w:rPr>
              <w:t>1,3</w:t>
            </w:r>
          </w:p>
        </w:tc>
      </w:tr>
      <w:tr w:rsidR="003B2032" w:rsidRPr="003B2032" w:rsidTr="003B2032">
        <w:trPr>
          <w:trHeight w:val="399"/>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left"/>
              <w:rPr>
                <w:rFonts w:eastAsia="Times New Roman"/>
                <w:color w:val="000000"/>
                <w:sz w:val="20"/>
                <w:szCs w:val="20"/>
                <w:lang w:eastAsia="ru-RU"/>
              </w:rPr>
            </w:pPr>
            <w:r w:rsidRPr="003B2032">
              <w:rPr>
                <w:rFonts w:eastAsia="Times New Roman"/>
                <w:color w:val="000000"/>
                <w:sz w:val="20"/>
                <w:szCs w:val="20"/>
                <w:lang w:eastAsia="ru-RU"/>
              </w:rPr>
              <w:t>Массовый  (эконом-класс)</w:t>
            </w:r>
          </w:p>
        </w:tc>
        <w:tc>
          <w:tcPr>
            <w:tcW w:w="4169" w:type="dxa"/>
            <w:tcBorders>
              <w:top w:val="nil"/>
              <w:left w:val="nil"/>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center"/>
              <w:rPr>
                <w:rFonts w:eastAsia="Times New Roman"/>
                <w:color w:val="000000"/>
                <w:sz w:val="20"/>
                <w:szCs w:val="20"/>
                <w:lang w:eastAsia="ru-RU"/>
              </w:rPr>
            </w:pPr>
            <w:r w:rsidRPr="003B2032">
              <w:rPr>
                <w:rFonts w:eastAsia="Times New Roman"/>
                <w:color w:val="000000"/>
                <w:sz w:val="20"/>
                <w:szCs w:val="20"/>
                <w:lang w:eastAsia="ru-RU"/>
              </w:rPr>
              <w:t>не менее 1,0</w:t>
            </w:r>
          </w:p>
        </w:tc>
      </w:tr>
      <w:tr w:rsidR="003B2032" w:rsidRPr="003B2032" w:rsidTr="003B2032">
        <w:trPr>
          <w:trHeight w:val="399"/>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left"/>
              <w:rPr>
                <w:rFonts w:eastAsia="Times New Roman"/>
                <w:color w:val="000000"/>
                <w:sz w:val="20"/>
                <w:szCs w:val="20"/>
                <w:lang w:eastAsia="ru-RU"/>
              </w:rPr>
            </w:pPr>
            <w:r w:rsidRPr="003B2032">
              <w:rPr>
                <w:rFonts w:eastAsia="Times New Roman"/>
                <w:color w:val="000000"/>
                <w:sz w:val="20"/>
                <w:szCs w:val="20"/>
                <w:lang w:eastAsia="ru-RU"/>
              </w:rPr>
              <w:t>Социальный (муниципальное жилье)</w:t>
            </w:r>
          </w:p>
        </w:tc>
        <w:tc>
          <w:tcPr>
            <w:tcW w:w="4169" w:type="dxa"/>
            <w:tcBorders>
              <w:top w:val="nil"/>
              <w:left w:val="nil"/>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center"/>
              <w:rPr>
                <w:rFonts w:eastAsia="Times New Roman"/>
                <w:color w:val="000000"/>
                <w:sz w:val="20"/>
                <w:szCs w:val="20"/>
                <w:lang w:eastAsia="ru-RU"/>
              </w:rPr>
            </w:pPr>
            <w:r w:rsidRPr="003B2032">
              <w:rPr>
                <w:rFonts w:eastAsia="Times New Roman"/>
                <w:color w:val="000000"/>
                <w:sz w:val="20"/>
                <w:szCs w:val="20"/>
                <w:lang w:eastAsia="ru-RU"/>
              </w:rPr>
              <w:t>не менее 0,8</w:t>
            </w:r>
          </w:p>
        </w:tc>
      </w:tr>
      <w:tr w:rsidR="003B2032" w:rsidRPr="003B2032" w:rsidTr="003B2032">
        <w:trPr>
          <w:trHeight w:val="399"/>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left"/>
              <w:rPr>
                <w:rFonts w:eastAsia="Times New Roman"/>
                <w:color w:val="000000"/>
                <w:sz w:val="20"/>
                <w:szCs w:val="20"/>
                <w:lang w:eastAsia="ru-RU"/>
              </w:rPr>
            </w:pPr>
            <w:r w:rsidRPr="003B2032">
              <w:rPr>
                <w:rFonts w:eastAsia="Times New Roman"/>
                <w:color w:val="000000"/>
                <w:sz w:val="20"/>
                <w:szCs w:val="20"/>
                <w:lang w:eastAsia="ru-RU"/>
              </w:rPr>
              <w:t>Специализированный</w:t>
            </w:r>
          </w:p>
        </w:tc>
        <w:tc>
          <w:tcPr>
            <w:tcW w:w="4169" w:type="dxa"/>
            <w:tcBorders>
              <w:top w:val="nil"/>
              <w:left w:val="nil"/>
              <w:bottom w:val="single" w:sz="4" w:space="0" w:color="auto"/>
              <w:right w:val="single" w:sz="4" w:space="0" w:color="auto"/>
            </w:tcBorders>
            <w:shd w:val="clear" w:color="auto" w:fill="auto"/>
            <w:vAlign w:val="center"/>
            <w:hideMark/>
          </w:tcPr>
          <w:p w:rsidR="003B2032" w:rsidRPr="003B2032" w:rsidRDefault="003B2032" w:rsidP="003B2032">
            <w:pPr>
              <w:spacing w:line="240" w:lineRule="auto"/>
              <w:ind w:firstLine="0"/>
              <w:jc w:val="center"/>
              <w:rPr>
                <w:rFonts w:eastAsia="Times New Roman"/>
                <w:color w:val="000000"/>
                <w:sz w:val="20"/>
                <w:szCs w:val="20"/>
                <w:lang w:eastAsia="ru-RU"/>
              </w:rPr>
            </w:pPr>
            <w:r w:rsidRPr="003B2032">
              <w:rPr>
                <w:rFonts w:eastAsia="Times New Roman"/>
                <w:color w:val="000000"/>
                <w:sz w:val="20"/>
                <w:szCs w:val="20"/>
                <w:lang w:eastAsia="ru-RU"/>
              </w:rPr>
              <w:t>не менее 0,4</w:t>
            </w:r>
          </w:p>
        </w:tc>
      </w:tr>
    </w:tbl>
    <w:p w:rsidR="00D07EF7" w:rsidRDefault="00D07EF7" w:rsidP="00A82ABD">
      <w:pPr>
        <w:pStyle w:val="TX-2"/>
        <w:ind w:firstLine="0"/>
        <w:rPr>
          <w:lang w:val="en-US"/>
        </w:rPr>
      </w:pPr>
    </w:p>
    <w:p w:rsidR="00D07EF7" w:rsidRPr="00021F6D" w:rsidRDefault="00D07EF7" w:rsidP="00D07EF7">
      <w:pPr>
        <w:pStyle w:val="TX-2"/>
      </w:pPr>
      <w:r w:rsidRPr="00021F6D">
        <w:t xml:space="preserve">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w:t>
      </w:r>
      <w:r w:rsidR="00EE2BF9">
        <w:t>Красногорский</w:t>
      </w:r>
      <w:r w:rsidR="00EB2450">
        <w:t xml:space="preserve"> сельсовет</w:t>
      </w:r>
      <w:r w:rsidRPr="00021F6D">
        <w:t xml:space="preserve"> допускается размещать в границах красных линий улиц и проездов местного значения.</w:t>
      </w:r>
    </w:p>
    <w:p w:rsidR="00D07EF7" w:rsidRPr="00021F6D" w:rsidRDefault="00D07EF7" w:rsidP="00D07EF7">
      <w:pPr>
        <w:pStyle w:val="TX-2"/>
      </w:pPr>
      <w:r w:rsidRPr="00021F6D">
        <w:t>Размещение парковок в общественных центрах должно обеспечивать возможность их многоцелевого использования:</w:t>
      </w:r>
    </w:p>
    <w:p w:rsidR="00D07EF7" w:rsidRPr="00021F6D" w:rsidRDefault="00D07EF7" w:rsidP="00142234">
      <w:pPr>
        <w:pStyle w:val="TX-2"/>
        <w:numPr>
          <w:ilvl w:val="0"/>
          <w:numId w:val="26"/>
        </w:numPr>
        <w:ind w:left="0" w:firstLine="426"/>
      </w:pPr>
      <w:r w:rsidRPr="00021F6D">
        <w:t>в дневное время - парковка временного хранения автотранспорта посетителей и сотрудников учреждений и объектов обслуживания;</w:t>
      </w:r>
    </w:p>
    <w:p w:rsidR="00D07EF7" w:rsidRPr="00021F6D" w:rsidRDefault="00D07EF7" w:rsidP="00142234">
      <w:pPr>
        <w:pStyle w:val="TX-2"/>
        <w:numPr>
          <w:ilvl w:val="0"/>
          <w:numId w:val="26"/>
        </w:numPr>
        <w:ind w:left="0" w:firstLine="426"/>
      </w:pPr>
      <w:r w:rsidRPr="00021F6D">
        <w:t>в ночное время - хранение автотранспорта населения, проживающего на территории общественного центра</w:t>
      </w:r>
      <w:r>
        <w:t xml:space="preserve"> и прилегающей жилой застройки.</w:t>
      </w:r>
    </w:p>
    <w:p w:rsidR="00D07EF7" w:rsidRPr="00021F6D" w:rsidRDefault="00D07EF7" w:rsidP="00D07EF7">
      <w:pPr>
        <w:pStyle w:val="TX-2"/>
        <w:rPr>
          <w:lang w:eastAsia="ru-RU"/>
        </w:rPr>
      </w:pPr>
      <w:r w:rsidRPr="00021F6D">
        <w:rPr>
          <w:lang w:eastAsia="ru-RU"/>
        </w:rPr>
        <w:t>Требования, предъявляемые к организации парковочных мест:</w:t>
      </w:r>
    </w:p>
    <w:p w:rsidR="00D07EF7" w:rsidRPr="00021F6D" w:rsidRDefault="00D07EF7" w:rsidP="00142234">
      <w:pPr>
        <w:pStyle w:val="TX-2"/>
        <w:numPr>
          <w:ilvl w:val="0"/>
          <w:numId w:val="28"/>
        </w:numPr>
        <w:ind w:left="0" w:firstLine="426"/>
        <w:rPr>
          <w:lang w:eastAsia="ru-RU"/>
        </w:rPr>
      </w:pPr>
      <w:r w:rsidRPr="00021F6D">
        <w:rPr>
          <w:lang w:eastAsia="ru-RU"/>
        </w:rPr>
        <w:t>в составе каждой отдельной парковки необходимо предусматривать не менее 10% машиномест для парковки автотранспорта маломобильных групп населения (для лечебных учреждений - по заданию на проектирование, но не менее 10%);</w:t>
      </w:r>
    </w:p>
    <w:p w:rsidR="00D07EF7" w:rsidRPr="00021F6D" w:rsidRDefault="00D07EF7" w:rsidP="00142234">
      <w:pPr>
        <w:pStyle w:val="TX-2"/>
        <w:numPr>
          <w:ilvl w:val="0"/>
          <w:numId w:val="28"/>
        </w:numPr>
        <w:ind w:left="0" w:firstLine="426"/>
        <w:rPr>
          <w:lang w:eastAsia="ru-RU"/>
        </w:rPr>
      </w:pPr>
      <w:r w:rsidRPr="00021F6D">
        <w:rPr>
          <w:lang w:eastAsia="ru-RU"/>
        </w:rPr>
        <w:t>на территориях объектов жилого и иных назначений все парковки с количеством парковочных мест более 10 должны быть оборудованы установками для очистки поверхностных стоков;</w:t>
      </w:r>
    </w:p>
    <w:p w:rsidR="00D07EF7" w:rsidRPr="00021F6D" w:rsidRDefault="00D07EF7" w:rsidP="00142234">
      <w:pPr>
        <w:pStyle w:val="TX-2"/>
        <w:numPr>
          <w:ilvl w:val="0"/>
          <w:numId w:val="28"/>
        </w:numPr>
        <w:ind w:left="0" w:firstLine="426"/>
        <w:rPr>
          <w:lang w:eastAsia="ru-RU"/>
        </w:rPr>
      </w:pPr>
      <w:r w:rsidRPr="00021F6D">
        <w:rPr>
          <w:lang w:eastAsia="ru-RU"/>
        </w:rPr>
        <w:t>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w:t>
      </w:r>
    </w:p>
    <w:p w:rsidR="00142234" w:rsidRPr="00E73001" w:rsidRDefault="00142234" w:rsidP="00D07EF7">
      <w:pPr>
        <w:pStyle w:val="TX-2"/>
        <w:rPr>
          <w:lang w:eastAsia="ru-RU"/>
        </w:rPr>
      </w:pPr>
    </w:p>
    <w:p w:rsidR="00D07EF7" w:rsidRPr="00021F6D" w:rsidRDefault="00D07EF7" w:rsidP="00D07EF7">
      <w:pPr>
        <w:pStyle w:val="TX-2"/>
        <w:rPr>
          <w:lang w:eastAsia="ru-RU"/>
        </w:rPr>
      </w:pPr>
      <w:r w:rsidRPr="00021F6D">
        <w:rPr>
          <w:lang w:eastAsia="ru-RU"/>
        </w:rPr>
        <w:t>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w:t>
      </w:r>
    </w:p>
    <w:p w:rsidR="00D07EF7" w:rsidRPr="00021F6D" w:rsidRDefault="00D07EF7" w:rsidP="00D07EF7">
      <w:pPr>
        <w:pStyle w:val="TX-2"/>
        <w:rPr>
          <w:lang w:eastAsia="ru-RU"/>
        </w:rPr>
      </w:pPr>
      <w:r w:rsidRPr="00021F6D">
        <w:rPr>
          <w:lang w:eastAsia="ru-RU"/>
        </w:rPr>
        <w:t>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w:t>
      </w:r>
    </w:p>
    <w:p w:rsidR="00D07EF7" w:rsidRPr="00021F6D" w:rsidRDefault="00D07EF7" w:rsidP="00D07EF7">
      <w:pPr>
        <w:pStyle w:val="TX-2"/>
        <w:rPr>
          <w:lang w:eastAsia="ru-RU"/>
        </w:rPr>
      </w:pPr>
      <w:r w:rsidRPr="00021F6D">
        <w:rPr>
          <w:lang w:eastAsia="ru-RU"/>
        </w:rPr>
        <w:t>Все планировочные элементы наземных парковок (парковочные места, разворотные площадки, разъездные площадки, помещения охраны и пр.) размещаются:</w:t>
      </w:r>
    </w:p>
    <w:p w:rsidR="00D07EF7" w:rsidRPr="00021F6D" w:rsidRDefault="00D07EF7" w:rsidP="00142234">
      <w:pPr>
        <w:pStyle w:val="TX-2"/>
        <w:numPr>
          <w:ilvl w:val="0"/>
          <w:numId w:val="29"/>
        </w:numPr>
        <w:ind w:left="0" w:firstLine="426"/>
        <w:rPr>
          <w:lang w:eastAsia="ru-RU"/>
        </w:rPr>
      </w:pPr>
      <w:r w:rsidRPr="00021F6D">
        <w:rPr>
          <w:lang w:eastAsia="ru-RU"/>
        </w:rPr>
        <w:t>для вновь возводимого объекта - в пределах границ земельного участка;</w:t>
      </w:r>
    </w:p>
    <w:p w:rsidR="00D07EF7" w:rsidRPr="00021F6D" w:rsidRDefault="00D07EF7" w:rsidP="00142234">
      <w:pPr>
        <w:pStyle w:val="TX-2"/>
        <w:numPr>
          <w:ilvl w:val="0"/>
          <w:numId w:val="29"/>
        </w:numPr>
        <w:ind w:left="0" w:firstLine="426"/>
        <w:rPr>
          <w:lang w:eastAsia="ru-RU"/>
        </w:rPr>
      </w:pPr>
      <w:r w:rsidRPr="00021F6D">
        <w:rPr>
          <w:lang w:eastAsia="ru-RU"/>
        </w:rPr>
        <w:t>для существующего объекта - в соответствии с проектом межевания, разработанным с учетом градостроительной ситуации в условиях сложившейся застройки.</w:t>
      </w:r>
    </w:p>
    <w:p w:rsidR="00D07EF7" w:rsidRPr="00021F6D" w:rsidRDefault="00D07EF7" w:rsidP="00D07EF7">
      <w:pPr>
        <w:pStyle w:val="TX-2"/>
        <w:rPr>
          <w:lang w:eastAsia="ru-RU"/>
        </w:rPr>
      </w:pPr>
      <w:r w:rsidRPr="00021F6D">
        <w:rPr>
          <w:lang w:eastAsia="ru-RU"/>
        </w:rPr>
        <w:t>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товариществ при въезде на их территорию в соответствии с заданием на проектирование.</w:t>
      </w:r>
    </w:p>
    <w:p w:rsidR="00142234" w:rsidRPr="00E73001" w:rsidRDefault="00142234" w:rsidP="00D07EF7">
      <w:pPr>
        <w:pStyle w:val="TX-2"/>
      </w:pPr>
    </w:p>
    <w:p w:rsidR="00D07EF7" w:rsidRPr="00021F6D" w:rsidRDefault="00D07EF7" w:rsidP="00D07EF7">
      <w:pPr>
        <w:pStyle w:val="TX-2"/>
      </w:pPr>
      <w:r w:rsidRPr="00021F6D">
        <w:t>Размещение стоянок для такси необходимо выделять в составе улично-дорожной сети и обозначать соответствующими дорожными знаками.</w:t>
      </w:r>
    </w:p>
    <w:p w:rsidR="00D07EF7" w:rsidRPr="00021F6D" w:rsidRDefault="00D07EF7" w:rsidP="00D07EF7">
      <w:pPr>
        <w:pStyle w:val="TX-2"/>
      </w:pPr>
      <w:r w:rsidRPr="00021F6D">
        <w:t>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 см. раздел 17 Постановления № 1090 "Правила дорожного движения Российской Федерации".</w:t>
      </w:r>
    </w:p>
    <w:p w:rsidR="00D07EF7" w:rsidRPr="00021F6D" w:rsidRDefault="00D07EF7" w:rsidP="00D07EF7">
      <w:pPr>
        <w:pStyle w:val="TX-2"/>
      </w:pPr>
      <w:r w:rsidRPr="00021F6D">
        <w:t>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D07EF7" w:rsidRPr="00021F6D" w:rsidRDefault="00D07EF7" w:rsidP="00D07EF7">
      <w:pPr>
        <w:pStyle w:val="TX-2"/>
      </w:pPr>
      <w:r w:rsidRPr="00021F6D">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 центра поселения, возможно увеличение данных расстояний (при соответствующем обосновании) максимум до 20%.</w:t>
      </w:r>
    </w:p>
    <w:p w:rsidR="00D07EF7" w:rsidRPr="00021F6D" w:rsidRDefault="00D07EF7" w:rsidP="00D07EF7">
      <w:pPr>
        <w:pStyle w:val="TX-2"/>
      </w:pPr>
      <w:r w:rsidRPr="00021F6D">
        <w:t xml:space="preserve">Размещение мест постоянного хранения транспорта для инвалидов должно осуществляться непосредственно возле жилых домов на расстоянии не более </w:t>
      </w:r>
      <w:r>
        <w:t>1</w:t>
      </w:r>
      <w:r w:rsidRPr="00021F6D">
        <w:t>00 м.</w:t>
      </w:r>
    </w:p>
    <w:p w:rsidR="00D07EF7" w:rsidRPr="00D07EF7" w:rsidRDefault="00D07EF7" w:rsidP="00D07EF7">
      <w:pPr>
        <w:pStyle w:val="TX-2"/>
      </w:pPr>
    </w:p>
    <w:p w:rsidR="00EE53F9" w:rsidRPr="00EE53F9" w:rsidRDefault="00EE53F9" w:rsidP="00EE53F9">
      <w:pPr>
        <w:pStyle w:val="3"/>
        <w:ind w:left="0" w:firstLine="709"/>
        <w:jc w:val="left"/>
      </w:pPr>
      <w:bookmarkStart w:id="81" w:name="_Toc396129608"/>
      <w:bookmarkStart w:id="82" w:name="_Toc398555146"/>
      <w:bookmarkStart w:id="83" w:name="_Toc398643996"/>
      <w:bookmarkStart w:id="84" w:name="_Toc401568240"/>
      <w:r w:rsidRPr="00021F6D">
        <w:t>Объекты для обслуживания транспортных средств</w:t>
      </w:r>
      <w:bookmarkEnd w:id="81"/>
      <w:bookmarkEnd w:id="82"/>
      <w:bookmarkEnd w:id="83"/>
      <w:bookmarkEnd w:id="84"/>
    </w:p>
    <w:p w:rsidR="00EE53F9" w:rsidRPr="00021F6D" w:rsidRDefault="00EE53F9" w:rsidP="00EE53F9">
      <w:pPr>
        <w:pStyle w:val="TX-2"/>
      </w:pPr>
      <w:r w:rsidRPr="00021F6D">
        <w:t>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относится.</w:t>
      </w:r>
    </w:p>
    <w:p w:rsidR="00EE53F9" w:rsidRPr="00021F6D" w:rsidRDefault="00EE53F9" w:rsidP="00EE53F9">
      <w:pPr>
        <w:pStyle w:val="TX-2"/>
      </w:pPr>
      <w:r w:rsidRPr="00021F6D">
        <w:t>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w:t>
      </w:r>
    </w:p>
    <w:p w:rsidR="00EE53F9" w:rsidRPr="00021F6D" w:rsidRDefault="00EE53F9" w:rsidP="00EE53F9">
      <w:pPr>
        <w:pStyle w:val="TX-2"/>
      </w:pPr>
      <w:r w:rsidRPr="00021F6D">
        <w:t>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w:t>
      </w:r>
    </w:p>
    <w:p w:rsidR="00EE53F9" w:rsidRPr="00021F6D" w:rsidRDefault="00EE53F9" w:rsidP="00EE53F9">
      <w:pPr>
        <w:pStyle w:val="TX-2"/>
      </w:pPr>
      <w:r w:rsidRPr="00021F6D">
        <w:t>Вновь размещаемые автозаправочные станции следует предусматривать за границами жилых районов, на крупных магистралях, на выездах из поселения.</w:t>
      </w:r>
    </w:p>
    <w:p w:rsidR="00A82ABD" w:rsidRPr="00E73001" w:rsidRDefault="00EE53F9" w:rsidP="00EE53F9">
      <w:pPr>
        <w:pStyle w:val="TX-2"/>
      </w:pPr>
      <w:r w:rsidRPr="00021F6D">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EE53F9" w:rsidRPr="00E73001" w:rsidRDefault="00EE53F9" w:rsidP="00EE53F9">
      <w:pPr>
        <w:pStyle w:val="TX-2"/>
      </w:pPr>
    </w:p>
    <w:p w:rsidR="00EE53F9" w:rsidRPr="00EE53F9" w:rsidRDefault="00EE53F9" w:rsidP="007F63A3">
      <w:pPr>
        <w:pStyle w:val="1"/>
        <w:tabs>
          <w:tab w:val="clear" w:pos="426"/>
        </w:tabs>
        <w:spacing w:line="276" w:lineRule="auto"/>
        <w:ind w:left="0" w:firstLine="284"/>
        <w:jc w:val="both"/>
      </w:pPr>
      <w:bookmarkStart w:id="85" w:name="_Toc391642560"/>
      <w:bookmarkStart w:id="86" w:name="_Toc396129609"/>
      <w:bookmarkStart w:id="87" w:name="_Toc398555147"/>
      <w:bookmarkStart w:id="88" w:name="_Toc398643997"/>
      <w:bookmarkStart w:id="89" w:name="_Toc401568241"/>
      <w:r w:rsidRPr="00EE53F9">
        <w:t>Обоснование нормативов транспортного обслуживания населения и территорий</w:t>
      </w:r>
      <w:bookmarkEnd w:id="85"/>
      <w:bookmarkEnd w:id="86"/>
      <w:bookmarkEnd w:id="87"/>
      <w:bookmarkEnd w:id="88"/>
      <w:bookmarkEnd w:id="89"/>
    </w:p>
    <w:p w:rsidR="00EE53F9" w:rsidRPr="002D41EC" w:rsidRDefault="00EE53F9" w:rsidP="00EE53F9">
      <w:pPr>
        <w:pStyle w:val="TX-2"/>
      </w:pPr>
      <w:r w:rsidRPr="002D41EC">
        <w:t>Затраты времени на передвижения с трудовыми целями (в один конец) для 90% жителей поселения не должны превышать 40 минут.</w:t>
      </w:r>
    </w:p>
    <w:p w:rsidR="00EE53F9" w:rsidRPr="002D41EC" w:rsidRDefault="00EE53F9" w:rsidP="00EE53F9">
      <w:pPr>
        <w:pStyle w:val="TX-2"/>
      </w:pPr>
      <w:r w:rsidRPr="002D41EC">
        <w:t xml:space="preserve">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 </w:t>
      </w:r>
    </w:p>
    <w:p w:rsidR="00EE53F9" w:rsidRPr="00E73001" w:rsidRDefault="00EE53F9" w:rsidP="00EE53F9">
      <w:pPr>
        <w:pStyle w:val="TX-2"/>
      </w:pPr>
      <w:r w:rsidRPr="002D41EC">
        <w:t>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от главного входа. В районах индивидуальной усадебной застройки дальность пешеходных подходов не должна быть более 600 м.</w:t>
      </w:r>
    </w:p>
    <w:p w:rsidR="007F63A3" w:rsidRPr="00E73001" w:rsidRDefault="007F63A3" w:rsidP="00EE53F9">
      <w:pPr>
        <w:pStyle w:val="TX-2"/>
      </w:pPr>
    </w:p>
    <w:p w:rsidR="007F63A3" w:rsidRPr="007F63A3" w:rsidRDefault="007F63A3" w:rsidP="007F63A3">
      <w:pPr>
        <w:pStyle w:val="1"/>
        <w:tabs>
          <w:tab w:val="clear" w:pos="426"/>
        </w:tabs>
        <w:spacing w:line="276" w:lineRule="auto"/>
        <w:ind w:left="0" w:firstLine="425"/>
        <w:jc w:val="left"/>
      </w:pPr>
      <w:bookmarkStart w:id="90" w:name="_Toc394499265"/>
      <w:bookmarkStart w:id="91" w:name="_Toc396129611"/>
      <w:bookmarkStart w:id="92" w:name="_Toc398555148"/>
      <w:bookmarkStart w:id="93" w:name="_Toc398643998"/>
      <w:bookmarkStart w:id="94" w:name="_Toc401568242"/>
      <w:r w:rsidRPr="007F63A3">
        <w:t>Обоснование уровня обеспечения населения жилыми домами муниципальной собственности, помещениями муниципального жилищного фонда</w:t>
      </w:r>
      <w:bookmarkEnd w:id="90"/>
      <w:bookmarkEnd w:id="91"/>
      <w:bookmarkEnd w:id="92"/>
      <w:bookmarkEnd w:id="93"/>
      <w:bookmarkEnd w:id="94"/>
    </w:p>
    <w:p w:rsidR="007F63A3" w:rsidRPr="00E73001" w:rsidRDefault="007F63A3" w:rsidP="007F63A3">
      <w:pPr>
        <w:tabs>
          <w:tab w:val="left" w:pos="0"/>
        </w:tabs>
        <w:spacing w:line="276" w:lineRule="auto"/>
        <w:ind w:firstLine="709"/>
        <w:contextualSpacing/>
        <w:rPr>
          <w:szCs w:val="24"/>
        </w:rPr>
      </w:pPr>
    </w:p>
    <w:p w:rsidR="007F63A3" w:rsidRPr="00021F6D" w:rsidRDefault="007F63A3" w:rsidP="007F63A3">
      <w:pPr>
        <w:tabs>
          <w:tab w:val="left" w:pos="0"/>
        </w:tabs>
        <w:spacing w:line="276" w:lineRule="auto"/>
        <w:ind w:firstLine="709"/>
        <w:contextualSpacing/>
        <w:rPr>
          <w:szCs w:val="24"/>
        </w:rPr>
      </w:pPr>
      <w:r w:rsidRPr="00021F6D">
        <w:rPr>
          <w:szCs w:val="24"/>
        </w:rPr>
        <w:t xml:space="preserve">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w:t>
      </w:r>
      <w:r w:rsidR="00EE2BF9">
        <w:rPr>
          <w:szCs w:val="24"/>
        </w:rPr>
        <w:t>Красногорский</w:t>
      </w:r>
      <w:r>
        <w:rPr>
          <w:szCs w:val="24"/>
        </w:rPr>
        <w:t xml:space="preserve"> сельсовет</w:t>
      </w:r>
      <w:r w:rsidRPr="00021F6D">
        <w:rPr>
          <w:szCs w:val="24"/>
        </w:rPr>
        <w:t xml:space="preserve">. </w:t>
      </w:r>
    </w:p>
    <w:p w:rsidR="007F63A3" w:rsidRPr="00021F6D" w:rsidRDefault="007F63A3" w:rsidP="007F63A3">
      <w:pPr>
        <w:tabs>
          <w:tab w:val="left" w:pos="0"/>
        </w:tabs>
        <w:spacing w:line="276" w:lineRule="auto"/>
        <w:ind w:firstLine="709"/>
        <w:contextualSpacing/>
        <w:rPr>
          <w:szCs w:val="24"/>
          <w:u w:color="943634"/>
        </w:rPr>
      </w:pPr>
      <w:r w:rsidRPr="00021F6D">
        <w:rPr>
          <w:szCs w:val="24"/>
          <w:u w:color="943634"/>
        </w:rPr>
        <w:t>Расчетные показатели минимальной обеспеченности общей площадью жилых помещений для индивидуальной жилой застройки не нормируются.</w:t>
      </w:r>
    </w:p>
    <w:p w:rsidR="007F63A3" w:rsidRPr="00021F6D" w:rsidRDefault="007F63A3" w:rsidP="007F63A3">
      <w:pPr>
        <w:spacing w:line="240" w:lineRule="auto"/>
        <w:ind w:firstLine="0"/>
        <w:jc w:val="left"/>
        <w:rPr>
          <w:szCs w:val="24"/>
          <w:u w:color="943634"/>
        </w:rPr>
      </w:pPr>
      <w:r>
        <w:rPr>
          <w:szCs w:val="24"/>
          <w:u w:color="943634"/>
        </w:rPr>
        <w:br w:type="page"/>
      </w:r>
    </w:p>
    <w:p w:rsidR="00AA3275" w:rsidRDefault="00AA3275" w:rsidP="00AA3275">
      <w:pPr>
        <w:pStyle w:val="TX-2"/>
        <w:sectPr w:rsidR="00AA3275" w:rsidSect="006D359D">
          <w:headerReference w:type="default" r:id="rId10"/>
          <w:footerReference w:type="even" r:id="rId11"/>
          <w:footerReference w:type="default" r:id="rId12"/>
          <w:headerReference w:type="first" r:id="rId13"/>
          <w:pgSz w:w="11906" w:h="16838"/>
          <w:pgMar w:top="851" w:right="1133" w:bottom="1134" w:left="1701" w:header="142" w:footer="142" w:gutter="0"/>
          <w:pgNumType w:start="1"/>
          <w:cols w:space="708"/>
          <w:titlePg/>
          <w:docGrid w:linePitch="360"/>
        </w:sectPr>
      </w:pPr>
    </w:p>
    <w:p w:rsidR="00AA3275" w:rsidRPr="00B26ED6" w:rsidRDefault="00AA3275" w:rsidP="008277AD">
      <w:pPr>
        <w:pStyle w:val="1"/>
        <w:tabs>
          <w:tab w:val="clear" w:pos="426"/>
        </w:tabs>
        <w:spacing w:line="276" w:lineRule="auto"/>
        <w:ind w:left="0" w:firstLine="425"/>
        <w:jc w:val="both"/>
      </w:pPr>
      <w:bookmarkStart w:id="95" w:name="_Toc401568243"/>
      <w:r w:rsidRPr="00B26ED6">
        <w:t>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bookmarkEnd w:id="95"/>
      <w:r w:rsidRPr="00B26ED6">
        <w:t xml:space="preserve"> </w:t>
      </w:r>
    </w:p>
    <w:p w:rsidR="00AA3275" w:rsidRDefault="00AA3275" w:rsidP="00AA3275">
      <w:pPr>
        <w:tabs>
          <w:tab w:val="left" w:pos="0"/>
        </w:tabs>
        <w:spacing w:line="276" w:lineRule="auto"/>
        <w:ind w:firstLine="709"/>
        <w:contextualSpacing/>
        <w:rPr>
          <w:szCs w:val="24"/>
        </w:rPr>
      </w:pPr>
    </w:p>
    <w:p w:rsidR="00AA3275" w:rsidRPr="00021F6D" w:rsidRDefault="00AA3275" w:rsidP="00AA3275">
      <w:pPr>
        <w:tabs>
          <w:tab w:val="left" w:pos="0"/>
        </w:tabs>
        <w:spacing w:line="276" w:lineRule="auto"/>
        <w:ind w:firstLine="709"/>
        <w:contextualSpacing/>
        <w:rPr>
          <w:szCs w:val="24"/>
        </w:rPr>
      </w:pPr>
      <w:r w:rsidRPr="00021F6D">
        <w:rPr>
          <w:szCs w:val="24"/>
        </w:rPr>
        <w:t xml:space="preserve">Необходимый минимум объектов обслуживания для постоянно проживающего населения поселения рассчитывается согласно приложению Ж СП 42.13330.2011 (рекомендуемое). </w:t>
      </w:r>
    </w:p>
    <w:p w:rsidR="00AA3275" w:rsidRDefault="00AA3275" w:rsidP="00AA3275">
      <w:pPr>
        <w:pStyle w:val="S0"/>
        <w:tabs>
          <w:tab w:val="left" w:pos="0"/>
        </w:tabs>
        <w:spacing w:line="276" w:lineRule="auto"/>
        <w:contextualSpacing/>
        <w:rPr>
          <w:szCs w:val="24"/>
        </w:rPr>
      </w:pPr>
      <w:r w:rsidRPr="00021F6D">
        <w:rPr>
          <w:szCs w:val="24"/>
        </w:rPr>
        <w:t>Нормативные параметры объектов, обязательных к размещению</w:t>
      </w:r>
      <w:r>
        <w:rPr>
          <w:szCs w:val="24"/>
        </w:rPr>
        <w:t>:</w:t>
      </w:r>
    </w:p>
    <w:p w:rsidR="005F2A64" w:rsidRDefault="005F2A64" w:rsidP="005F2A64">
      <w:pPr>
        <w:pStyle w:val="TX-2"/>
        <w:spacing w:line="240" w:lineRule="auto"/>
        <w:jc w:val="right"/>
        <w:rPr>
          <w:i/>
          <w:sz w:val="22"/>
          <w:szCs w:val="22"/>
          <w:lang w:val="en-US"/>
        </w:rPr>
      </w:pPr>
      <w:r w:rsidRPr="008C1507">
        <w:rPr>
          <w:i/>
          <w:sz w:val="22"/>
          <w:szCs w:val="22"/>
        </w:rPr>
        <w:t xml:space="preserve">Таблица </w:t>
      </w:r>
    </w:p>
    <w:tbl>
      <w:tblPr>
        <w:tblW w:w="14960" w:type="dxa"/>
        <w:tblInd w:w="93" w:type="dxa"/>
        <w:tblLook w:val="04A0"/>
      </w:tblPr>
      <w:tblGrid>
        <w:gridCol w:w="1700"/>
        <w:gridCol w:w="1700"/>
        <w:gridCol w:w="2560"/>
        <w:gridCol w:w="3280"/>
        <w:gridCol w:w="5720"/>
      </w:tblGrid>
      <w:tr w:rsidR="005F2A64" w:rsidRPr="005F2A64" w:rsidTr="005F2A64">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A64" w:rsidRPr="005F2A64" w:rsidRDefault="005F2A64" w:rsidP="005F2A64">
            <w:pPr>
              <w:spacing w:line="240" w:lineRule="auto"/>
              <w:ind w:firstLine="0"/>
              <w:jc w:val="center"/>
              <w:rPr>
                <w:rFonts w:eastAsia="Times New Roman"/>
                <w:b/>
                <w:bCs/>
                <w:color w:val="000000"/>
                <w:sz w:val="20"/>
                <w:szCs w:val="20"/>
                <w:lang w:eastAsia="ru-RU"/>
              </w:rPr>
            </w:pPr>
            <w:r w:rsidRPr="005F2A64">
              <w:rPr>
                <w:rFonts w:eastAsia="Times New Roman"/>
                <w:b/>
                <w:bCs/>
                <w:color w:val="000000"/>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F2A64" w:rsidRPr="005F2A64" w:rsidRDefault="005F2A64" w:rsidP="005F2A64">
            <w:pPr>
              <w:spacing w:line="240" w:lineRule="auto"/>
              <w:ind w:firstLine="0"/>
              <w:jc w:val="center"/>
              <w:rPr>
                <w:rFonts w:eastAsia="Times New Roman"/>
                <w:b/>
                <w:bCs/>
                <w:color w:val="000000"/>
                <w:sz w:val="20"/>
                <w:szCs w:val="20"/>
                <w:lang w:eastAsia="ru-RU"/>
              </w:rPr>
            </w:pPr>
            <w:r w:rsidRPr="005F2A64">
              <w:rPr>
                <w:rFonts w:eastAsia="Times New Roman"/>
                <w:b/>
                <w:bCs/>
                <w:color w:val="000000"/>
                <w:sz w:val="20"/>
                <w:szCs w:val="20"/>
                <w:lang w:eastAsia="ru-RU"/>
              </w:rPr>
              <w:t>Единица измерения</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5F2A64" w:rsidRPr="005F2A64" w:rsidRDefault="005F2A64" w:rsidP="005F2A64">
            <w:pPr>
              <w:spacing w:line="240" w:lineRule="auto"/>
              <w:ind w:firstLine="0"/>
              <w:jc w:val="center"/>
              <w:rPr>
                <w:rFonts w:eastAsia="Times New Roman"/>
                <w:b/>
                <w:bCs/>
                <w:color w:val="000000"/>
                <w:sz w:val="20"/>
                <w:szCs w:val="20"/>
                <w:lang w:eastAsia="ru-RU"/>
              </w:rPr>
            </w:pPr>
            <w:r w:rsidRPr="005F2A64">
              <w:rPr>
                <w:rFonts w:eastAsia="Times New Roman"/>
                <w:b/>
                <w:bCs/>
                <w:color w:val="000000"/>
                <w:sz w:val="20"/>
                <w:szCs w:val="20"/>
                <w:lang w:eastAsia="ru-RU"/>
              </w:rPr>
              <w:t>Норма обеспеченности</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5F2A64" w:rsidRPr="005F2A64" w:rsidRDefault="005F2A64" w:rsidP="005F2A64">
            <w:pPr>
              <w:spacing w:line="240" w:lineRule="auto"/>
              <w:ind w:firstLine="0"/>
              <w:jc w:val="center"/>
              <w:rPr>
                <w:rFonts w:eastAsia="Times New Roman"/>
                <w:b/>
                <w:bCs/>
                <w:color w:val="000000"/>
                <w:sz w:val="20"/>
                <w:szCs w:val="20"/>
                <w:lang w:eastAsia="ru-RU"/>
              </w:rPr>
            </w:pPr>
            <w:r w:rsidRPr="005F2A64">
              <w:rPr>
                <w:rFonts w:eastAsia="Times New Roman"/>
                <w:b/>
                <w:bCs/>
                <w:color w:val="000000"/>
                <w:sz w:val="20"/>
                <w:szCs w:val="20"/>
                <w:lang w:eastAsia="ru-RU"/>
              </w:rPr>
              <w:t>Размер земельного участка кв. м/ед. измерения</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5F2A64" w:rsidRPr="005F2A64" w:rsidRDefault="005F2A64" w:rsidP="005F2A64">
            <w:pPr>
              <w:spacing w:line="240" w:lineRule="auto"/>
              <w:ind w:firstLine="0"/>
              <w:jc w:val="center"/>
              <w:rPr>
                <w:rFonts w:eastAsia="Times New Roman"/>
                <w:b/>
                <w:bCs/>
                <w:color w:val="000000"/>
                <w:sz w:val="20"/>
                <w:szCs w:val="20"/>
                <w:lang w:eastAsia="ru-RU"/>
              </w:rPr>
            </w:pPr>
            <w:r w:rsidRPr="005F2A64">
              <w:rPr>
                <w:rFonts w:eastAsia="Times New Roman"/>
                <w:b/>
                <w:bCs/>
                <w:color w:val="000000"/>
                <w:sz w:val="20"/>
                <w:szCs w:val="20"/>
                <w:lang w:eastAsia="ru-RU"/>
              </w:rPr>
              <w:t xml:space="preserve"> Примечание</w:t>
            </w:r>
          </w:p>
        </w:tc>
      </w:tr>
      <w:tr w:rsidR="005F2A64" w:rsidRPr="005F2A64" w:rsidTr="005F2A6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5F2A64" w:rsidRPr="005F2A64" w:rsidRDefault="005F2A64" w:rsidP="005F2A64">
            <w:pPr>
              <w:spacing w:line="240" w:lineRule="auto"/>
              <w:ind w:firstLine="0"/>
              <w:jc w:val="center"/>
              <w:rPr>
                <w:rFonts w:eastAsia="Times New Roman"/>
                <w:b/>
                <w:bCs/>
                <w:color w:val="000000"/>
                <w:sz w:val="20"/>
                <w:szCs w:val="20"/>
                <w:lang w:eastAsia="ru-RU"/>
              </w:rPr>
            </w:pPr>
            <w:r w:rsidRPr="005F2A64">
              <w:rPr>
                <w:rFonts w:eastAsia="Times New Roman"/>
                <w:b/>
                <w:bCs/>
                <w:color w:val="000000"/>
                <w:sz w:val="20"/>
                <w:szCs w:val="20"/>
                <w:lang w:eastAsia="ru-RU"/>
              </w:rPr>
              <w:t>1</w:t>
            </w:r>
          </w:p>
        </w:tc>
        <w:tc>
          <w:tcPr>
            <w:tcW w:w="1700" w:type="dxa"/>
            <w:tcBorders>
              <w:top w:val="nil"/>
              <w:left w:val="nil"/>
              <w:bottom w:val="single" w:sz="4" w:space="0" w:color="auto"/>
              <w:right w:val="single" w:sz="4" w:space="0" w:color="auto"/>
            </w:tcBorders>
            <w:shd w:val="clear" w:color="auto" w:fill="auto"/>
            <w:noWrap/>
            <w:vAlign w:val="center"/>
            <w:hideMark/>
          </w:tcPr>
          <w:p w:rsidR="005F2A64" w:rsidRPr="005F2A64" w:rsidRDefault="005F2A64" w:rsidP="005F2A64">
            <w:pPr>
              <w:spacing w:line="240" w:lineRule="auto"/>
              <w:ind w:firstLine="0"/>
              <w:jc w:val="center"/>
              <w:rPr>
                <w:rFonts w:eastAsia="Times New Roman"/>
                <w:b/>
                <w:bCs/>
                <w:color w:val="000000"/>
                <w:sz w:val="20"/>
                <w:szCs w:val="20"/>
                <w:lang w:eastAsia="ru-RU"/>
              </w:rPr>
            </w:pPr>
            <w:r w:rsidRPr="005F2A64">
              <w:rPr>
                <w:rFonts w:eastAsia="Times New Roman"/>
                <w:b/>
                <w:bCs/>
                <w:color w:val="000000"/>
                <w:sz w:val="20"/>
                <w:szCs w:val="20"/>
                <w:lang w:eastAsia="ru-RU"/>
              </w:rPr>
              <w:t>2</w:t>
            </w:r>
          </w:p>
        </w:tc>
        <w:tc>
          <w:tcPr>
            <w:tcW w:w="2560" w:type="dxa"/>
            <w:tcBorders>
              <w:top w:val="nil"/>
              <w:left w:val="nil"/>
              <w:bottom w:val="single" w:sz="4" w:space="0" w:color="auto"/>
              <w:right w:val="single" w:sz="4" w:space="0" w:color="auto"/>
            </w:tcBorders>
            <w:shd w:val="clear" w:color="auto" w:fill="auto"/>
            <w:noWrap/>
            <w:vAlign w:val="center"/>
            <w:hideMark/>
          </w:tcPr>
          <w:p w:rsidR="005F2A64" w:rsidRPr="005F2A64" w:rsidRDefault="005F2A64" w:rsidP="005F2A64">
            <w:pPr>
              <w:spacing w:line="240" w:lineRule="auto"/>
              <w:ind w:firstLine="0"/>
              <w:jc w:val="center"/>
              <w:rPr>
                <w:rFonts w:eastAsia="Times New Roman"/>
                <w:b/>
                <w:bCs/>
                <w:color w:val="000000"/>
                <w:sz w:val="20"/>
                <w:szCs w:val="20"/>
                <w:lang w:eastAsia="ru-RU"/>
              </w:rPr>
            </w:pPr>
            <w:r w:rsidRPr="005F2A64">
              <w:rPr>
                <w:rFonts w:eastAsia="Times New Roman"/>
                <w:b/>
                <w:bCs/>
                <w:color w:val="000000"/>
                <w:sz w:val="20"/>
                <w:szCs w:val="20"/>
                <w:lang w:eastAsia="ru-RU"/>
              </w:rPr>
              <w:t>3</w:t>
            </w:r>
          </w:p>
        </w:tc>
        <w:tc>
          <w:tcPr>
            <w:tcW w:w="3280" w:type="dxa"/>
            <w:tcBorders>
              <w:top w:val="nil"/>
              <w:left w:val="nil"/>
              <w:bottom w:val="single" w:sz="4" w:space="0" w:color="auto"/>
              <w:right w:val="single" w:sz="4" w:space="0" w:color="auto"/>
            </w:tcBorders>
            <w:shd w:val="clear" w:color="auto" w:fill="auto"/>
            <w:noWrap/>
            <w:vAlign w:val="center"/>
            <w:hideMark/>
          </w:tcPr>
          <w:p w:rsidR="005F2A64" w:rsidRPr="005F2A64" w:rsidRDefault="005F2A64" w:rsidP="005F2A64">
            <w:pPr>
              <w:spacing w:line="240" w:lineRule="auto"/>
              <w:ind w:firstLine="0"/>
              <w:jc w:val="center"/>
              <w:rPr>
                <w:rFonts w:eastAsia="Times New Roman"/>
                <w:b/>
                <w:bCs/>
                <w:color w:val="000000"/>
                <w:sz w:val="20"/>
                <w:szCs w:val="20"/>
                <w:lang w:eastAsia="ru-RU"/>
              </w:rPr>
            </w:pPr>
            <w:r w:rsidRPr="005F2A64">
              <w:rPr>
                <w:rFonts w:eastAsia="Times New Roman"/>
                <w:b/>
                <w:bCs/>
                <w:color w:val="000000"/>
                <w:sz w:val="20"/>
                <w:szCs w:val="20"/>
                <w:lang w:eastAsia="ru-RU"/>
              </w:rPr>
              <w:t>4</w:t>
            </w:r>
          </w:p>
        </w:tc>
        <w:tc>
          <w:tcPr>
            <w:tcW w:w="5720" w:type="dxa"/>
            <w:tcBorders>
              <w:top w:val="nil"/>
              <w:left w:val="nil"/>
              <w:bottom w:val="single" w:sz="4" w:space="0" w:color="auto"/>
              <w:right w:val="single" w:sz="4" w:space="0" w:color="auto"/>
            </w:tcBorders>
            <w:shd w:val="clear" w:color="auto" w:fill="auto"/>
            <w:noWrap/>
            <w:vAlign w:val="center"/>
            <w:hideMark/>
          </w:tcPr>
          <w:p w:rsidR="005F2A64" w:rsidRPr="005F2A64" w:rsidRDefault="005F2A64" w:rsidP="005F2A64">
            <w:pPr>
              <w:spacing w:line="240" w:lineRule="auto"/>
              <w:ind w:firstLine="0"/>
              <w:jc w:val="center"/>
              <w:rPr>
                <w:rFonts w:eastAsia="Times New Roman"/>
                <w:b/>
                <w:bCs/>
                <w:color w:val="000000"/>
                <w:sz w:val="20"/>
                <w:szCs w:val="20"/>
                <w:lang w:eastAsia="ru-RU"/>
              </w:rPr>
            </w:pPr>
            <w:r w:rsidRPr="005F2A64">
              <w:rPr>
                <w:rFonts w:eastAsia="Times New Roman"/>
                <w:b/>
                <w:bCs/>
                <w:color w:val="000000"/>
                <w:sz w:val="20"/>
                <w:szCs w:val="20"/>
                <w:lang w:eastAsia="ru-RU"/>
              </w:rPr>
              <w:t>5</w:t>
            </w:r>
          </w:p>
        </w:tc>
      </w:tr>
      <w:tr w:rsidR="005F2A64" w:rsidRPr="005F2A64" w:rsidTr="005F2A64">
        <w:trPr>
          <w:trHeight w:val="300"/>
        </w:trPr>
        <w:tc>
          <w:tcPr>
            <w:tcW w:w="149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2A64" w:rsidRPr="005F2A64" w:rsidRDefault="005F2A64" w:rsidP="005F2A64">
            <w:pPr>
              <w:spacing w:line="240" w:lineRule="auto"/>
              <w:ind w:firstLine="0"/>
              <w:jc w:val="left"/>
              <w:rPr>
                <w:rFonts w:eastAsia="Times New Roman"/>
                <w:b/>
                <w:i/>
                <w:iCs/>
                <w:color w:val="000000"/>
                <w:sz w:val="20"/>
                <w:szCs w:val="20"/>
                <w:lang w:eastAsia="ru-RU"/>
              </w:rPr>
            </w:pPr>
            <w:r w:rsidRPr="005F2A64">
              <w:rPr>
                <w:rFonts w:eastAsia="Times New Roman"/>
                <w:b/>
                <w:i/>
                <w:iCs/>
                <w:color w:val="000000"/>
                <w:sz w:val="20"/>
                <w:szCs w:val="20"/>
                <w:lang w:eastAsia="ru-RU"/>
              </w:rPr>
              <w:t>Учреждения образования</w:t>
            </w:r>
          </w:p>
        </w:tc>
      </w:tr>
      <w:tr w:rsidR="005F2A64" w:rsidRPr="005F2A64" w:rsidTr="005F2A64">
        <w:trPr>
          <w:trHeight w:val="3999"/>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5F2A64" w:rsidRPr="005F2A64" w:rsidRDefault="005F2A64" w:rsidP="005F2A64">
            <w:pPr>
              <w:spacing w:line="240" w:lineRule="auto"/>
              <w:ind w:firstLine="0"/>
              <w:jc w:val="center"/>
              <w:rPr>
                <w:rFonts w:eastAsia="Times New Roman"/>
                <w:color w:val="000000"/>
                <w:sz w:val="20"/>
                <w:szCs w:val="20"/>
                <w:lang w:eastAsia="ru-RU"/>
              </w:rPr>
            </w:pPr>
            <w:r w:rsidRPr="005F2A64">
              <w:rPr>
                <w:rFonts w:eastAsia="Times New Roman"/>
                <w:color w:val="000000"/>
                <w:sz w:val="20"/>
                <w:szCs w:val="20"/>
                <w:lang w:eastAsia="ru-RU"/>
              </w:rPr>
              <w:t>Детское дошкольное учреждение</w:t>
            </w:r>
          </w:p>
        </w:tc>
        <w:tc>
          <w:tcPr>
            <w:tcW w:w="1700" w:type="dxa"/>
            <w:tcBorders>
              <w:top w:val="nil"/>
              <w:left w:val="nil"/>
              <w:bottom w:val="single" w:sz="4" w:space="0" w:color="auto"/>
              <w:right w:val="single" w:sz="4" w:space="0" w:color="auto"/>
            </w:tcBorders>
            <w:shd w:val="clear" w:color="auto" w:fill="auto"/>
            <w:vAlign w:val="center"/>
            <w:hideMark/>
          </w:tcPr>
          <w:p w:rsidR="005F2A64" w:rsidRPr="005F2A64" w:rsidRDefault="005F2A64" w:rsidP="005F2A64">
            <w:pPr>
              <w:spacing w:line="240" w:lineRule="auto"/>
              <w:ind w:firstLine="0"/>
              <w:jc w:val="center"/>
              <w:rPr>
                <w:rFonts w:eastAsia="Times New Roman"/>
                <w:color w:val="000000"/>
                <w:sz w:val="20"/>
                <w:szCs w:val="20"/>
                <w:lang w:eastAsia="ru-RU"/>
              </w:rPr>
            </w:pPr>
            <w:r w:rsidRPr="005F2A64">
              <w:rPr>
                <w:rFonts w:eastAsia="Times New Roman"/>
                <w:color w:val="000000"/>
                <w:sz w:val="20"/>
                <w:szCs w:val="20"/>
                <w:lang w:eastAsia="ru-RU"/>
              </w:rPr>
              <w:t>мест на 1000 жителей</w:t>
            </w:r>
          </w:p>
        </w:tc>
        <w:tc>
          <w:tcPr>
            <w:tcW w:w="2560" w:type="dxa"/>
            <w:tcBorders>
              <w:top w:val="nil"/>
              <w:left w:val="nil"/>
              <w:bottom w:val="single" w:sz="4" w:space="0" w:color="auto"/>
              <w:right w:val="single" w:sz="4" w:space="0" w:color="auto"/>
            </w:tcBorders>
            <w:shd w:val="clear" w:color="auto" w:fill="auto"/>
            <w:noWrap/>
            <w:vAlign w:val="center"/>
            <w:hideMark/>
          </w:tcPr>
          <w:p w:rsidR="005F2A64" w:rsidRPr="005F2A64" w:rsidRDefault="005F2A64" w:rsidP="005F2A64">
            <w:pPr>
              <w:spacing w:line="240" w:lineRule="auto"/>
              <w:ind w:firstLine="0"/>
              <w:jc w:val="center"/>
              <w:rPr>
                <w:rFonts w:eastAsia="Times New Roman"/>
                <w:color w:val="000000"/>
                <w:sz w:val="20"/>
                <w:szCs w:val="20"/>
                <w:lang w:eastAsia="ru-RU"/>
              </w:rPr>
            </w:pPr>
            <w:r w:rsidRPr="005F2A64">
              <w:rPr>
                <w:rFonts w:eastAsia="Times New Roman"/>
                <w:color w:val="000000"/>
                <w:sz w:val="20"/>
                <w:szCs w:val="20"/>
                <w:lang w:eastAsia="ru-RU"/>
              </w:rPr>
              <w:t>40</w:t>
            </w:r>
          </w:p>
        </w:tc>
        <w:tc>
          <w:tcPr>
            <w:tcW w:w="3280" w:type="dxa"/>
            <w:tcBorders>
              <w:top w:val="nil"/>
              <w:left w:val="nil"/>
              <w:bottom w:val="single" w:sz="4" w:space="0" w:color="auto"/>
              <w:right w:val="single" w:sz="4" w:space="0" w:color="auto"/>
            </w:tcBorders>
            <w:shd w:val="clear" w:color="auto" w:fill="auto"/>
            <w:vAlign w:val="center"/>
            <w:hideMark/>
          </w:tcPr>
          <w:p w:rsidR="005F2A64" w:rsidRPr="005F2A64" w:rsidRDefault="005F2A64" w:rsidP="005F2A64">
            <w:pPr>
              <w:spacing w:line="240" w:lineRule="auto"/>
              <w:ind w:firstLine="0"/>
              <w:jc w:val="left"/>
              <w:rPr>
                <w:rFonts w:eastAsia="Times New Roman"/>
                <w:color w:val="000000"/>
                <w:sz w:val="20"/>
                <w:szCs w:val="20"/>
                <w:lang w:eastAsia="ru-RU"/>
              </w:rPr>
            </w:pPr>
            <w:r w:rsidRPr="005F2A64">
              <w:rPr>
                <w:rFonts w:eastAsia="Times New Roman"/>
                <w:color w:val="000000"/>
                <w:sz w:val="20"/>
                <w:szCs w:val="20"/>
                <w:lang w:eastAsia="ru-RU"/>
              </w:rPr>
              <w:t xml:space="preserve">При вместимости (м2 на 1 место): до 100 мест – 40, свыше 100 мест – 35. Для встроенных при вместимости более 100 мест – не менее 35. </w:t>
            </w:r>
            <w:r w:rsidRPr="005F2A64">
              <w:rPr>
                <w:rFonts w:eastAsia="Times New Roman"/>
                <w:color w:val="000000"/>
                <w:sz w:val="20"/>
                <w:szCs w:val="20"/>
                <w:lang w:eastAsia="ru-RU"/>
              </w:rPr>
              <w:br/>
              <w:t>Для проектов повторного применения - от 60 до 110.</w:t>
            </w:r>
            <w:r w:rsidRPr="005F2A64">
              <w:rPr>
                <w:rFonts w:eastAsia="Times New Roman"/>
                <w:color w:val="000000"/>
                <w:sz w:val="20"/>
                <w:szCs w:val="20"/>
                <w:lang w:eastAsia="ru-RU"/>
              </w:rPr>
              <w:br/>
              <w:t>Размер игровой площадки на 1 место следует принимать не менее для детей ясельного возраста – 7,5 кв. м, для детей дошкольного возраста – 9,0 кв.м.</w:t>
            </w:r>
          </w:p>
        </w:tc>
        <w:tc>
          <w:tcPr>
            <w:tcW w:w="5720" w:type="dxa"/>
            <w:tcBorders>
              <w:top w:val="nil"/>
              <w:left w:val="nil"/>
              <w:bottom w:val="single" w:sz="4" w:space="0" w:color="auto"/>
              <w:right w:val="single" w:sz="4" w:space="0" w:color="auto"/>
            </w:tcBorders>
            <w:shd w:val="clear" w:color="auto" w:fill="auto"/>
            <w:vAlign w:val="center"/>
            <w:hideMark/>
          </w:tcPr>
          <w:p w:rsidR="005F2A64" w:rsidRPr="005F2A64" w:rsidRDefault="005F2A64" w:rsidP="005F2A64">
            <w:pPr>
              <w:spacing w:line="240" w:lineRule="auto"/>
              <w:ind w:firstLine="0"/>
              <w:jc w:val="left"/>
              <w:rPr>
                <w:rFonts w:eastAsia="Times New Roman"/>
                <w:color w:val="000000"/>
                <w:sz w:val="20"/>
                <w:szCs w:val="20"/>
                <w:lang w:eastAsia="ru-RU"/>
              </w:rPr>
            </w:pPr>
            <w:r w:rsidRPr="005F2A64">
              <w:rPr>
                <w:rFonts w:eastAsia="Times New Roman"/>
                <w:color w:val="000000"/>
                <w:sz w:val="20"/>
                <w:szCs w:val="20"/>
                <w:lang w:eastAsia="ru-RU"/>
              </w:rPr>
              <w:t>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r w:rsidRPr="005F2A64">
              <w:rPr>
                <w:rFonts w:eastAsia="Times New Roman"/>
                <w:color w:val="000000"/>
                <w:sz w:val="20"/>
                <w:szCs w:val="20"/>
                <w:lang w:eastAsia="ru-RU"/>
              </w:rPr>
              <w:br/>
              <w:t xml:space="preserve"> В зонах особого нормирования разрешено размещать во встроено – пристроенных помещениях с размещением не более 40% нормируемого участка на отдельных территориях, удаленных не более 100 м от основного участка.</w:t>
            </w:r>
          </w:p>
        </w:tc>
      </w:tr>
    </w:tbl>
    <w:p w:rsidR="00726CBE" w:rsidRDefault="00726CBE" w:rsidP="00AA3275">
      <w:pPr>
        <w:pStyle w:val="S0"/>
        <w:tabs>
          <w:tab w:val="left" w:pos="0"/>
        </w:tabs>
        <w:spacing w:line="276" w:lineRule="auto"/>
        <w:contextualSpacing/>
        <w:rPr>
          <w:szCs w:val="24"/>
        </w:rPr>
      </w:pPr>
    </w:p>
    <w:p w:rsidR="00726CBE" w:rsidRDefault="00726CBE" w:rsidP="00AA3275">
      <w:pPr>
        <w:pStyle w:val="S0"/>
        <w:tabs>
          <w:tab w:val="left" w:pos="0"/>
        </w:tabs>
        <w:spacing w:line="276" w:lineRule="auto"/>
        <w:contextualSpacing/>
        <w:rPr>
          <w:szCs w:val="24"/>
        </w:rPr>
      </w:pPr>
    </w:p>
    <w:p w:rsidR="00E4383B" w:rsidRDefault="00E4383B" w:rsidP="00E4383B">
      <w:pPr>
        <w:pStyle w:val="TX-2"/>
        <w:spacing w:line="240" w:lineRule="auto"/>
        <w:jc w:val="right"/>
        <w:rPr>
          <w:i/>
          <w:sz w:val="22"/>
          <w:szCs w:val="22"/>
          <w:lang w:val="en-US"/>
        </w:rPr>
      </w:pPr>
      <w:r w:rsidRPr="008C1507">
        <w:rPr>
          <w:i/>
          <w:sz w:val="22"/>
          <w:szCs w:val="22"/>
        </w:rPr>
        <w:t xml:space="preserve">Таблица </w:t>
      </w:r>
    </w:p>
    <w:tbl>
      <w:tblPr>
        <w:tblW w:w="14960" w:type="dxa"/>
        <w:tblInd w:w="93" w:type="dxa"/>
        <w:tblLook w:val="04A0"/>
      </w:tblPr>
      <w:tblGrid>
        <w:gridCol w:w="1700"/>
        <w:gridCol w:w="1700"/>
        <w:gridCol w:w="2560"/>
        <w:gridCol w:w="3280"/>
        <w:gridCol w:w="5720"/>
      </w:tblGrid>
      <w:tr w:rsidR="00F26061" w:rsidRPr="00F26061" w:rsidTr="00F26061">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b/>
                <w:bCs/>
                <w:color w:val="000000"/>
                <w:sz w:val="20"/>
                <w:szCs w:val="20"/>
                <w:lang w:eastAsia="ru-RU"/>
              </w:rPr>
            </w:pPr>
            <w:r w:rsidRPr="00F26061">
              <w:rPr>
                <w:rFonts w:eastAsia="Times New Roman"/>
                <w:b/>
                <w:bCs/>
                <w:color w:val="000000"/>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b/>
                <w:bCs/>
                <w:color w:val="000000"/>
                <w:sz w:val="20"/>
                <w:szCs w:val="20"/>
                <w:lang w:eastAsia="ru-RU"/>
              </w:rPr>
            </w:pPr>
            <w:r w:rsidRPr="00F26061">
              <w:rPr>
                <w:rFonts w:eastAsia="Times New Roman"/>
                <w:b/>
                <w:bCs/>
                <w:color w:val="000000"/>
                <w:sz w:val="20"/>
                <w:szCs w:val="20"/>
                <w:lang w:eastAsia="ru-RU"/>
              </w:rPr>
              <w:t>Единица измерения</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b/>
                <w:bCs/>
                <w:color w:val="000000"/>
                <w:sz w:val="20"/>
                <w:szCs w:val="20"/>
                <w:lang w:eastAsia="ru-RU"/>
              </w:rPr>
            </w:pPr>
            <w:r w:rsidRPr="00F26061">
              <w:rPr>
                <w:rFonts w:eastAsia="Times New Roman"/>
                <w:b/>
                <w:bCs/>
                <w:color w:val="000000"/>
                <w:sz w:val="20"/>
                <w:szCs w:val="20"/>
                <w:lang w:eastAsia="ru-RU"/>
              </w:rPr>
              <w:t>Норма обеспеченности</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b/>
                <w:bCs/>
                <w:color w:val="000000"/>
                <w:sz w:val="20"/>
                <w:szCs w:val="20"/>
                <w:lang w:eastAsia="ru-RU"/>
              </w:rPr>
            </w:pPr>
            <w:r w:rsidRPr="00F26061">
              <w:rPr>
                <w:rFonts w:eastAsia="Times New Roman"/>
                <w:b/>
                <w:bCs/>
                <w:color w:val="000000"/>
                <w:sz w:val="20"/>
                <w:szCs w:val="20"/>
                <w:lang w:eastAsia="ru-RU"/>
              </w:rPr>
              <w:t>Размер земельного участка кв. м/ед. измерения</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b/>
                <w:bCs/>
                <w:color w:val="000000"/>
                <w:sz w:val="20"/>
                <w:szCs w:val="20"/>
                <w:lang w:eastAsia="ru-RU"/>
              </w:rPr>
            </w:pPr>
            <w:r w:rsidRPr="00F26061">
              <w:rPr>
                <w:rFonts w:eastAsia="Times New Roman"/>
                <w:b/>
                <w:bCs/>
                <w:color w:val="000000"/>
                <w:sz w:val="20"/>
                <w:szCs w:val="20"/>
                <w:lang w:eastAsia="ru-RU"/>
              </w:rPr>
              <w:t xml:space="preserve"> Примечание</w:t>
            </w:r>
          </w:p>
        </w:tc>
      </w:tr>
      <w:tr w:rsidR="00F26061" w:rsidRPr="00F26061" w:rsidTr="00F26061">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26061" w:rsidRPr="00F26061" w:rsidRDefault="00F26061" w:rsidP="00F26061">
            <w:pPr>
              <w:spacing w:line="240" w:lineRule="auto"/>
              <w:ind w:firstLine="0"/>
              <w:jc w:val="center"/>
              <w:rPr>
                <w:rFonts w:eastAsia="Times New Roman"/>
                <w:b/>
                <w:bCs/>
                <w:color w:val="000000"/>
                <w:sz w:val="20"/>
                <w:szCs w:val="20"/>
                <w:lang w:eastAsia="ru-RU"/>
              </w:rPr>
            </w:pPr>
            <w:r w:rsidRPr="00F26061">
              <w:rPr>
                <w:rFonts w:eastAsia="Times New Roman"/>
                <w:b/>
                <w:bCs/>
                <w:color w:val="000000"/>
                <w:sz w:val="20"/>
                <w:szCs w:val="20"/>
                <w:lang w:eastAsia="ru-RU"/>
              </w:rPr>
              <w:t>1</w:t>
            </w:r>
          </w:p>
        </w:tc>
        <w:tc>
          <w:tcPr>
            <w:tcW w:w="1700" w:type="dxa"/>
            <w:tcBorders>
              <w:top w:val="nil"/>
              <w:left w:val="nil"/>
              <w:bottom w:val="single" w:sz="4" w:space="0" w:color="auto"/>
              <w:right w:val="single" w:sz="4" w:space="0" w:color="auto"/>
            </w:tcBorders>
            <w:shd w:val="clear" w:color="auto" w:fill="auto"/>
            <w:noWrap/>
            <w:vAlign w:val="center"/>
            <w:hideMark/>
          </w:tcPr>
          <w:p w:rsidR="00F26061" w:rsidRPr="00F26061" w:rsidRDefault="00F26061" w:rsidP="00F26061">
            <w:pPr>
              <w:spacing w:line="240" w:lineRule="auto"/>
              <w:ind w:firstLine="0"/>
              <w:jc w:val="center"/>
              <w:rPr>
                <w:rFonts w:eastAsia="Times New Roman"/>
                <w:b/>
                <w:bCs/>
                <w:color w:val="000000"/>
                <w:sz w:val="20"/>
                <w:szCs w:val="20"/>
                <w:lang w:eastAsia="ru-RU"/>
              </w:rPr>
            </w:pPr>
            <w:r w:rsidRPr="00F26061">
              <w:rPr>
                <w:rFonts w:eastAsia="Times New Roman"/>
                <w:b/>
                <w:bCs/>
                <w:color w:val="000000"/>
                <w:sz w:val="20"/>
                <w:szCs w:val="20"/>
                <w:lang w:eastAsia="ru-RU"/>
              </w:rPr>
              <w:t>2</w:t>
            </w:r>
          </w:p>
        </w:tc>
        <w:tc>
          <w:tcPr>
            <w:tcW w:w="2560" w:type="dxa"/>
            <w:tcBorders>
              <w:top w:val="nil"/>
              <w:left w:val="nil"/>
              <w:bottom w:val="single" w:sz="4" w:space="0" w:color="auto"/>
              <w:right w:val="single" w:sz="4" w:space="0" w:color="auto"/>
            </w:tcBorders>
            <w:shd w:val="clear" w:color="auto" w:fill="auto"/>
            <w:noWrap/>
            <w:vAlign w:val="center"/>
            <w:hideMark/>
          </w:tcPr>
          <w:p w:rsidR="00F26061" w:rsidRPr="00F26061" w:rsidRDefault="00F26061" w:rsidP="00F26061">
            <w:pPr>
              <w:spacing w:line="240" w:lineRule="auto"/>
              <w:ind w:firstLine="0"/>
              <w:jc w:val="center"/>
              <w:rPr>
                <w:rFonts w:eastAsia="Times New Roman"/>
                <w:b/>
                <w:bCs/>
                <w:color w:val="000000"/>
                <w:sz w:val="20"/>
                <w:szCs w:val="20"/>
                <w:lang w:eastAsia="ru-RU"/>
              </w:rPr>
            </w:pPr>
            <w:r w:rsidRPr="00F26061">
              <w:rPr>
                <w:rFonts w:eastAsia="Times New Roman"/>
                <w:b/>
                <w:bCs/>
                <w:color w:val="000000"/>
                <w:sz w:val="20"/>
                <w:szCs w:val="20"/>
                <w:lang w:eastAsia="ru-RU"/>
              </w:rPr>
              <w:t>3</w:t>
            </w:r>
          </w:p>
        </w:tc>
        <w:tc>
          <w:tcPr>
            <w:tcW w:w="3280" w:type="dxa"/>
            <w:tcBorders>
              <w:top w:val="nil"/>
              <w:left w:val="nil"/>
              <w:bottom w:val="single" w:sz="4" w:space="0" w:color="auto"/>
              <w:right w:val="single" w:sz="4" w:space="0" w:color="auto"/>
            </w:tcBorders>
            <w:shd w:val="clear" w:color="auto" w:fill="auto"/>
            <w:noWrap/>
            <w:vAlign w:val="center"/>
            <w:hideMark/>
          </w:tcPr>
          <w:p w:rsidR="00F26061" w:rsidRPr="00F26061" w:rsidRDefault="00F26061" w:rsidP="00F26061">
            <w:pPr>
              <w:spacing w:line="240" w:lineRule="auto"/>
              <w:ind w:firstLine="0"/>
              <w:jc w:val="center"/>
              <w:rPr>
                <w:rFonts w:eastAsia="Times New Roman"/>
                <w:b/>
                <w:bCs/>
                <w:color w:val="000000"/>
                <w:sz w:val="20"/>
                <w:szCs w:val="20"/>
                <w:lang w:eastAsia="ru-RU"/>
              </w:rPr>
            </w:pPr>
            <w:r w:rsidRPr="00F26061">
              <w:rPr>
                <w:rFonts w:eastAsia="Times New Roman"/>
                <w:b/>
                <w:bCs/>
                <w:color w:val="000000"/>
                <w:sz w:val="20"/>
                <w:szCs w:val="20"/>
                <w:lang w:eastAsia="ru-RU"/>
              </w:rPr>
              <w:t>4</w:t>
            </w:r>
          </w:p>
        </w:tc>
        <w:tc>
          <w:tcPr>
            <w:tcW w:w="5720" w:type="dxa"/>
            <w:tcBorders>
              <w:top w:val="nil"/>
              <w:left w:val="nil"/>
              <w:bottom w:val="single" w:sz="4" w:space="0" w:color="auto"/>
              <w:right w:val="single" w:sz="4" w:space="0" w:color="auto"/>
            </w:tcBorders>
            <w:shd w:val="clear" w:color="auto" w:fill="auto"/>
            <w:noWrap/>
            <w:vAlign w:val="center"/>
            <w:hideMark/>
          </w:tcPr>
          <w:p w:rsidR="00F26061" w:rsidRPr="00F26061" w:rsidRDefault="00F26061" w:rsidP="00F26061">
            <w:pPr>
              <w:spacing w:line="240" w:lineRule="auto"/>
              <w:ind w:firstLine="0"/>
              <w:jc w:val="center"/>
              <w:rPr>
                <w:rFonts w:eastAsia="Times New Roman"/>
                <w:b/>
                <w:bCs/>
                <w:color w:val="000000"/>
                <w:sz w:val="20"/>
                <w:szCs w:val="20"/>
                <w:lang w:eastAsia="ru-RU"/>
              </w:rPr>
            </w:pPr>
            <w:r w:rsidRPr="00F26061">
              <w:rPr>
                <w:rFonts w:eastAsia="Times New Roman"/>
                <w:b/>
                <w:bCs/>
                <w:color w:val="000000"/>
                <w:sz w:val="20"/>
                <w:szCs w:val="20"/>
                <w:lang w:eastAsia="ru-RU"/>
              </w:rPr>
              <w:t>5</w:t>
            </w:r>
          </w:p>
        </w:tc>
      </w:tr>
      <w:tr w:rsidR="00F26061" w:rsidRPr="00F26061" w:rsidTr="00F26061">
        <w:trPr>
          <w:trHeight w:val="6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 </w:t>
            </w:r>
          </w:p>
        </w:tc>
        <w:tc>
          <w:tcPr>
            <w:tcW w:w="2560" w:type="dxa"/>
            <w:tcBorders>
              <w:top w:val="nil"/>
              <w:left w:val="nil"/>
              <w:bottom w:val="single" w:sz="4" w:space="0" w:color="auto"/>
              <w:right w:val="single" w:sz="4" w:space="0" w:color="auto"/>
            </w:tcBorders>
            <w:shd w:val="clear" w:color="auto" w:fill="auto"/>
            <w:noWrap/>
            <w:vAlign w:val="bottom"/>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 </w:t>
            </w:r>
          </w:p>
        </w:tc>
        <w:tc>
          <w:tcPr>
            <w:tcW w:w="572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учащимися и населением (с соответствующим суммированием нормативов) в пределах пешеходной доступности не более 500 м.</w:t>
            </w:r>
          </w:p>
        </w:tc>
      </w:tr>
      <w:tr w:rsidR="00F26061" w:rsidRPr="00F26061" w:rsidTr="00F26061">
        <w:trPr>
          <w:trHeight w:val="6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Библиотека</w:t>
            </w:r>
          </w:p>
        </w:tc>
        <w:tc>
          <w:tcPr>
            <w:tcW w:w="170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тыс. ед. хранения/место</w:t>
            </w:r>
          </w:p>
        </w:tc>
        <w:tc>
          <w:tcPr>
            <w:tcW w:w="256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6/5 на 1 тыс. чел.</w:t>
            </w:r>
          </w:p>
        </w:tc>
        <w:tc>
          <w:tcPr>
            <w:tcW w:w="328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По заданию на проектирование</w:t>
            </w:r>
          </w:p>
        </w:tc>
        <w:tc>
          <w:tcPr>
            <w:tcW w:w="572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 </w:t>
            </w:r>
          </w:p>
        </w:tc>
      </w:tr>
      <w:tr w:rsidR="00F26061" w:rsidRPr="00F26061" w:rsidTr="00F26061">
        <w:trPr>
          <w:trHeight w:val="399"/>
        </w:trPr>
        <w:tc>
          <w:tcPr>
            <w:tcW w:w="149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6061" w:rsidRPr="00F26061" w:rsidRDefault="00F26061" w:rsidP="00F26061">
            <w:pPr>
              <w:spacing w:line="240" w:lineRule="auto"/>
              <w:ind w:firstLine="0"/>
              <w:jc w:val="left"/>
              <w:rPr>
                <w:rFonts w:eastAsia="Times New Roman"/>
                <w:b/>
                <w:bCs/>
                <w:i/>
                <w:iCs/>
                <w:color w:val="000000"/>
                <w:sz w:val="20"/>
                <w:szCs w:val="20"/>
                <w:lang w:eastAsia="ru-RU"/>
              </w:rPr>
            </w:pPr>
            <w:r w:rsidRPr="00F26061">
              <w:rPr>
                <w:rFonts w:eastAsia="Times New Roman"/>
                <w:b/>
                <w:bCs/>
                <w:i/>
                <w:iCs/>
                <w:color w:val="000000"/>
                <w:sz w:val="20"/>
                <w:szCs w:val="20"/>
                <w:lang w:eastAsia="ru-RU"/>
              </w:rPr>
              <w:t>Административно-деловые и коммунально-хозяйственные предприятия</w:t>
            </w:r>
          </w:p>
        </w:tc>
      </w:tr>
      <w:tr w:rsidR="00F26061" w:rsidRPr="00F26061" w:rsidTr="00F26061">
        <w:trPr>
          <w:trHeight w:val="6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Архив</w:t>
            </w:r>
          </w:p>
        </w:tc>
        <w:tc>
          <w:tcPr>
            <w:tcW w:w="170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объект</w:t>
            </w:r>
          </w:p>
        </w:tc>
        <w:tc>
          <w:tcPr>
            <w:tcW w:w="256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не менее 1 на МО</w:t>
            </w:r>
          </w:p>
        </w:tc>
        <w:tc>
          <w:tcPr>
            <w:tcW w:w="328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По заданию на проектирование</w:t>
            </w:r>
          </w:p>
        </w:tc>
        <w:tc>
          <w:tcPr>
            <w:tcW w:w="572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 </w:t>
            </w:r>
          </w:p>
        </w:tc>
      </w:tr>
      <w:tr w:rsidR="00F26061" w:rsidRPr="00F26061" w:rsidTr="00F26061">
        <w:trPr>
          <w:trHeight w:val="399"/>
        </w:trPr>
        <w:tc>
          <w:tcPr>
            <w:tcW w:w="149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6061" w:rsidRPr="00F26061" w:rsidRDefault="00F26061" w:rsidP="00F26061">
            <w:pPr>
              <w:spacing w:line="240" w:lineRule="auto"/>
              <w:ind w:firstLine="0"/>
              <w:jc w:val="left"/>
              <w:rPr>
                <w:rFonts w:eastAsia="Times New Roman"/>
                <w:b/>
                <w:bCs/>
                <w:i/>
                <w:iCs/>
                <w:color w:val="000000"/>
                <w:sz w:val="20"/>
                <w:szCs w:val="20"/>
                <w:lang w:eastAsia="ru-RU"/>
              </w:rPr>
            </w:pPr>
            <w:r w:rsidRPr="00F26061">
              <w:rPr>
                <w:rFonts w:eastAsia="Times New Roman"/>
                <w:b/>
                <w:bCs/>
                <w:i/>
                <w:iCs/>
                <w:color w:val="000000"/>
                <w:sz w:val="20"/>
                <w:szCs w:val="20"/>
                <w:lang w:eastAsia="ru-RU"/>
              </w:rPr>
              <w:t>Учреждения торговли</w:t>
            </w:r>
          </w:p>
        </w:tc>
      </w:tr>
      <w:tr w:rsidR="00F26061" w:rsidRPr="00F26061" w:rsidTr="00F26061">
        <w:trPr>
          <w:trHeight w:val="12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 xml:space="preserve">Рыночный комплекс </w:t>
            </w:r>
          </w:p>
        </w:tc>
        <w:tc>
          <w:tcPr>
            <w:tcW w:w="170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кв. м торговой площади</w:t>
            </w:r>
          </w:p>
        </w:tc>
        <w:tc>
          <w:tcPr>
            <w:tcW w:w="256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30 на 1 тыс. чел.</w:t>
            </w:r>
          </w:p>
        </w:tc>
        <w:tc>
          <w:tcPr>
            <w:tcW w:w="328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От 7 до 14 кв. м на 1 кв.м торг. пл. рыночного комплекса в зависимости: 14 кв. м – при торговой площади до 600 кв. м; 7 кв. м – св. 3000 кв. м</w:t>
            </w:r>
          </w:p>
        </w:tc>
        <w:tc>
          <w:tcPr>
            <w:tcW w:w="572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Для рыночного комплекса на 1 торговое место следует принимать 6 кв. м торговой площади</w:t>
            </w:r>
          </w:p>
        </w:tc>
      </w:tr>
      <w:tr w:rsidR="00F26061" w:rsidRPr="00F26061" w:rsidTr="00F26061">
        <w:trPr>
          <w:trHeight w:val="399"/>
        </w:trPr>
        <w:tc>
          <w:tcPr>
            <w:tcW w:w="149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6061" w:rsidRPr="00F26061" w:rsidRDefault="00F26061" w:rsidP="00F26061">
            <w:pPr>
              <w:spacing w:line="240" w:lineRule="auto"/>
              <w:ind w:firstLine="0"/>
              <w:jc w:val="left"/>
              <w:rPr>
                <w:rFonts w:eastAsia="Times New Roman"/>
                <w:b/>
                <w:bCs/>
                <w:i/>
                <w:iCs/>
                <w:color w:val="000000"/>
                <w:sz w:val="20"/>
                <w:szCs w:val="20"/>
                <w:lang w:eastAsia="ru-RU"/>
              </w:rPr>
            </w:pPr>
            <w:r w:rsidRPr="00F26061">
              <w:rPr>
                <w:rFonts w:eastAsia="Times New Roman"/>
                <w:b/>
                <w:bCs/>
                <w:i/>
                <w:iCs/>
                <w:color w:val="000000"/>
                <w:sz w:val="20"/>
                <w:szCs w:val="20"/>
                <w:lang w:eastAsia="ru-RU"/>
              </w:rPr>
              <w:t>Объекты связи</w:t>
            </w:r>
          </w:p>
        </w:tc>
      </w:tr>
      <w:tr w:rsidR="00F26061" w:rsidRPr="00F26061" w:rsidTr="00F26061">
        <w:trPr>
          <w:trHeight w:val="2001"/>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Отделение связи</w:t>
            </w:r>
          </w:p>
        </w:tc>
        <w:tc>
          <w:tcPr>
            <w:tcW w:w="170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объект</w:t>
            </w:r>
          </w:p>
        </w:tc>
        <w:tc>
          <w:tcPr>
            <w:tcW w:w="256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1 на населённый пункт</w:t>
            </w:r>
          </w:p>
        </w:tc>
        <w:tc>
          <w:tcPr>
            <w:tcW w:w="328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 </w:t>
            </w:r>
          </w:p>
        </w:tc>
        <w:tc>
          <w:tcPr>
            <w:tcW w:w="572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tc>
      </w:tr>
      <w:tr w:rsidR="00F26061" w:rsidRPr="00F26061" w:rsidTr="00F26061">
        <w:trPr>
          <w:trHeight w:val="399"/>
        </w:trPr>
        <w:tc>
          <w:tcPr>
            <w:tcW w:w="149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6061" w:rsidRPr="00F26061" w:rsidRDefault="00F26061" w:rsidP="00F26061">
            <w:pPr>
              <w:spacing w:line="240" w:lineRule="auto"/>
              <w:ind w:firstLine="0"/>
              <w:jc w:val="left"/>
              <w:rPr>
                <w:rFonts w:eastAsia="Times New Roman"/>
                <w:b/>
                <w:bCs/>
                <w:i/>
                <w:iCs/>
                <w:color w:val="000000"/>
                <w:sz w:val="20"/>
                <w:szCs w:val="20"/>
                <w:lang w:eastAsia="ru-RU"/>
              </w:rPr>
            </w:pPr>
            <w:r w:rsidRPr="00F26061">
              <w:rPr>
                <w:rFonts w:eastAsia="Times New Roman"/>
                <w:b/>
                <w:bCs/>
                <w:i/>
                <w:iCs/>
                <w:color w:val="000000"/>
                <w:sz w:val="20"/>
                <w:szCs w:val="20"/>
                <w:lang w:eastAsia="ru-RU"/>
              </w:rPr>
              <w:t>Объекты ритуального назначения</w:t>
            </w:r>
          </w:p>
        </w:tc>
      </w:tr>
      <w:tr w:rsidR="00F26061" w:rsidRPr="00F26061" w:rsidTr="00F26061">
        <w:trPr>
          <w:trHeight w:val="801"/>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Кладбище традиционного захоронения</w:t>
            </w:r>
          </w:p>
        </w:tc>
        <w:tc>
          <w:tcPr>
            <w:tcW w:w="170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га на 1000 чел.</w:t>
            </w:r>
          </w:p>
        </w:tc>
        <w:tc>
          <w:tcPr>
            <w:tcW w:w="256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0,24</w:t>
            </w:r>
          </w:p>
        </w:tc>
        <w:tc>
          <w:tcPr>
            <w:tcW w:w="328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center"/>
              <w:rPr>
                <w:rFonts w:eastAsia="Times New Roman"/>
                <w:color w:val="000000"/>
                <w:sz w:val="20"/>
                <w:szCs w:val="20"/>
                <w:lang w:eastAsia="ru-RU"/>
              </w:rPr>
            </w:pPr>
            <w:r w:rsidRPr="00F26061">
              <w:rPr>
                <w:rFonts w:eastAsia="Times New Roman"/>
                <w:color w:val="000000"/>
                <w:sz w:val="20"/>
                <w:szCs w:val="20"/>
                <w:lang w:eastAsia="ru-RU"/>
              </w:rPr>
              <w:t> </w:t>
            </w:r>
          </w:p>
        </w:tc>
        <w:tc>
          <w:tcPr>
            <w:tcW w:w="5720" w:type="dxa"/>
            <w:tcBorders>
              <w:top w:val="nil"/>
              <w:left w:val="nil"/>
              <w:bottom w:val="single" w:sz="4" w:space="0" w:color="auto"/>
              <w:right w:val="single" w:sz="4" w:space="0" w:color="auto"/>
            </w:tcBorders>
            <w:shd w:val="clear" w:color="auto" w:fill="auto"/>
            <w:vAlign w:val="center"/>
            <w:hideMark/>
          </w:tcPr>
          <w:p w:rsidR="00F26061" w:rsidRPr="00F26061" w:rsidRDefault="00F26061" w:rsidP="00F26061">
            <w:pPr>
              <w:spacing w:line="240" w:lineRule="auto"/>
              <w:ind w:firstLine="0"/>
              <w:jc w:val="left"/>
              <w:rPr>
                <w:rFonts w:eastAsia="Times New Roman"/>
                <w:color w:val="000000"/>
                <w:sz w:val="20"/>
                <w:szCs w:val="20"/>
                <w:lang w:eastAsia="ru-RU"/>
              </w:rPr>
            </w:pPr>
            <w:r w:rsidRPr="00F26061">
              <w:rPr>
                <w:rFonts w:eastAsia="Times New Roman"/>
                <w:color w:val="000000"/>
                <w:sz w:val="20"/>
                <w:szCs w:val="20"/>
                <w:lang w:eastAsia="ru-RU"/>
              </w:rPr>
              <w:t> </w:t>
            </w:r>
          </w:p>
        </w:tc>
      </w:tr>
    </w:tbl>
    <w:p w:rsidR="005F2A64" w:rsidRDefault="005F2A64" w:rsidP="00AA3275">
      <w:pPr>
        <w:pStyle w:val="S0"/>
        <w:tabs>
          <w:tab w:val="left" w:pos="0"/>
        </w:tabs>
        <w:spacing w:line="276" w:lineRule="auto"/>
        <w:contextualSpacing/>
        <w:rPr>
          <w:szCs w:val="24"/>
        </w:rPr>
      </w:pPr>
    </w:p>
    <w:p w:rsidR="005F2A64" w:rsidRDefault="005F2A64" w:rsidP="00AA3275">
      <w:pPr>
        <w:pStyle w:val="S0"/>
        <w:tabs>
          <w:tab w:val="left" w:pos="0"/>
        </w:tabs>
        <w:spacing w:line="276" w:lineRule="auto"/>
        <w:contextualSpacing/>
        <w:rPr>
          <w:szCs w:val="24"/>
        </w:rPr>
      </w:pPr>
    </w:p>
    <w:p w:rsidR="00E4383B" w:rsidRDefault="00E4383B" w:rsidP="00E4383B">
      <w:pPr>
        <w:pStyle w:val="TX-2"/>
        <w:spacing w:line="240" w:lineRule="auto"/>
        <w:jc w:val="right"/>
        <w:rPr>
          <w:i/>
          <w:sz w:val="22"/>
          <w:szCs w:val="22"/>
          <w:lang w:val="en-US"/>
        </w:rPr>
      </w:pPr>
      <w:r w:rsidRPr="008C1507">
        <w:rPr>
          <w:i/>
          <w:sz w:val="22"/>
          <w:szCs w:val="22"/>
        </w:rPr>
        <w:t xml:space="preserve">Таблица </w:t>
      </w:r>
    </w:p>
    <w:tbl>
      <w:tblPr>
        <w:tblW w:w="14976" w:type="dxa"/>
        <w:tblInd w:w="93" w:type="dxa"/>
        <w:tblLook w:val="04A0"/>
      </w:tblPr>
      <w:tblGrid>
        <w:gridCol w:w="1820"/>
        <w:gridCol w:w="1688"/>
        <w:gridCol w:w="2540"/>
        <w:gridCol w:w="3254"/>
        <w:gridCol w:w="5674"/>
      </w:tblGrid>
      <w:tr w:rsidR="00864CC4" w:rsidRPr="00864CC4" w:rsidTr="00E4383B">
        <w:trPr>
          <w:trHeight w:val="60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b/>
                <w:bCs/>
                <w:color w:val="000000"/>
                <w:sz w:val="20"/>
                <w:szCs w:val="20"/>
                <w:lang w:eastAsia="ru-RU"/>
              </w:rPr>
            </w:pPr>
            <w:r w:rsidRPr="00864CC4">
              <w:rPr>
                <w:rFonts w:eastAsia="Times New Roman"/>
                <w:b/>
                <w:bCs/>
                <w:color w:val="000000"/>
                <w:sz w:val="20"/>
                <w:szCs w:val="20"/>
                <w:lang w:eastAsia="ru-RU"/>
              </w:rPr>
              <w:t>Наименование</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b/>
                <w:bCs/>
                <w:color w:val="000000"/>
                <w:sz w:val="20"/>
                <w:szCs w:val="20"/>
                <w:lang w:eastAsia="ru-RU"/>
              </w:rPr>
            </w:pPr>
            <w:r w:rsidRPr="00864CC4">
              <w:rPr>
                <w:rFonts w:eastAsia="Times New Roman"/>
                <w:b/>
                <w:bCs/>
                <w:color w:val="000000"/>
                <w:sz w:val="20"/>
                <w:szCs w:val="20"/>
                <w:lang w:eastAsia="ru-RU"/>
              </w:rPr>
              <w:t>Единица измерения</w:t>
            </w:r>
          </w:p>
        </w:tc>
        <w:tc>
          <w:tcPr>
            <w:tcW w:w="2542" w:type="dxa"/>
            <w:tcBorders>
              <w:top w:val="single" w:sz="4" w:space="0" w:color="auto"/>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b/>
                <w:bCs/>
                <w:color w:val="000000"/>
                <w:sz w:val="20"/>
                <w:szCs w:val="20"/>
                <w:lang w:eastAsia="ru-RU"/>
              </w:rPr>
            </w:pPr>
            <w:r w:rsidRPr="00864CC4">
              <w:rPr>
                <w:rFonts w:eastAsia="Times New Roman"/>
                <w:b/>
                <w:bCs/>
                <w:color w:val="000000"/>
                <w:sz w:val="20"/>
                <w:szCs w:val="20"/>
                <w:lang w:eastAsia="ru-RU"/>
              </w:rPr>
              <w:t>Норма обеспеченности</w:t>
            </w:r>
          </w:p>
        </w:tc>
        <w:tc>
          <w:tcPr>
            <w:tcW w:w="3257" w:type="dxa"/>
            <w:tcBorders>
              <w:top w:val="single" w:sz="4" w:space="0" w:color="auto"/>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b/>
                <w:bCs/>
                <w:color w:val="000000"/>
                <w:sz w:val="20"/>
                <w:szCs w:val="20"/>
                <w:lang w:eastAsia="ru-RU"/>
              </w:rPr>
            </w:pPr>
            <w:r w:rsidRPr="00864CC4">
              <w:rPr>
                <w:rFonts w:eastAsia="Times New Roman"/>
                <w:b/>
                <w:bCs/>
                <w:color w:val="000000"/>
                <w:sz w:val="20"/>
                <w:szCs w:val="20"/>
                <w:lang w:eastAsia="ru-RU"/>
              </w:rPr>
              <w:t>Размер земельного участка кв. м/ед. измерения</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b/>
                <w:bCs/>
                <w:color w:val="000000"/>
                <w:sz w:val="20"/>
                <w:szCs w:val="20"/>
                <w:lang w:eastAsia="ru-RU"/>
              </w:rPr>
            </w:pPr>
            <w:r w:rsidRPr="00864CC4">
              <w:rPr>
                <w:rFonts w:eastAsia="Times New Roman"/>
                <w:b/>
                <w:bCs/>
                <w:color w:val="000000"/>
                <w:sz w:val="20"/>
                <w:szCs w:val="20"/>
                <w:lang w:eastAsia="ru-RU"/>
              </w:rPr>
              <w:t xml:space="preserve"> Примечание</w:t>
            </w:r>
          </w:p>
        </w:tc>
      </w:tr>
      <w:tr w:rsidR="00864CC4" w:rsidRPr="00864CC4" w:rsidTr="00E4383B">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864CC4" w:rsidRPr="00864CC4" w:rsidRDefault="00864CC4" w:rsidP="00864CC4">
            <w:pPr>
              <w:spacing w:line="240" w:lineRule="auto"/>
              <w:ind w:firstLine="0"/>
              <w:jc w:val="center"/>
              <w:rPr>
                <w:rFonts w:eastAsia="Times New Roman"/>
                <w:b/>
                <w:bCs/>
                <w:color w:val="000000"/>
                <w:sz w:val="20"/>
                <w:szCs w:val="20"/>
                <w:lang w:eastAsia="ru-RU"/>
              </w:rPr>
            </w:pPr>
            <w:r w:rsidRPr="00864CC4">
              <w:rPr>
                <w:rFonts w:eastAsia="Times New Roman"/>
                <w:b/>
                <w:bCs/>
                <w:color w:val="000000"/>
                <w:sz w:val="20"/>
                <w:szCs w:val="20"/>
                <w:lang w:eastAsia="ru-RU"/>
              </w:rPr>
              <w:t>1</w:t>
            </w:r>
          </w:p>
        </w:tc>
        <w:tc>
          <w:tcPr>
            <w:tcW w:w="1689" w:type="dxa"/>
            <w:tcBorders>
              <w:top w:val="nil"/>
              <w:left w:val="nil"/>
              <w:bottom w:val="single" w:sz="4" w:space="0" w:color="auto"/>
              <w:right w:val="single" w:sz="4" w:space="0" w:color="auto"/>
            </w:tcBorders>
            <w:shd w:val="clear" w:color="auto" w:fill="auto"/>
            <w:noWrap/>
            <w:vAlign w:val="center"/>
            <w:hideMark/>
          </w:tcPr>
          <w:p w:rsidR="00864CC4" w:rsidRPr="00864CC4" w:rsidRDefault="00864CC4" w:rsidP="00864CC4">
            <w:pPr>
              <w:spacing w:line="240" w:lineRule="auto"/>
              <w:ind w:firstLine="0"/>
              <w:jc w:val="center"/>
              <w:rPr>
                <w:rFonts w:eastAsia="Times New Roman"/>
                <w:b/>
                <w:bCs/>
                <w:color w:val="000000"/>
                <w:sz w:val="20"/>
                <w:szCs w:val="20"/>
                <w:lang w:eastAsia="ru-RU"/>
              </w:rPr>
            </w:pPr>
            <w:r w:rsidRPr="00864CC4">
              <w:rPr>
                <w:rFonts w:eastAsia="Times New Roman"/>
                <w:b/>
                <w:bCs/>
                <w:color w:val="000000"/>
                <w:sz w:val="20"/>
                <w:szCs w:val="20"/>
                <w:lang w:eastAsia="ru-RU"/>
              </w:rPr>
              <w:t>2</w:t>
            </w:r>
          </w:p>
        </w:tc>
        <w:tc>
          <w:tcPr>
            <w:tcW w:w="2542" w:type="dxa"/>
            <w:tcBorders>
              <w:top w:val="nil"/>
              <w:left w:val="nil"/>
              <w:bottom w:val="single" w:sz="4" w:space="0" w:color="auto"/>
              <w:right w:val="single" w:sz="4" w:space="0" w:color="auto"/>
            </w:tcBorders>
            <w:shd w:val="clear" w:color="auto" w:fill="auto"/>
            <w:noWrap/>
            <w:vAlign w:val="center"/>
            <w:hideMark/>
          </w:tcPr>
          <w:p w:rsidR="00864CC4" w:rsidRPr="00864CC4" w:rsidRDefault="00864CC4" w:rsidP="00864CC4">
            <w:pPr>
              <w:spacing w:line="240" w:lineRule="auto"/>
              <w:ind w:firstLine="0"/>
              <w:jc w:val="center"/>
              <w:rPr>
                <w:rFonts w:eastAsia="Times New Roman"/>
                <w:b/>
                <w:bCs/>
                <w:color w:val="000000"/>
                <w:sz w:val="20"/>
                <w:szCs w:val="20"/>
                <w:lang w:eastAsia="ru-RU"/>
              </w:rPr>
            </w:pPr>
            <w:r w:rsidRPr="00864CC4">
              <w:rPr>
                <w:rFonts w:eastAsia="Times New Roman"/>
                <w:b/>
                <w:bCs/>
                <w:color w:val="000000"/>
                <w:sz w:val="20"/>
                <w:szCs w:val="20"/>
                <w:lang w:eastAsia="ru-RU"/>
              </w:rPr>
              <w:t>3</w:t>
            </w:r>
          </w:p>
        </w:tc>
        <w:tc>
          <w:tcPr>
            <w:tcW w:w="3257" w:type="dxa"/>
            <w:tcBorders>
              <w:top w:val="nil"/>
              <w:left w:val="nil"/>
              <w:bottom w:val="single" w:sz="4" w:space="0" w:color="auto"/>
              <w:right w:val="single" w:sz="4" w:space="0" w:color="auto"/>
            </w:tcBorders>
            <w:shd w:val="clear" w:color="auto" w:fill="auto"/>
            <w:noWrap/>
            <w:vAlign w:val="center"/>
            <w:hideMark/>
          </w:tcPr>
          <w:p w:rsidR="00864CC4" w:rsidRPr="00864CC4" w:rsidRDefault="00864CC4" w:rsidP="00864CC4">
            <w:pPr>
              <w:spacing w:line="240" w:lineRule="auto"/>
              <w:ind w:firstLine="0"/>
              <w:jc w:val="center"/>
              <w:rPr>
                <w:rFonts w:eastAsia="Times New Roman"/>
                <w:b/>
                <w:bCs/>
                <w:color w:val="000000"/>
                <w:sz w:val="20"/>
                <w:szCs w:val="20"/>
                <w:lang w:eastAsia="ru-RU"/>
              </w:rPr>
            </w:pPr>
            <w:r w:rsidRPr="00864CC4">
              <w:rPr>
                <w:rFonts w:eastAsia="Times New Roman"/>
                <w:b/>
                <w:bCs/>
                <w:color w:val="000000"/>
                <w:sz w:val="20"/>
                <w:szCs w:val="20"/>
                <w:lang w:eastAsia="ru-RU"/>
              </w:rPr>
              <w:t>4</w:t>
            </w:r>
          </w:p>
        </w:tc>
        <w:tc>
          <w:tcPr>
            <w:tcW w:w="5679" w:type="dxa"/>
            <w:tcBorders>
              <w:top w:val="nil"/>
              <w:left w:val="nil"/>
              <w:bottom w:val="single" w:sz="4" w:space="0" w:color="auto"/>
              <w:right w:val="single" w:sz="4" w:space="0" w:color="auto"/>
            </w:tcBorders>
            <w:shd w:val="clear" w:color="auto" w:fill="auto"/>
            <w:noWrap/>
            <w:vAlign w:val="center"/>
            <w:hideMark/>
          </w:tcPr>
          <w:p w:rsidR="00864CC4" w:rsidRPr="00864CC4" w:rsidRDefault="00864CC4" w:rsidP="00864CC4">
            <w:pPr>
              <w:spacing w:line="240" w:lineRule="auto"/>
              <w:ind w:firstLine="0"/>
              <w:jc w:val="center"/>
              <w:rPr>
                <w:rFonts w:eastAsia="Times New Roman"/>
                <w:b/>
                <w:bCs/>
                <w:color w:val="000000"/>
                <w:sz w:val="20"/>
                <w:szCs w:val="20"/>
                <w:lang w:eastAsia="ru-RU"/>
              </w:rPr>
            </w:pPr>
            <w:r w:rsidRPr="00864CC4">
              <w:rPr>
                <w:rFonts w:eastAsia="Times New Roman"/>
                <w:b/>
                <w:bCs/>
                <w:color w:val="000000"/>
                <w:sz w:val="20"/>
                <w:szCs w:val="20"/>
                <w:lang w:eastAsia="ru-RU"/>
              </w:rPr>
              <w:t>5</w:t>
            </w:r>
          </w:p>
        </w:tc>
      </w:tr>
      <w:tr w:rsidR="00864CC4" w:rsidRPr="00864CC4" w:rsidTr="00E4383B">
        <w:trPr>
          <w:trHeight w:val="300"/>
        </w:trPr>
        <w:tc>
          <w:tcPr>
            <w:tcW w:w="149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4CC4" w:rsidRPr="00864CC4" w:rsidRDefault="00864CC4" w:rsidP="00864CC4">
            <w:pPr>
              <w:spacing w:line="240" w:lineRule="auto"/>
              <w:ind w:firstLine="0"/>
              <w:jc w:val="left"/>
              <w:rPr>
                <w:rFonts w:eastAsia="Times New Roman"/>
                <w:b/>
                <w:bCs/>
                <w:i/>
                <w:iCs/>
                <w:color w:val="000000"/>
                <w:sz w:val="20"/>
                <w:szCs w:val="20"/>
                <w:lang w:eastAsia="ru-RU"/>
              </w:rPr>
            </w:pPr>
            <w:r w:rsidRPr="00864CC4">
              <w:rPr>
                <w:rFonts w:eastAsia="Times New Roman"/>
                <w:b/>
                <w:bCs/>
                <w:i/>
                <w:iCs/>
                <w:color w:val="000000"/>
                <w:sz w:val="20"/>
                <w:szCs w:val="20"/>
                <w:lang w:eastAsia="ru-RU"/>
              </w:rPr>
              <w:t>Учреждения образования</w:t>
            </w:r>
          </w:p>
        </w:tc>
      </w:tr>
      <w:tr w:rsidR="00864CC4" w:rsidRPr="00864CC4" w:rsidTr="00E4383B">
        <w:trPr>
          <w:trHeight w:val="2001"/>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Учреждение начального проф. образования</w:t>
            </w:r>
          </w:p>
        </w:tc>
        <w:tc>
          <w:tcPr>
            <w:tcW w:w="1689"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учащиеся</w:t>
            </w:r>
          </w:p>
        </w:tc>
        <w:tc>
          <w:tcPr>
            <w:tcW w:w="2542"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110 на 10 тыс. жителей</w:t>
            </w:r>
          </w:p>
        </w:tc>
        <w:tc>
          <w:tcPr>
            <w:tcW w:w="3257"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По заданию на проектирование</w:t>
            </w:r>
          </w:p>
        </w:tc>
        <w:tc>
          <w:tcPr>
            <w:tcW w:w="5679"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 xml:space="preserve">Размеры зем. участков могут быть уменьшены на 50%, и в условиях реконструкции, на 30% - для учебных заведений гуманитарного профиля. При кооперировании учебных заведений и создании учебных центров размеры зем. участков рекомендуется уменьшать в зависимости от вместимости учебных центров, учащихся: от 1500-2000 на 10%; 2000-3000 на 20%; св. 3000 на 30%. </w:t>
            </w:r>
          </w:p>
        </w:tc>
      </w:tr>
      <w:tr w:rsidR="00864CC4" w:rsidRPr="00864CC4" w:rsidTr="00E4383B">
        <w:trPr>
          <w:trHeight w:val="1200"/>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Учреждение среднего проф. образования</w:t>
            </w:r>
          </w:p>
        </w:tc>
        <w:tc>
          <w:tcPr>
            <w:tcW w:w="1689"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студенты</w:t>
            </w:r>
          </w:p>
        </w:tc>
        <w:tc>
          <w:tcPr>
            <w:tcW w:w="2542"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160 на 10 тыс. жителей</w:t>
            </w:r>
          </w:p>
        </w:tc>
        <w:tc>
          <w:tcPr>
            <w:tcW w:w="3257"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По заданию на проектирование</w:t>
            </w:r>
          </w:p>
        </w:tc>
        <w:tc>
          <w:tcPr>
            <w:tcW w:w="5679"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 </w:t>
            </w:r>
          </w:p>
        </w:tc>
      </w:tr>
      <w:tr w:rsidR="00864CC4" w:rsidRPr="00864CC4" w:rsidTr="00E4383B">
        <w:trPr>
          <w:trHeight w:val="1200"/>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Высшее учебное заведение</w:t>
            </w:r>
          </w:p>
        </w:tc>
        <w:tc>
          <w:tcPr>
            <w:tcW w:w="1689"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студенты</w:t>
            </w:r>
          </w:p>
        </w:tc>
        <w:tc>
          <w:tcPr>
            <w:tcW w:w="2542"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170 на 10 тыс. жителей</w:t>
            </w:r>
          </w:p>
        </w:tc>
        <w:tc>
          <w:tcPr>
            <w:tcW w:w="3257"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По заданию на проектирование</w:t>
            </w:r>
          </w:p>
        </w:tc>
        <w:tc>
          <w:tcPr>
            <w:tcW w:w="5679"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 xml:space="preserve">При кооперированном размещении нескольких вузов на одном участке, суммарную территорию зем. участков рекомендуется уменьшать на 20%. </w:t>
            </w:r>
          </w:p>
        </w:tc>
      </w:tr>
      <w:tr w:rsidR="00864CC4" w:rsidRPr="00864CC4" w:rsidTr="00E4383B">
        <w:trPr>
          <w:trHeight w:val="1200"/>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Школа-интернат</w:t>
            </w:r>
          </w:p>
        </w:tc>
        <w:tc>
          <w:tcPr>
            <w:tcW w:w="1689"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учащиеся</w:t>
            </w:r>
          </w:p>
        </w:tc>
        <w:tc>
          <w:tcPr>
            <w:tcW w:w="2542"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По заданию на проектирование</w:t>
            </w:r>
          </w:p>
        </w:tc>
        <w:tc>
          <w:tcPr>
            <w:tcW w:w="3257"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При вместимости (м2 на 1 учащегося): до 300 мест – 70; 300-500 мест – 65; свыше 500 мест – 45.</w:t>
            </w:r>
          </w:p>
        </w:tc>
        <w:tc>
          <w:tcPr>
            <w:tcW w:w="5679"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При размещении на земельном участке школы здания интерната (спального корпуса) площадь земельного участка следует увеличить на 0,2 га.</w:t>
            </w:r>
          </w:p>
        </w:tc>
      </w:tr>
      <w:tr w:rsidR="00864CC4" w:rsidRPr="00864CC4" w:rsidTr="00E4383B">
        <w:trPr>
          <w:trHeight w:val="1200"/>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Межшкольный учебно-производственный комбинат</w:t>
            </w:r>
          </w:p>
        </w:tc>
        <w:tc>
          <w:tcPr>
            <w:tcW w:w="1689"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место</w:t>
            </w:r>
          </w:p>
        </w:tc>
        <w:tc>
          <w:tcPr>
            <w:tcW w:w="2542"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center"/>
              <w:rPr>
                <w:rFonts w:eastAsia="Times New Roman"/>
                <w:color w:val="000000"/>
                <w:sz w:val="20"/>
                <w:szCs w:val="20"/>
                <w:lang w:eastAsia="ru-RU"/>
              </w:rPr>
            </w:pPr>
            <w:r w:rsidRPr="00864CC4">
              <w:rPr>
                <w:rFonts w:eastAsia="Times New Roman"/>
                <w:color w:val="000000"/>
                <w:sz w:val="20"/>
                <w:szCs w:val="20"/>
                <w:lang w:eastAsia="ru-RU"/>
              </w:rPr>
              <w:t>8% от общего числа школьников</w:t>
            </w:r>
          </w:p>
        </w:tc>
        <w:tc>
          <w:tcPr>
            <w:tcW w:w="3257"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Не менее 2 га на объект, при устройстве автополигона - не менее 3 га на объект.</w:t>
            </w:r>
          </w:p>
        </w:tc>
        <w:tc>
          <w:tcPr>
            <w:tcW w:w="5679" w:type="dxa"/>
            <w:tcBorders>
              <w:top w:val="nil"/>
              <w:left w:val="nil"/>
              <w:bottom w:val="single" w:sz="4" w:space="0" w:color="auto"/>
              <w:right w:val="single" w:sz="4" w:space="0" w:color="auto"/>
            </w:tcBorders>
            <w:shd w:val="clear" w:color="auto" w:fill="auto"/>
            <w:vAlign w:val="center"/>
            <w:hideMark/>
          </w:tcPr>
          <w:p w:rsidR="00864CC4" w:rsidRPr="00864CC4" w:rsidRDefault="00864CC4" w:rsidP="00864CC4">
            <w:pPr>
              <w:spacing w:line="240" w:lineRule="auto"/>
              <w:ind w:firstLine="0"/>
              <w:jc w:val="left"/>
              <w:rPr>
                <w:rFonts w:eastAsia="Times New Roman"/>
                <w:color w:val="000000"/>
                <w:sz w:val="20"/>
                <w:szCs w:val="20"/>
                <w:lang w:eastAsia="ru-RU"/>
              </w:rPr>
            </w:pPr>
            <w:r w:rsidRPr="00864CC4">
              <w:rPr>
                <w:rFonts w:eastAsia="Times New Roman"/>
                <w:color w:val="000000"/>
                <w:sz w:val="20"/>
                <w:szCs w:val="20"/>
                <w:lang w:eastAsia="ru-RU"/>
              </w:rPr>
              <w:t xml:space="preserve">Автотрактородром следует размещать вне селитебной территории </w:t>
            </w:r>
          </w:p>
        </w:tc>
      </w:tr>
    </w:tbl>
    <w:p w:rsidR="00864CC4" w:rsidRDefault="00864CC4" w:rsidP="00AA3275">
      <w:pPr>
        <w:pStyle w:val="S0"/>
        <w:tabs>
          <w:tab w:val="left" w:pos="0"/>
        </w:tabs>
        <w:spacing w:line="276" w:lineRule="auto"/>
        <w:contextualSpacing/>
        <w:rPr>
          <w:szCs w:val="24"/>
        </w:rPr>
      </w:pPr>
    </w:p>
    <w:p w:rsidR="00864CC4" w:rsidRDefault="00864CC4" w:rsidP="00AA3275">
      <w:pPr>
        <w:pStyle w:val="S0"/>
        <w:tabs>
          <w:tab w:val="left" w:pos="0"/>
        </w:tabs>
        <w:spacing w:line="276" w:lineRule="auto"/>
        <w:contextualSpacing/>
        <w:rPr>
          <w:szCs w:val="24"/>
        </w:rPr>
      </w:pPr>
    </w:p>
    <w:p w:rsidR="00864CC4" w:rsidRDefault="00864CC4" w:rsidP="00AA3275">
      <w:pPr>
        <w:pStyle w:val="S0"/>
        <w:tabs>
          <w:tab w:val="left" w:pos="0"/>
        </w:tabs>
        <w:spacing w:line="276" w:lineRule="auto"/>
        <w:contextualSpacing/>
        <w:rPr>
          <w:szCs w:val="24"/>
        </w:rPr>
      </w:pPr>
    </w:p>
    <w:p w:rsidR="00864CC4" w:rsidRDefault="00864CC4" w:rsidP="00AA3275">
      <w:pPr>
        <w:pStyle w:val="S0"/>
        <w:tabs>
          <w:tab w:val="left" w:pos="0"/>
        </w:tabs>
        <w:spacing w:line="276" w:lineRule="auto"/>
        <w:contextualSpacing/>
        <w:rPr>
          <w:szCs w:val="24"/>
        </w:rPr>
      </w:pPr>
    </w:p>
    <w:p w:rsidR="00E4383B" w:rsidRDefault="00E4383B" w:rsidP="00E4383B">
      <w:pPr>
        <w:pStyle w:val="TX-2"/>
        <w:spacing w:line="240" w:lineRule="auto"/>
        <w:jc w:val="right"/>
        <w:rPr>
          <w:i/>
          <w:sz w:val="22"/>
          <w:szCs w:val="22"/>
          <w:lang w:val="en-US"/>
        </w:rPr>
      </w:pPr>
      <w:r w:rsidRPr="008C1507">
        <w:rPr>
          <w:i/>
          <w:sz w:val="22"/>
          <w:szCs w:val="22"/>
        </w:rPr>
        <w:t xml:space="preserve">Таблица </w:t>
      </w:r>
    </w:p>
    <w:tbl>
      <w:tblPr>
        <w:tblW w:w="14960" w:type="dxa"/>
        <w:tblInd w:w="93" w:type="dxa"/>
        <w:tblLook w:val="04A0"/>
      </w:tblPr>
      <w:tblGrid>
        <w:gridCol w:w="1700"/>
        <w:gridCol w:w="1700"/>
        <w:gridCol w:w="2560"/>
        <w:gridCol w:w="3280"/>
        <w:gridCol w:w="5720"/>
      </w:tblGrid>
      <w:tr w:rsidR="00E4383B" w:rsidRPr="00E4383B" w:rsidTr="00E4383B">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Единица измерения</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Норма обеспеченности</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Размер земельного участка кв. м/ед. измерения</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 xml:space="preserve"> Примечание</w:t>
            </w:r>
          </w:p>
        </w:tc>
      </w:tr>
      <w:tr w:rsidR="00E4383B" w:rsidRPr="00E4383B" w:rsidTr="00E4383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1</w:t>
            </w:r>
          </w:p>
        </w:tc>
        <w:tc>
          <w:tcPr>
            <w:tcW w:w="1700" w:type="dxa"/>
            <w:tcBorders>
              <w:top w:val="nil"/>
              <w:left w:val="nil"/>
              <w:bottom w:val="single" w:sz="4" w:space="0" w:color="auto"/>
              <w:right w:val="single" w:sz="4" w:space="0" w:color="auto"/>
            </w:tcBorders>
            <w:shd w:val="clear" w:color="auto" w:fill="auto"/>
            <w:noWrap/>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2</w:t>
            </w:r>
          </w:p>
        </w:tc>
        <w:tc>
          <w:tcPr>
            <w:tcW w:w="2560" w:type="dxa"/>
            <w:tcBorders>
              <w:top w:val="nil"/>
              <w:left w:val="nil"/>
              <w:bottom w:val="single" w:sz="4" w:space="0" w:color="auto"/>
              <w:right w:val="single" w:sz="4" w:space="0" w:color="auto"/>
            </w:tcBorders>
            <w:shd w:val="clear" w:color="auto" w:fill="auto"/>
            <w:noWrap/>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3</w:t>
            </w:r>
          </w:p>
        </w:tc>
        <w:tc>
          <w:tcPr>
            <w:tcW w:w="3280" w:type="dxa"/>
            <w:tcBorders>
              <w:top w:val="nil"/>
              <w:left w:val="nil"/>
              <w:bottom w:val="single" w:sz="4" w:space="0" w:color="auto"/>
              <w:right w:val="single" w:sz="4" w:space="0" w:color="auto"/>
            </w:tcBorders>
            <w:shd w:val="clear" w:color="auto" w:fill="auto"/>
            <w:noWrap/>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4</w:t>
            </w:r>
          </w:p>
        </w:tc>
        <w:tc>
          <w:tcPr>
            <w:tcW w:w="5720" w:type="dxa"/>
            <w:tcBorders>
              <w:top w:val="nil"/>
              <w:left w:val="nil"/>
              <w:bottom w:val="single" w:sz="4" w:space="0" w:color="auto"/>
              <w:right w:val="single" w:sz="4" w:space="0" w:color="auto"/>
            </w:tcBorders>
            <w:shd w:val="clear" w:color="auto" w:fill="auto"/>
            <w:noWrap/>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5</w:t>
            </w:r>
          </w:p>
        </w:tc>
      </w:tr>
      <w:tr w:rsidR="00E4383B" w:rsidRPr="00E4383B" w:rsidTr="00E4383B">
        <w:trPr>
          <w:trHeight w:val="300"/>
        </w:trPr>
        <w:tc>
          <w:tcPr>
            <w:tcW w:w="149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383B" w:rsidRPr="00E4383B" w:rsidRDefault="00E4383B" w:rsidP="00E4383B">
            <w:pPr>
              <w:spacing w:line="240" w:lineRule="auto"/>
              <w:ind w:firstLine="0"/>
              <w:jc w:val="left"/>
              <w:rPr>
                <w:rFonts w:eastAsia="Times New Roman"/>
                <w:b/>
                <w:bCs/>
                <w:i/>
                <w:iCs/>
                <w:color w:val="000000"/>
                <w:sz w:val="20"/>
                <w:szCs w:val="20"/>
                <w:lang w:eastAsia="ru-RU"/>
              </w:rPr>
            </w:pPr>
            <w:r w:rsidRPr="00E4383B">
              <w:rPr>
                <w:rFonts w:eastAsia="Times New Roman"/>
                <w:b/>
                <w:bCs/>
                <w:i/>
                <w:iCs/>
                <w:color w:val="000000"/>
                <w:sz w:val="20"/>
                <w:szCs w:val="20"/>
                <w:lang w:eastAsia="ru-RU"/>
              </w:rPr>
              <w:t>Учреждения образования</w:t>
            </w:r>
          </w:p>
        </w:tc>
      </w:tr>
      <w:tr w:rsidR="00E4383B" w:rsidRPr="00E4383B" w:rsidTr="00E4383B">
        <w:trPr>
          <w:trHeight w:val="3876"/>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Внешкольное учреждение</w:t>
            </w:r>
          </w:p>
        </w:tc>
        <w:tc>
          <w:tcPr>
            <w:tcW w:w="170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место</w:t>
            </w:r>
          </w:p>
        </w:tc>
        <w:tc>
          <w:tcPr>
            <w:tcW w:w="256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28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По заданию на проектирование</w:t>
            </w:r>
          </w:p>
        </w:tc>
        <w:tc>
          <w:tcPr>
            <w:tcW w:w="572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 </w:t>
            </w:r>
          </w:p>
        </w:tc>
      </w:tr>
      <w:tr w:rsidR="00E4383B" w:rsidRPr="00E4383B" w:rsidTr="00E4383B">
        <w:trPr>
          <w:trHeight w:val="600"/>
        </w:trPr>
        <w:tc>
          <w:tcPr>
            <w:tcW w:w="149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 г. №1683-р)</w:t>
            </w:r>
          </w:p>
        </w:tc>
      </w:tr>
      <w:tr w:rsidR="00E4383B" w:rsidRPr="00E4383B" w:rsidTr="00E4383B">
        <w:trPr>
          <w:trHeight w:val="300"/>
        </w:trPr>
        <w:tc>
          <w:tcPr>
            <w:tcW w:w="149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383B" w:rsidRPr="00E4383B" w:rsidRDefault="00E4383B" w:rsidP="00E4383B">
            <w:pPr>
              <w:spacing w:line="240" w:lineRule="auto"/>
              <w:ind w:firstLine="0"/>
              <w:jc w:val="left"/>
              <w:rPr>
                <w:rFonts w:eastAsia="Times New Roman"/>
                <w:b/>
                <w:bCs/>
                <w:i/>
                <w:iCs/>
                <w:color w:val="000000"/>
                <w:sz w:val="20"/>
                <w:szCs w:val="20"/>
                <w:lang w:eastAsia="ru-RU"/>
              </w:rPr>
            </w:pPr>
            <w:r w:rsidRPr="00E4383B">
              <w:rPr>
                <w:rFonts w:eastAsia="Times New Roman"/>
                <w:b/>
                <w:bCs/>
                <w:i/>
                <w:iCs/>
                <w:color w:val="000000"/>
                <w:sz w:val="20"/>
                <w:szCs w:val="20"/>
                <w:lang w:eastAsia="ru-RU"/>
              </w:rPr>
              <w:t>Учреждения культуры и искусства</w:t>
            </w:r>
          </w:p>
        </w:tc>
      </w:tr>
      <w:tr w:rsidR="00E4383B" w:rsidRPr="00E4383B" w:rsidTr="00E4383B">
        <w:trPr>
          <w:trHeight w:val="6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Кинотеатр</w:t>
            </w:r>
          </w:p>
        </w:tc>
        <w:tc>
          <w:tcPr>
            <w:tcW w:w="170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место</w:t>
            </w:r>
          </w:p>
        </w:tc>
        <w:tc>
          <w:tcPr>
            <w:tcW w:w="256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25 на 1 тыс. чел.</w:t>
            </w:r>
          </w:p>
        </w:tc>
        <w:tc>
          <w:tcPr>
            <w:tcW w:w="328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По заданию на проектирование</w:t>
            </w:r>
          </w:p>
        </w:tc>
        <w:tc>
          <w:tcPr>
            <w:tcW w:w="572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 </w:t>
            </w:r>
          </w:p>
        </w:tc>
      </w:tr>
      <w:tr w:rsidR="00E4383B" w:rsidRPr="00E4383B" w:rsidTr="00E4383B">
        <w:trPr>
          <w:trHeight w:val="6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Выставочный зал, картинная галерея</w:t>
            </w:r>
          </w:p>
        </w:tc>
        <w:tc>
          <w:tcPr>
            <w:tcW w:w="170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объект</w:t>
            </w:r>
          </w:p>
        </w:tc>
        <w:tc>
          <w:tcPr>
            <w:tcW w:w="256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По заданию на проектирование</w:t>
            </w:r>
          </w:p>
        </w:tc>
        <w:tc>
          <w:tcPr>
            <w:tcW w:w="328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По заданию на проектирование</w:t>
            </w:r>
          </w:p>
        </w:tc>
        <w:tc>
          <w:tcPr>
            <w:tcW w:w="572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 </w:t>
            </w:r>
          </w:p>
        </w:tc>
      </w:tr>
    </w:tbl>
    <w:p w:rsidR="00E4383B" w:rsidRDefault="00E4383B" w:rsidP="00AA3275">
      <w:pPr>
        <w:pStyle w:val="S0"/>
        <w:tabs>
          <w:tab w:val="left" w:pos="0"/>
        </w:tabs>
        <w:spacing w:line="276" w:lineRule="auto"/>
        <w:contextualSpacing/>
        <w:rPr>
          <w:szCs w:val="24"/>
        </w:rPr>
      </w:pPr>
    </w:p>
    <w:p w:rsidR="00E4383B" w:rsidRDefault="00E4383B" w:rsidP="00AA3275">
      <w:pPr>
        <w:pStyle w:val="S0"/>
        <w:tabs>
          <w:tab w:val="left" w:pos="0"/>
        </w:tabs>
        <w:spacing w:line="276" w:lineRule="auto"/>
        <w:contextualSpacing/>
        <w:rPr>
          <w:szCs w:val="24"/>
        </w:rPr>
      </w:pPr>
    </w:p>
    <w:p w:rsidR="00E4383B" w:rsidRDefault="00E4383B" w:rsidP="00AA3275">
      <w:pPr>
        <w:pStyle w:val="S0"/>
        <w:tabs>
          <w:tab w:val="left" w:pos="0"/>
        </w:tabs>
        <w:spacing w:line="276" w:lineRule="auto"/>
        <w:contextualSpacing/>
        <w:rPr>
          <w:szCs w:val="24"/>
        </w:rPr>
      </w:pPr>
    </w:p>
    <w:p w:rsidR="00E4383B" w:rsidRDefault="00E4383B" w:rsidP="00AA3275">
      <w:pPr>
        <w:pStyle w:val="S0"/>
        <w:tabs>
          <w:tab w:val="left" w:pos="0"/>
        </w:tabs>
        <w:spacing w:line="276" w:lineRule="auto"/>
        <w:contextualSpacing/>
        <w:rPr>
          <w:szCs w:val="24"/>
        </w:rPr>
      </w:pPr>
    </w:p>
    <w:p w:rsidR="00E4383B" w:rsidRDefault="00E4383B" w:rsidP="00E4383B">
      <w:pPr>
        <w:pStyle w:val="TX-2"/>
        <w:spacing w:line="240" w:lineRule="auto"/>
        <w:jc w:val="right"/>
        <w:rPr>
          <w:i/>
          <w:sz w:val="22"/>
          <w:szCs w:val="22"/>
        </w:rPr>
      </w:pPr>
    </w:p>
    <w:p w:rsidR="00E4383B" w:rsidRDefault="00E4383B" w:rsidP="00E4383B">
      <w:pPr>
        <w:pStyle w:val="TX-2"/>
        <w:spacing w:line="240" w:lineRule="auto"/>
        <w:jc w:val="right"/>
        <w:rPr>
          <w:i/>
          <w:sz w:val="22"/>
          <w:szCs w:val="22"/>
        </w:rPr>
      </w:pPr>
    </w:p>
    <w:p w:rsidR="00E4383B" w:rsidRDefault="00E4383B" w:rsidP="00E4383B">
      <w:pPr>
        <w:pStyle w:val="TX-2"/>
        <w:spacing w:line="240" w:lineRule="auto"/>
        <w:jc w:val="right"/>
        <w:rPr>
          <w:i/>
          <w:sz w:val="22"/>
          <w:szCs w:val="22"/>
          <w:lang w:val="en-US"/>
        </w:rPr>
      </w:pPr>
      <w:r w:rsidRPr="008C1507">
        <w:rPr>
          <w:i/>
          <w:sz w:val="22"/>
          <w:szCs w:val="22"/>
        </w:rPr>
        <w:t xml:space="preserve">Таблица </w:t>
      </w:r>
    </w:p>
    <w:tbl>
      <w:tblPr>
        <w:tblW w:w="14974" w:type="dxa"/>
        <w:tblInd w:w="93" w:type="dxa"/>
        <w:tblLook w:val="04A0"/>
      </w:tblPr>
      <w:tblGrid>
        <w:gridCol w:w="1714"/>
        <w:gridCol w:w="1700"/>
        <w:gridCol w:w="2560"/>
        <w:gridCol w:w="3280"/>
        <w:gridCol w:w="5720"/>
      </w:tblGrid>
      <w:tr w:rsidR="00E4383B" w:rsidRPr="00E4383B" w:rsidTr="00E4383B">
        <w:trPr>
          <w:trHeight w:val="60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Единица измерения</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Норма обеспеченности</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Размер земельного участка кв. м/ед. измерения</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 xml:space="preserve"> Примечание</w:t>
            </w:r>
          </w:p>
        </w:tc>
      </w:tr>
      <w:tr w:rsidR="00E4383B" w:rsidRPr="00E4383B" w:rsidTr="00E4383B">
        <w:trPr>
          <w:trHeight w:val="300"/>
        </w:trPr>
        <w:tc>
          <w:tcPr>
            <w:tcW w:w="1714" w:type="dxa"/>
            <w:tcBorders>
              <w:top w:val="nil"/>
              <w:left w:val="single" w:sz="4" w:space="0" w:color="auto"/>
              <w:bottom w:val="single" w:sz="4" w:space="0" w:color="auto"/>
              <w:right w:val="single" w:sz="4" w:space="0" w:color="auto"/>
            </w:tcBorders>
            <w:shd w:val="clear" w:color="auto" w:fill="auto"/>
            <w:noWrap/>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1</w:t>
            </w:r>
          </w:p>
        </w:tc>
        <w:tc>
          <w:tcPr>
            <w:tcW w:w="1700" w:type="dxa"/>
            <w:tcBorders>
              <w:top w:val="nil"/>
              <w:left w:val="nil"/>
              <w:bottom w:val="single" w:sz="4" w:space="0" w:color="auto"/>
              <w:right w:val="single" w:sz="4" w:space="0" w:color="auto"/>
            </w:tcBorders>
            <w:shd w:val="clear" w:color="auto" w:fill="auto"/>
            <w:noWrap/>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2</w:t>
            </w:r>
          </w:p>
        </w:tc>
        <w:tc>
          <w:tcPr>
            <w:tcW w:w="2560" w:type="dxa"/>
            <w:tcBorders>
              <w:top w:val="nil"/>
              <w:left w:val="nil"/>
              <w:bottom w:val="single" w:sz="4" w:space="0" w:color="auto"/>
              <w:right w:val="single" w:sz="4" w:space="0" w:color="auto"/>
            </w:tcBorders>
            <w:shd w:val="clear" w:color="auto" w:fill="auto"/>
            <w:noWrap/>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3</w:t>
            </w:r>
          </w:p>
        </w:tc>
        <w:tc>
          <w:tcPr>
            <w:tcW w:w="3280" w:type="dxa"/>
            <w:tcBorders>
              <w:top w:val="nil"/>
              <w:left w:val="nil"/>
              <w:bottom w:val="single" w:sz="4" w:space="0" w:color="auto"/>
              <w:right w:val="single" w:sz="4" w:space="0" w:color="auto"/>
            </w:tcBorders>
            <w:shd w:val="clear" w:color="auto" w:fill="auto"/>
            <w:noWrap/>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4</w:t>
            </w:r>
          </w:p>
        </w:tc>
        <w:tc>
          <w:tcPr>
            <w:tcW w:w="5720" w:type="dxa"/>
            <w:tcBorders>
              <w:top w:val="nil"/>
              <w:left w:val="nil"/>
              <w:bottom w:val="single" w:sz="4" w:space="0" w:color="auto"/>
              <w:right w:val="single" w:sz="4" w:space="0" w:color="auto"/>
            </w:tcBorders>
            <w:shd w:val="clear" w:color="auto" w:fill="auto"/>
            <w:noWrap/>
            <w:vAlign w:val="center"/>
            <w:hideMark/>
          </w:tcPr>
          <w:p w:rsidR="00E4383B" w:rsidRPr="00E4383B" w:rsidRDefault="00E4383B" w:rsidP="00E4383B">
            <w:pPr>
              <w:spacing w:line="240" w:lineRule="auto"/>
              <w:ind w:firstLine="0"/>
              <w:jc w:val="center"/>
              <w:rPr>
                <w:rFonts w:eastAsia="Times New Roman"/>
                <w:b/>
                <w:bCs/>
                <w:color w:val="000000"/>
                <w:sz w:val="20"/>
                <w:szCs w:val="20"/>
                <w:lang w:eastAsia="ru-RU"/>
              </w:rPr>
            </w:pPr>
            <w:r w:rsidRPr="00E4383B">
              <w:rPr>
                <w:rFonts w:eastAsia="Times New Roman"/>
                <w:b/>
                <w:bCs/>
                <w:color w:val="000000"/>
                <w:sz w:val="20"/>
                <w:szCs w:val="20"/>
                <w:lang w:eastAsia="ru-RU"/>
              </w:rPr>
              <w:t>5</w:t>
            </w:r>
          </w:p>
        </w:tc>
      </w:tr>
      <w:tr w:rsidR="00E4383B" w:rsidRPr="00E4383B" w:rsidTr="00E4383B">
        <w:trPr>
          <w:trHeight w:val="300"/>
        </w:trPr>
        <w:tc>
          <w:tcPr>
            <w:tcW w:w="1497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383B" w:rsidRPr="00E4383B" w:rsidRDefault="00E4383B" w:rsidP="00E4383B">
            <w:pPr>
              <w:spacing w:line="240" w:lineRule="auto"/>
              <w:ind w:firstLine="0"/>
              <w:jc w:val="left"/>
              <w:rPr>
                <w:rFonts w:eastAsia="Times New Roman"/>
                <w:b/>
                <w:bCs/>
                <w:i/>
                <w:iCs/>
                <w:color w:val="000000"/>
                <w:sz w:val="20"/>
                <w:szCs w:val="20"/>
                <w:lang w:eastAsia="ru-RU"/>
              </w:rPr>
            </w:pPr>
            <w:r w:rsidRPr="00E4383B">
              <w:rPr>
                <w:rFonts w:eastAsia="Times New Roman"/>
                <w:b/>
                <w:bCs/>
                <w:i/>
                <w:iCs/>
                <w:color w:val="000000"/>
                <w:sz w:val="20"/>
                <w:szCs w:val="20"/>
                <w:lang w:eastAsia="ru-RU"/>
              </w:rPr>
              <w:t>Учреждения санаторно-курортные и оздоровительные, отдыха и туризма</w:t>
            </w:r>
          </w:p>
        </w:tc>
      </w:tr>
      <w:tr w:rsidR="00E4383B" w:rsidRPr="00E4383B" w:rsidTr="00E4383B">
        <w:trPr>
          <w:trHeight w:val="1401"/>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Санаторно-курортное учреждение</w:t>
            </w:r>
          </w:p>
        </w:tc>
        <w:tc>
          <w:tcPr>
            <w:tcW w:w="170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место</w:t>
            </w:r>
          </w:p>
        </w:tc>
        <w:tc>
          <w:tcPr>
            <w:tcW w:w="256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По заданию на проектирование</w:t>
            </w:r>
          </w:p>
        </w:tc>
        <w:tc>
          <w:tcPr>
            <w:tcW w:w="328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100</w:t>
            </w:r>
          </w:p>
        </w:tc>
        <w:tc>
          <w:tcPr>
            <w:tcW w:w="572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 чем на 25%.</w:t>
            </w:r>
          </w:p>
        </w:tc>
      </w:tr>
      <w:tr w:rsidR="00E4383B" w:rsidRPr="00E4383B" w:rsidTr="00E4383B">
        <w:trPr>
          <w:trHeight w:val="120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Детский оздоровительный лагерь**</w:t>
            </w:r>
          </w:p>
        </w:tc>
        <w:tc>
          <w:tcPr>
            <w:tcW w:w="170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место</w:t>
            </w:r>
          </w:p>
        </w:tc>
        <w:tc>
          <w:tcPr>
            <w:tcW w:w="256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По заданию на проектирование</w:t>
            </w:r>
          </w:p>
        </w:tc>
        <w:tc>
          <w:tcPr>
            <w:tcW w:w="328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200</w:t>
            </w:r>
          </w:p>
        </w:tc>
        <w:tc>
          <w:tcPr>
            <w:tcW w:w="572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В условиях реконструкции размеры участков допускается уменьшать, но не более, чем на 25%.</w:t>
            </w:r>
          </w:p>
        </w:tc>
      </w:tr>
      <w:tr w:rsidR="00E4383B" w:rsidRPr="00E4383B" w:rsidTr="00E4383B">
        <w:trPr>
          <w:trHeight w:val="120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Молодежный лагерь</w:t>
            </w:r>
          </w:p>
        </w:tc>
        <w:tc>
          <w:tcPr>
            <w:tcW w:w="170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место</w:t>
            </w:r>
          </w:p>
        </w:tc>
        <w:tc>
          <w:tcPr>
            <w:tcW w:w="256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По заданию на проектирование</w:t>
            </w:r>
          </w:p>
        </w:tc>
        <w:tc>
          <w:tcPr>
            <w:tcW w:w="328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160</w:t>
            </w:r>
          </w:p>
        </w:tc>
        <w:tc>
          <w:tcPr>
            <w:tcW w:w="572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 </w:t>
            </w:r>
          </w:p>
        </w:tc>
      </w:tr>
      <w:tr w:rsidR="00E4383B" w:rsidRPr="00E4383B" w:rsidTr="00E4383B">
        <w:trPr>
          <w:trHeight w:val="120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Дом, база отдыха</w:t>
            </w:r>
          </w:p>
        </w:tc>
        <w:tc>
          <w:tcPr>
            <w:tcW w:w="170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место</w:t>
            </w:r>
          </w:p>
        </w:tc>
        <w:tc>
          <w:tcPr>
            <w:tcW w:w="256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По заданию на проектирование</w:t>
            </w:r>
          </w:p>
        </w:tc>
        <w:tc>
          <w:tcPr>
            <w:tcW w:w="328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160</w:t>
            </w:r>
          </w:p>
        </w:tc>
        <w:tc>
          <w:tcPr>
            <w:tcW w:w="572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 </w:t>
            </w:r>
          </w:p>
        </w:tc>
      </w:tr>
      <w:tr w:rsidR="00E4383B" w:rsidRPr="00E4383B" w:rsidTr="00E4383B">
        <w:trPr>
          <w:trHeight w:val="120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Горнолыжные база и комплекс</w:t>
            </w:r>
          </w:p>
        </w:tc>
        <w:tc>
          <w:tcPr>
            <w:tcW w:w="170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место</w:t>
            </w:r>
          </w:p>
        </w:tc>
        <w:tc>
          <w:tcPr>
            <w:tcW w:w="256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По заданию на проектирование</w:t>
            </w:r>
          </w:p>
        </w:tc>
        <w:tc>
          <w:tcPr>
            <w:tcW w:w="328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center"/>
              <w:rPr>
                <w:rFonts w:eastAsia="Times New Roman"/>
                <w:color w:val="000000"/>
                <w:sz w:val="20"/>
                <w:szCs w:val="20"/>
                <w:lang w:eastAsia="ru-RU"/>
              </w:rPr>
            </w:pPr>
            <w:r w:rsidRPr="00E4383B">
              <w:rPr>
                <w:rFonts w:eastAsia="Times New Roman"/>
                <w:color w:val="000000"/>
                <w:sz w:val="20"/>
                <w:szCs w:val="20"/>
                <w:lang w:eastAsia="ru-RU"/>
              </w:rPr>
              <w:t>По заданию на проектирование</w:t>
            </w:r>
          </w:p>
        </w:tc>
        <w:tc>
          <w:tcPr>
            <w:tcW w:w="5720" w:type="dxa"/>
            <w:tcBorders>
              <w:top w:val="nil"/>
              <w:left w:val="nil"/>
              <w:bottom w:val="single" w:sz="4" w:space="0" w:color="auto"/>
              <w:right w:val="single" w:sz="4" w:space="0" w:color="auto"/>
            </w:tcBorders>
            <w:shd w:val="clear" w:color="auto" w:fill="auto"/>
            <w:vAlign w:val="center"/>
            <w:hideMark/>
          </w:tcPr>
          <w:p w:rsidR="00E4383B" w:rsidRPr="00E4383B" w:rsidRDefault="00E4383B" w:rsidP="00E4383B">
            <w:pPr>
              <w:spacing w:line="240" w:lineRule="auto"/>
              <w:ind w:firstLine="0"/>
              <w:jc w:val="left"/>
              <w:rPr>
                <w:rFonts w:eastAsia="Times New Roman"/>
                <w:color w:val="000000"/>
                <w:sz w:val="20"/>
                <w:szCs w:val="20"/>
                <w:lang w:eastAsia="ru-RU"/>
              </w:rPr>
            </w:pPr>
            <w:r w:rsidRPr="00E4383B">
              <w:rPr>
                <w:rFonts w:eastAsia="Times New Roman"/>
                <w:color w:val="000000"/>
                <w:sz w:val="20"/>
                <w:szCs w:val="20"/>
                <w:lang w:eastAsia="ru-RU"/>
              </w:rPr>
              <w:t> </w:t>
            </w:r>
          </w:p>
        </w:tc>
      </w:tr>
    </w:tbl>
    <w:p w:rsidR="00E4383B" w:rsidRDefault="00E4383B" w:rsidP="00AA3275">
      <w:pPr>
        <w:pStyle w:val="S0"/>
        <w:tabs>
          <w:tab w:val="left" w:pos="0"/>
        </w:tabs>
        <w:spacing w:line="276" w:lineRule="auto"/>
        <w:contextualSpacing/>
        <w:rPr>
          <w:szCs w:val="24"/>
        </w:rPr>
      </w:pPr>
    </w:p>
    <w:p w:rsidR="00BC6EFF" w:rsidRDefault="00BC6EFF" w:rsidP="00BC6EFF">
      <w:pPr>
        <w:pStyle w:val="TX-2"/>
        <w:spacing w:line="240" w:lineRule="auto"/>
        <w:jc w:val="right"/>
        <w:rPr>
          <w:i/>
          <w:sz w:val="22"/>
          <w:szCs w:val="22"/>
        </w:rPr>
      </w:pPr>
    </w:p>
    <w:p w:rsidR="00BC6EFF" w:rsidRDefault="00BC6EFF" w:rsidP="00BC6EFF">
      <w:pPr>
        <w:pStyle w:val="TX-2"/>
        <w:spacing w:line="240" w:lineRule="auto"/>
        <w:jc w:val="right"/>
        <w:rPr>
          <w:i/>
          <w:sz w:val="22"/>
          <w:szCs w:val="22"/>
        </w:rPr>
      </w:pPr>
    </w:p>
    <w:p w:rsidR="00BC6EFF" w:rsidRDefault="00BC6EFF" w:rsidP="00BC6EFF">
      <w:pPr>
        <w:pStyle w:val="TX-2"/>
        <w:spacing w:line="240" w:lineRule="auto"/>
        <w:jc w:val="right"/>
        <w:rPr>
          <w:i/>
          <w:sz w:val="22"/>
          <w:szCs w:val="22"/>
        </w:rPr>
      </w:pPr>
    </w:p>
    <w:p w:rsidR="00BC6EFF" w:rsidRDefault="00BC6EFF" w:rsidP="00BC6EFF">
      <w:pPr>
        <w:pStyle w:val="TX-2"/>
        <w:spacing w:line="240" w:lineRule="auto"/>
        <w:jc w:val="right"/>
        <w:rPr>
          <w:i/>
          <w:sz w:val="22"/>
          <w:szCs w:val="22"/>
        </w:rPr>
      </w:pPr>
    </w:p>
    <w:p w:rsidR="00BC6EFF" w:rsidRDefault="00BC6EFF" w:rsidP="00BC6EFF">
      <w:pPr>
        <w:pStyle w:val="TX-2"/>
        <w:spacing w:line="240" w:lineRule="auto"/>
        <w:jc w:val="right"/>
        <w:rPr>
          <w:i/>
          <w:sz w:val="22"/>
          <w:szCs w:val="22"/>
        </w:rPr>
      </w:pPr>
    </w:p>
    <w:p w:rsidR="00BC6EFF" w:rsidRDefault="00BC6EFF" w:rsidP="00BC6EFF">
      <w:pPr>
        <w:pStyle w:val="TX-2"/>
        <w:spacing w:line="240" w:lineRule="auto"/>
        <w:jc w:val="right"/>
        <w:rPr>
          <w:i/>
          <w:sz w:val="22"/>
          <w:szCs w:val="22"/>
          <w:lang w:val="en-US"/>
        </w:rPr>
      </w:pPr>
      <w:r w:rsidRPr="008C1507">
        <w:rPr>
          <w:i/>
          <w:sz w:val="22"/>
          <w:szCs w:val="22"/>
        </w:rPr>
        <w:t xml:space="preserve">Таблица </w:t>
      </w:r>
    </w:p>
    <w:tbl>
      <w:tblPr>
        <w:tblW w:w="15100" w:type="dxa"/>
        <w:tblInd w:w="93" w:type="dxa"/>
        <w:tblLook w:val="04A0"/>
      </w:tblPr>
      <w:tblGrid>
        <w:gridCol w:w="1840"/>
        <w:gridCol w:w="1700"/>
        <w:gridCol w:w="2560"/>
        <w:gridCol w:w="3280"/>
        <w:gridCol w:w="5720"/>
      </w:tblGrid>
      <w:tr w:rsidR="00BC6EFF" w:rsidRPr="00BC6EFF" w:rsidTr="00BC6EFF">
        <w:trPr>
          <w:trHeight w:val="60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center"/>
              <w:rPr>
                <w:rFonts w:eastAsia="Times New Roman"/>
                <w:b/>
                <w:bCs/>
                <w:color w:val="000000"/>
                <w:sz w:val="20"/>
                <w:szCs w:val="20"/>
                <w:lang w:eastAsia="ru-RU"/>
              </w:rPr>
            </w:pPr>
            <w:r w:rsidRPr="00BC6EFF">
              <w:rPr>
                <w:rFonts w:eastAsia="Times New Roman"/>
                <w:b/>
                <w:bCs/>
                <w:color w:val="000000"/>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center"/>
              <w:rPr>
                <w:rFonts w:eastAsia="Times New Roman"/>
                <w:b/>
                <w:bCs/>
                <w:color w:val="000000"/>
                <w:sz w:val="20"/>
                <w:szCs w:val="20"/>
                <w:lang w:eastAsia="ru-RU"/>
              </w:rPr>
            </w:pPr>
            <w:r w:rsidRPr="00BC6EFF">
              <w:rPr>
                <w:rFonts w:eastAsia="Times New Roman"/>
                <w:b/>
                <w:bCs/>
                <w:color w:val="000000"/>
                <w:sz w:val="20"/>
                <w:szCs w:val="20"/>
                <w:lang w:eastAsia="ru-RU"/>
              </w:rPr>
              <w:t>Единица измерения</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center"/>
              <w:rPr>
                <w:rFonts w:eastAsia="Times New Roman"/>
                <w:b/>
                <w:bCs/>
                <w:color w:val="000000"/>
                <w:sz w:val="20"/>
                <w:szCs w:val="20"/>
                <w:lang w:eastAsia="ru-RU"/>
              </w:rPr>
            </w:pPr>
            <w:r w:rsidRPr="00BC6EFF">
              <w:rPr>
                <w:rFonts w:eastAsia="Times New Roman"/>
                <w:b/>
                <w:bCs/>
                <w:color w:val="000000"/>
                <w:sz w:val="20"/>
                <w:szCs w:val="20"/>
                <w:lang w:eastAsia="ru-RU"/>
              </w:rPr>
              <w:t>Норма обеспеченности</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center"/>
              <w:rPr>
                <w:rFonts w:eastAsia="Times New Roman"/>
                <w:b/>
                <w:bCs/>
                <w:color w:val="000000"/>
                <w:sz w:val="20"/>
                <w:szCs w:val="20"/>
                <w:lang w:eastAsia="ru-RU"/>
              </w:rPr>
            </w:pPr>
            <w:r w:rsidRPr="00BC6EFF">
              <w:rPr>
                <w:rFonts w:eastAsia="Times New Roman"/>
                <w:b/>
                <w:bCs/>
                <w:color w:val="000000"/>
                <w:sz w:val="20"/>
                <w:szCs w:val="20"/>
                <w:lang w:eastAsia="ru-RU"/>
              </w:rPr>
              <w:t>Размер земельного участка кв. м/ед. измерения</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center"/>
              <w:rPr>
                <w:rFonts w:eastAsia="Times New Roman"/>
                <w:b/>
                <w:bCs/>
                <w:color w:val="000000"/>
                <w:sz w:val="20"/>
                <w:szCs w:val="20"/>
                <w:lang w:eastAsia="ru-RU"/>
              </w:rPr>
            </w:pPr>
            <w:r w:rsidRPr="00BC6EFF">
              <w:rPr>
                <w:rFonts w:eastAsia="Times New Roman"/>
                <w:b/>
                <w:bCs/>
                <w:color w:val="000000"/>
                <w:sz w:val="20"/>
                <w:szCs w:val="20"/>
                <w:lang w:eastAsia="ru-RU"/>
              </w:rPr>
              <w:t xml:space="preserve"> Примечание</w:t>
            </w:r>
          </w:p>
        </w:tc>
      </w:tr>
      <w:tr w:rsidR="00BC6EFF" w:rsidRPr="00BC6EFF" w:rsidTr="00BC6EF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C6EFF" w:rsidRPr="00BC6EFF" w:rsidRDefault="00BC6EFF" w:rsidP="00BC6EFF">
            <w:pPr>
              <w:spacing w:line="240" w:lineRule="auto"/>
              <w:ind w:firstLine="0"/>
              <w:jc w:val="center"/>
              <w:rPr>
                <w:rFonts w:eastAsia="Times New Roman"/>
                <w:b/>
                <w:bCs/>
                <w:color w:val="000000"/>
                <w:sz w:val="20"/>
                <w:szCs w:val="20"/>
                <w:lang w:eastAsia="ru-RU"/>
              </w:rPr>
            </w:pPr>
            <w:r w:rsidRPr="00BC6EFF">
              <w:rPr>
                <w:rFonts w:eastAsia="Times New Roman"/>
                <w:b/>
                <w:bCs/>
                <w:color w:val="000000"/>
                <w:sz w:val="20"/>
                <w:szCs w:val="20"/>
                <w:lang w:eastAsia="ru-RU"/>
              </w:rPr>
              <w:t>1</w:t>
            </w:r>
          </w:p>
        </w:tc>
        <w:tc>
          <w:tcPr>
            <w:tcW w:w="1700" w:type="dxa"/>
            <w:tcBorders>
              <w:top w:val="nil"/>
              <w:left w:val="nil"/>
              <w:bottom w:val="single" w:sz="4" w:space="0" w:color="auto"/>
              <w:right w:val="single" w:sz="4" w:space="0" w:color="auto"/>
            </w:tcBorders>
            <w:shd w:val="clear" w:color="auto" w:fill="auto"/>
            <w:noWrap/>
            <w:vAlign w:val="center"/>
            <w:hideMark/>
          </w:tcPr>
          <w:p w:rsidR="00BC6EFF" w:rsidRPr="00BC6EFF" w:rsidRDefault="00BC6EFF" w:rsidP="00BC6EFF">
            <w:pPr>
              <w:spacing w:line="240" w:lineRule="auto"/>
              <w:ind w:firstLine="0"/>
              <w:jc w:val="center"/>
              <w:rPr>
                <w:rFonts w:eastAsia="Times New Roman"/>
                <w:b/>
                <w:bCs/>
                <w:color w:val="000000"/>
                <w:sz w:val="20"/>
                <w:szCs w:val="20"/>
                <w:lang w:eastAsia="ru-RU"/>
              </w:rPr>
            </w:pPr>
            <w:r w:rsidRPr="00BC6EFF">
              <w:rPr>
                <w:rFonts w:eastAsia="Times New Roman"/>
                <w:b/>
                <w:bCs/>
                <w:color w:val="000000"/>
                <w:sz w:val="20"/>
                <w:szCs w:val="20"/>
                <w:lang w:eastAsia="ru-RU"/>
              </w:rPr>
              <w:t>2</w:t>
            </w:r>
          </w:p>
        </w:tc>
        <w:tc>
          <w:tcPr>
            <w:tcW w:w="2560" w:type="dxa"/>
            <w:tcBorders>
              <w:top w:val="nil"/>
              <w:left w:val="nil"/>
              <w:bottom w:val="single" w:sz="4" w:space="0" w:color="auto"/>
              <w:right w:val="single" w:sz="4" w:space="0" w:color="auto"/>
            </w:tcBorders>
            <w:shd w:val="clear" w:color="auto" w:fill="auto"/>
            <w:noWrap/>
            <w:vAlign w:val="center"/>
            <w:hideMark/>
          </w:tcPr>
          <w:p w:rsidR="00BC6EFF" w:rsidRPr="00BC6EFF" w:rsidRDefault="00BC6EFF" w:rsidP="00BC6EFF">
            <w:pPr>
              <w:spacing w:line="240" w:lineRule="auto"/>
              <w:ind w:firstLine="0"/>
              <w:jc w:val="center"/>
              <w:rPr>
                <w:rFonts w:eastAsia="Times New Roman"/>
                <w:b/>
                <w:bCs/>
                <w:color w:val="000000"/>
                <w:sz w:val="20"/>
                <w:szCs w:val="20"/>
                <w:lang w:eastAsia="ru-RU"/>
              </w:rPr>
            </w:pPr>
            <w:r w:rsidRPr="00BC6EFF">
              <w:rPr>
                <w:rFonts w:eastAsia="Times New Roman"/>
                <w:b/>
                <w:bCs/>
                <w:color w:val="000000"/>
                <w:sz w:val="20"/>
                <w:szCs w:val="20"/>
                <w:lang w:eastAsia="ru-RU"/>
              </w:rPr>
              <w:t>3</w:t>
            </w:r>
          </w:p>
        </w:tc>
        <w:tc>
          <w:tcPr>
            <w:tcW w:w="3280" w:type="dxa"/>
            <w:tcBorders>
              <w:top w:val="nil"/>
              <w:left w:val="nil"/>
              <w:bottom w:val="single" w:sz="4" w:space="0" w:color="auto"/>
              <w:right w:val="single" w:sz="4" w:space="0" w:color="auto"/>
            </w:tcBorders>
            <w:shd w:val="clear" w:color="auto" w:fill="auto"/>
            <w:noWrap/>
            <w:vAlign w:val="center"/>
            <w:hideMark/>
          </w:tcPr>
          <w:p w:rsidR="00BC6EFF" w:rsidRPr="00BC6EFF" w:rsidRDefault="00BC6EFF" w:rsidP="00BC6EFF">
            <w:pPr>
              <w:spacing w:line="240" w:lineRule="auto"/>
              <w:ind w:firstLine="0"/>
              <w:jc w:val="center"/>
              <w:rPr>
                <w:rFonts w:eastAsia="Times New Roman"/>
                <w:b/>
                <w:bCs/>
                <w:color w:val="000000"/>
                <w:sz w:val="20"/>
                <w:szCs w:val="20"/>
                <w:lang w:eastAsia="ru-RU"/>
              </w:rPr>
            </w:pPr>
            <w:r w:rsidRPr="00BC6EFF">
              <w:rPr>
                <w:rFonts w:eastAsia="Times New Roman"/>
                <w:b/>
                <w:bCs/>
                <w:color w:val="000000"/>
                <w:sz w:val="20"/>
                <w:szCs w:val="20"/>
                <w:lang w:eastAsia="ru-RU"/>
              </w:rPr>
              <w:t>4</w:t>
            </w:r>
          </w:p>
        </w:tc>
        <w:tc>
          <w:tcPr>
            <w:tcW w:w="5720" w:type="dxa"/>
            <w:tcBorders>
              <w:top w:val="nil"/>
              <w:left w:val="nil"/>
              <w:bottom w:val="single" w:sz="4" w:space="0" w:color="auto"/>
              <w:right w:val="single" w:sz="4" w:space="0" w:color="auto"/>
            </w:tcBorders>
            <w:shd w:val="clear" w:color="auto" w:fill="auto"/>
            <w:noWrap/>
            <w:vAlign w:val="center"/>
            <w:hideMark/>
          </w:tcPr>
          <w:p w:rsidR="00BC6EFF" w:rsidRPr="00BC6EFF" w:rsidRDefault="00BC6EFF" w:rsidP="00BC6EFF">
            <w:pPr>
              <w:spacing w:line="240" w:lineRule="auto"/>
              <w:ind w:firstLine="0"/>
              <w:jc w:val="center"/>
              <w:rPr>
                <w:rFonts w:eastAsia="Times New Roman"/>
                <w:b/>
                <w:bCs/>
                <w:color w:val="000000"/>
                <w:sz w:val="20"/>
                <w:szCs w:val="20"/>
                <w:lang w:eastAsia="ru-RU"/>
              </w:rPr>
            </w:pPr>
            <w:r w:rsidRPr="00BC6EFF">
              <w:rPr>
                <w:rFonts w:eastAsia="Times New Roman"/>
                <w:b/>
                <w:bCs/>
                <w:color w:val="000000"/>
                <w:sz w:val="20"/>
                <w:szCs w:val="20"/>
                <w:lang w:eastAsia="ru-RU"/>
              </w:rPr>
              <w:t>5</w:t>
            </w:r>
          </w:p>
        </w:tc>
      </w:tr>
      <w:tr w:rsidR="00BC6EFF" w:rsidRPr="00BC6EFF" w:rsidTr="00BC6EFF">
        <w:trPr>
          <w:trHeight w:val="300"/>
        </w:trPr>
        <w:tc>
          <w:tcPr>
            <w:tcW w:w="151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FF" w:rsidRPr="00BC6EFF" w:rsidRDefault="00BC6EFF" w:rsidP="00BC6EFF">
            <w:pPr>
              <w:spacing w:line="240" w:lineRule="auto"/>
              <w:ind w:firstLine="0"/>
              <w:jc w:val="left"/>
              <w:rPr>
                <w:rFonts w:eastAsia="Times New Roman"/>
                <w:b/>
                <w:bCs/>
                <w:i/>
                <w:iCs/>
                <w:color w:val="000000"/>
                <w:sz w:val="20"/>
                <w:szCs w:val="20"/>
                <w:lang w:eastAsia="ru-RU"/>
              </w:rPr>
            </w:pPr>
            <w:r w:rsidRPr="00BC6EFF">
              <w:rPr>
                <w:rFonts w:eastAsia="Times New Roman"/>
                <w:b/>
                <w:bCs/>
                <w:i/>
                <w:iCs/>
                <w:color w:val="000000"/>
                <w:sz w:val="20"/>
                <w:szCs w:val="20"/>
                <w:lang w:eastAsia="ru-RU"/>
              </w:rPr>
              <w:t>Учреждения торговли и общественного питания</w:t>
            </w:r>
          </w:p>
        </w:tc>
      </w:tr>
      <w:tr w:rsidR="00BC6EFF" w:rsidRPr="00BC6EFF" w:rsidTr="00BC6EFF">
        <w:trPr>
          <w:trHeight w:val="801"/>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center"/>
              <w:rPr>
                <w:rFonts w:eastAsia="Times New Roman"/>
                <w:color w:val="000000"/>
                <w:sz w:val="20"/>
                <w:szCs w:val="20"/>
                <w:lang w:eastAsia="ru-RU"/>
              </w:rPr>
            </w:pPr>
            <w:r w:rsidRPr="00BC6EFF">
              <w:rPr>
                <w:rFonts w:eastAsia="Times New Roman"/>
                <w:color w:val="000000"/>
                <w:sz w:val="20"/>
                <w:szCs w:val="20"/>
                <w:lang w:eastAsia="ru-RU"/>
              </w:rPr>
              <w:t>Магазин</w:t>
            </w:r>
          </w:p>
        </w:tc>
        <w:tc>
          <w:tcPr>
            <w:tcW w:w="170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center"/>
              <w:rPr>
                <w:rFonts w:eastAsia="Times New Roman"/>
                <w:color w:val="000000"/>
                <w:sz w:val="20"/>
                <w:szCs w:val="20"/>
                <w:lang w:eastAsia="ru-RU"/>
              </w:rPr>
            </w:pPr>
            <w:r w:rsidRPr="00BC6EFF">
              <w:rPr>
                <w:rFonts w:eastAsia="Times New Roman"/>
                <w:color w:val="000000"/>
                <w:sz w:val="20"/>
                <w:szCs w:val="20"/>
                <w:lang w:eastAsia="ru-RU"/>
              </w:rPr>
              <w:t>кв. м торговой площади</w:t>
            </w:r>
          </w:p>
        </w:tc>
        <w:tc>
          <w:tcPr>
            <w:tcW w:w="256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420 - 700 на 1 тыс. чел. (в том числе 140 –350 на 1 тыс. чел. туристов)</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 xml:space="preserve">Торговые центры местного значения с числом обслуживаемого населения, тыс. чел.: от 4 до 6 - 0,4-0,6 га на объект; св. 6 до 10 - 0,6-0,8 га на объект; св. 10 до 15 - 0,8-1,1 га на объект; св. 15 - 1,1-1,3 га на объект. </w:t>
            </w:r>
          </w:p>
        </w:tc>
        <w:tc>
          <w:tcPr>
            <w:tcW w:w="5720" w:type="dxa"/>
            <w:vMerge w:val="restart"/>
            <w:tcBorders>
              <w:top w:val="nil"/>
              <w:left w:val="single" w:sz="4" w:space="0" w:color="auto"/>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В норму расчета магазинов непродовольственных товаров в поселениях входят комиссионные магазины из расчета 10 кв.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кв. м торговой площади на 1 тыс. чел. В пределах садоводческих товариществ продовольственные товары предусматривать из расчета 80 кв. м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 удаленном размещении промпредприятий от жилой зоны; 36 - при размещении мест приложения труда в пределах жилой территории (на площади магазинов и в отдельных объектах)</w:t>
            </w:r>
          </w:p>
        </w:tc>
      </w:tr>
      <w:tr w:rsidR="00BC6EFF" w:rsidRPr="00BC6EFF" w:rsidTr="00BC6EFF">
        <w:trPr>
          <w:trHeight w:val="264"/>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FF" w:rsidRPr="00BC6EFF" w:rsidRDefault="00BC6EFF" w:rsidP="00BC6EFF">
            <w:pPr>
              <w:spacing w:line="240" w:lineRule="auto"/>
              <w:ind w:firstLine="0"/>
              <w:jc w:val="left"/>
              <w:rPr>
                <w:rFonts w:eastAsia="Times New Roman"/>
                <w:i/>
                <w:iCs/>
                <w:color w:val="000000"/>
                <w:sz w:val="20"/>
                <w:szCs w:val="20"/>
                <w:lang w:eastAsia="ru-RU"/>
              </w:rPr>
            </w:pPr>
            <w:r w:rsidRPr="00BC6EFF">
              <w:rPr>
                <w:rFonts w:eastAsia="Times New Roman"/>
                <w:i/>
                <w:iCs/>
                <w:color w:val="000000"/>
                <w:sz w:val="20"/>
                <w:szCs w:val="20"/>
                <w:lang w:eastAsia="ru-RU"/>
              </w:rPr>
              <w:t>в том числе:</w:t>
            </w:r>
          </w:p>
        </w:tc>
        <w:tc>
          <w:tcPr>
            <w:tcW w:w="3280" w:type="dxa"/>
            <w:vMerge/>
            <w:tcBorders>
              <w:top w:val="nil"/>
              <w:left w:val="single" w:sz="4" w:space="0" w:color="auto"/>
              <w:bottom w:val="single" w:sz="4" w:space="0" w:color="000000"/>
              <w:right w:val="single" w:sz="4" w:space="0" w:color="auto"/>
            </w:tcBorders>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p>
        </w:tc>
        <w:tc>
          <w:tcPr>
            <w:tcW w:w="5720" w:type="dxa"/>
            <w:vMerge/>
            <w:tcBorders>
              <w:top w:val="nil"/>
              <w:left w:val="single" w:sz="4" w:space="0" w:color="auto"/>
              <w:bottom w:val="single" w:sz="4" w:space="0" w:color="auto"/>
              <w:right w:val="single" w:sz="4" w:space="0" w:color="auto"/>
            </w:tcBorders>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p>
        </w:tc>
      </w:tr>
      <w:tr w:rsidR="00BC6EFF" w:rsidRPr="00BC6EFF" w:rsidTr="00BC6EFF">
        <w:trPr>
          <w:trHeight w:val="1599"/>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продовольствен-ных товаров</w:t>
            </w:r>
          </w:p>
        </w:tc>
        <w:tc>
          <w:tcPr>
            <w:tcW w:w="170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center"/>
              <w:rPr>
                <w:rFonts w:eastAsia="Times New Roman"/>
                <w:color w:val="000000"/>
                <w:sz w:val="20"/>
                <w:szCs w:val="20"/>
                <w:lang w:eastAsia="ru-RU"/>
              </w:rPr>
            </w:pPr>
            <w:r w:rsidRPr="00BC6EFF">
              <w:rPr>
                <w:rFonts w:eastAsia="Times New Roman"/>
                <w:color w:val="000000"/>
                <w:sz w:val="20"/>
                <w:szCs w:val="20"/>
                <w:lang w:eastAsia="ru-RU"/>
              </w:rPr>
              <w:t>кв. м торговой площади</w:t>
            </w:r>
          </w:p>
        </w:tc>
        <w:tc>
          <w:tcPr>
            <w:tcW w:w="256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150 - 250 на 1 тыс. чел. (в том числе 60 - 100– на 1 тыс. чел. туристов)</w:t>
            </w:r>
          </w:p>
        </w:tc>
        <w:tc>
          <w:tcPr>
            <w:tcW w:w="3280" w:type="dxa"/>
            <w:vMerge/>
            <w:tcBorders>
              <w:top w:val="nil"/>
              <w:left w:val="single" w:sz="4" w:space="0" w:color="auto"/>
              <w:bottom w:val="single" w:sz="4" w:space="0" w:color="000000"/>
              <w:right w:val="single" w:sz="4" w:space="0" w:color="auto"/>
            </w:tcBorders>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p>
        </w:tc>
        <w:tc>
          <w:tcPr>
            <w:tcW w:w="5720" w:type="dxa"/>
            <w:vMerge/>
            <w:tcBorders>
              <w:top w:val="nil"/>
              <w:left w:val="single" w:sz="4" w:space="0" w:color="auto"/>
              <w:bottom w:val="single" w:sz="4" w:space="0" w:color="auto"/>
              <w:right w:val="single" w:sz="4" w:space="0" w:color="auto"/>
            </w:tcBorders>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p>
        </w:tc>
      </w:tr>
      <w:tr w:rsidR="00BC6EFF" w:rsidRPr="00BC6EFF" w:rsidTr="00BC6EFF">
        <w:trPr>
          <w:trHeight w:val="1599"/>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непродовольствен-ных товаров</w:t>
            </w:r>
          </w:p>
        </w:tc>
        <w:tc>
          <w:tcPr>
            <w:tcW w:w="170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center"/>
              <w:rPr>
                <w:rFonts w:eastAsia="Times New Roman"/>
                <w:color w:val="000000"/>
                <w:sz w:val="20"/>
                <w:szCs w:val="20"/>
                <w:lang w:eastAsia="ru-RU"/>
              </w:rPr>
            </w:pPr>
            <w:r w:rsidRPr="00BC6EFF">
              <w:rPr>
                <w:rFonts w:eastAsia="Times New Roman"/>
                <w:color w:val="000000"/>
                <w:sz w:val="20"/>
                <w:szCs w:val="20"/>
                <w:lang w:eastAsia="ru-RU"/>
              </w:rPr>
              <w:t>кв. м торговой площади</w:t>
            </w:r>
          </w:p>
        </w:tc>
        <w:tc>
          <w:tcPr>
            <w:tcW w:w="256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270 - 450 на 1 тыс. чел. (в том числе 80 - 250 – на 1 тыс. чел. туристов)</w:t>
            </w:r>
          </w:p>
        </w:tc>
        <w:tc>
          <w:tcPr>
            <w:tcW w:w="3280" w:type="dxa"/>
            <w:vMerge/>
            <w:tcBorders>
              <w:top w:val="nil"/>
              <w:left w:val="single" w:sz="4" w:space="0" w:color="auto"/>
              <w:bottom w:val="single" w:sz="4" w:space="0" w:color="000000"/>
              <w:right w:val="single" w:sz="4" w:space="0" w:color="auto"/>
            </w:tcBorders>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p>
        </w:tc>
        <w:tc>
          <w:tcPr>
            <w:tcW w:w="5720" w:type="dxa"/>
            <w:vMerge/>
            <w:tcBorders>
              <w:top w:val="nil"/>
              <w:left w:val="single" w:sz="4" w:space="0" w:color="auto"/>
              <w:bottom w:val="single" w:sz="4" w:space="0" w:color="auto"/>
              <w:right w:val="single" w:sz="4" w:space="0" w:color="auto"/>
            </w:tcBorders>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p>
        </w:tc>
      </w:tr>
      <w:tr w:rsidR="00BC6EFF" w:rsidRPr="00BC6EFF" w:rsidTr="00BC6EFF">
        <w:trPr>
          <w:trHeight w:val="120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Предприятие общественного питания</w:t>
            </w:r>
          </w:p>
        </w:tc>
        <w:tc>
          <w:tcPr>
            <w:tcW w:w="170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center"/>
              <w:rPr>
                <w:rFonts w:eastAsia="Times New Roman"/>
                <w:color w:val="000000"/>
                <w:sz w:val="20"/>
                <w:szCs w:val="20"/>
                <w:lang w:eastAsia="ru-RU"/>
              </w:rPr>
            </w:pPr>
            <w:r w:rsidRPr="00BC6EFF">
              <w:rPr>
                <w:rFonts w:eastAsia="Times New Roman"/>
                <w:color w:val="000000"/>
                <w:sz w:val="20"/>
                <w:szCs w:val="20"/>
                <w:lang w:eastAsia="ru-RU"/>
              </w:rPr>
              <w:t>место</w:t>
            </w:r>
          </w:p>
        </w:tc>
        <w:tc>
          <w:tcPr>
            <w:tcW w:w="256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80 (16)* на 1 тыс. чел. (в том числе 40 (8)* – на 1 тыс. чел. туристов)</w:t>
            </w:r>
          </w:p>
        </w:tc>
        <w:tc>
          <w:tcPr>
            <w:tcW w:w="328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При числе мест (га на 100 мест): до 50 мест – 0,2-0,25 га; от 50 до 150 мест – 0,15-0,2 га; свыше 150 мест - 0,1 га</w:t>
            </w:r>
          </w:p>
        </w:tc>
        <w:tc>
          <w:tcPr>
            <w:tcW w:w="572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(учащихся) в максимальную смену</w:t>
            </w:r>
          </w:p>
        </w:tc>
      </w:tr>
      <w:tr w:rsidR="00BC6EFF" w:rsidRPr="00BC6EFF" w:rsidTr="00BC6EFF">
        <w:trPr>
          <w:trHeight w:val="300"/>
        </w:trPr>
        <w:tc>
          <w:tcPr>
            <w:tcW w:w="151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FF" w:rsidRPr="00BC6EFF" w:rsidRDefault="00BC6EFF" w:rsidP="00BC6EFF">
            <w:pPr>
              <w:spacing w:line="240" w:lineRule="auto"/>
              <w:ind w:firstLine="0"/>
              <w:jc w:val="left"/>
              <w:rPr>
                <w:rFonts w:eastAsia="Times New Roman"/>
                <w:b/>
                <w:bCs/>
                <w:i/>
                <w:iCs/>
                <w:color w:val="000000"/>
                <w:sz w:val="20"/>
                <w:szCs w:val="20"/>
                <w:lang w:eastAsia="ru-RU"/>
              </w:rPr>
            </w:pPr>
            <w:r w:rsidRPr="00BC6EFF">
              <w:rPr>
                <w:rFonts w:eastAsia="Times New Roman"/>
                <w:b/>
                <w:bCs/>
                <w:i/>
                <w:iCs/>
                <w:color w:val="000000"/>
                <w:sz w:val="20"/>
                <w:szCs w:val="20"/>
                <w:lang w:eastAsia="ru-RU"/>
              </w:rPr>
              <w:t>Учреждения и предприятия бытового обслуживания</w:t>
            </w:r>
          </w:p>
        </w:tc>
      </w:tr>
      <w:tr w:rsidR="00BC6EFF" w:rsidRPr="00BC6EFF" w:rsidTr="00BC6EFF">
        <w:trPr>
          <w:trHeight w:val="1401"/>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Предприятия бытового обслуживания</w:t>
            </w:r>
          </w:p>
        </w:tc>
        <w:tc>
          <w:tcPr>
            <w:tcW w:w="170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center"/>
              <w:rPr>
                <w:rFonts w:eastAsia="Times New Roman"/>
                <w:color w:val="000000"/>
                <w:sz w:val="20"/>
                <w:szCs w:val="20"/>
                <w:lang w:eastAsia="ru-RU"/>
              </w:rPr>
            </w:pPr>
            <w:r w:rsidRPr="00BC6EFF">
              <w:rPr>
                <w:rFonts w:eastAsia="Times New Roman"/>
                <w:color w:val="000000"/>
                <w:sz w:val="20"/>
                <w:szCs w:val="20"/>
                <w:lang w:eastAsia="ru-RU"/>
              </w:rPr>
              <w:t>рабочее место</w:t>
            </w:r>
          </w:p>
        </w:tc>
        <w:tc>
          <w:tcPr>
            <w:tcW w:w="256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18 (4)* на 1 тыс. чел. (в том числе 9 (2)* – на 1 тыс. чел. туристов)</w:t>
            </w:r>
          </w:p>
        </w:tc>
        <w:tc>
          <w:tcPr>
            <w:tcW w:w="328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На 10 рабочих мест для предприятий мощностью, рабочих мест: до 50 – 0,1-0,2 га; 50-150 – 0,05-0,08 га; свыше 150 – 0,03-0,04 га.</w:t>
            </w:r>
          </w:p>
        </w:tc>
        <w:tc>
          <w:tcPr>
            <w:tcW w:w="5720" w:type="dxa"/>
            <w:tcBorders>
              <w:top w:val="nil"/>
              <w:left w:val="nil"/>
              <w:bottom w:val="single" w:sz="4" w:space="0" w:color="auto"/>
              <w:right w:val="single" w:sz="4" w:space="0" w:color="auto"/>
            </w:tcBorders>
            <w:shd w:val="clear" w:color="auto" w:fill="auto"/>
            <w:vAlign w:val="center"/>
            <w:hideMark/>
          </w:tcPr>
          <w:p w:rsidR="00BC6EFF" w:rsidRPr="00BC6EFF" w:rsidRDefault="00BC6EFF" w:rsidP="00BC6EFF">
            <w:pPr>
              <w:spacing w:line="240" w:lineRule="auto"/>
              <w:ind w:firstLine="0"/>
              <w:jc w:val="left"/>
              <w:rPr>
                <w:rFonts w:eastAsia="Times New Roman"/>
                <w:color w:val="000000"/>
                <w:sz w:val="20"/>
                <w:szCs w:val="20"/>
                <w:lang w:eastAsia="ru-RU"/>
              </w:rPr>
            </w:pPr>
            <w:r w:rsidRPr="00BC6EFF">
              <w:rPr>
                <w:rFonts w:eastAsia="Times New Roman"/>
                <w:color w:val="000000"/>
                <w:sz w:val="20"/>
                <w:szCs w:val="20"/>
                <w:lang w:eastAsia="ru-RU"/>
              </w:rPr>
              <w:t>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производственно-коммунальной зоне)</w:t>
            </w:r>
          </w:p>
        </w:tc>
      </w:tr>
    </w:tbl>
    <w:p w:rsidR="00BC6EFF" w:rsidRDefault="00BC6EFF" w:rsidP="00AA3275">
      <w:pPr>
        <w:pStyle w:val="S0"/>
        <w:tabs>
          <w:tab w:val="left" w:pos="0"/>
        </w:tabs>
        <w:spacing w:line="276" w:lineRule="auto"/>
        <w:contextualSpacing/>
        <w:rPr>
          <w:szCs w:val="24"/>
        </w:rPr>
      </w:pPr>
    </w:p>
    <w:p w:rsidR="00E4383B" w:rsidRDefault="00E4383B" w:rsidP="00AA3275">
      <w:pPr>
        <w:pStyle w:val="S0"/>
        <w:tabs>
          <w:tab w:val="left" w:pos="0"/>
        </w:tabs>
        <w:spacing w:line="276" w:lineRule="auto"/>
        <w:contextualSpacing/>
        <w:rPr>
          <w:szCs w:val="24"/>
        </w:rPr>
      </w:pPr>
    </w:p>
    <w:p w:rsidR="00310350" w:rsidRDefault="00310350" w:rsidP="00AA3275">
      <w:pPr>
        <w:pStyle w:val="S0"/>
        <w:tabs>
          <w:tab w:val="left" w:pos="0"/>
        </w:tabs>
        <w:spacing w:line="276" w:lineRule="auto"/>
        <w:contextualSpacing/>
        <w:rPr>
          <w:szCs w:val="24"/>
        </w:rPr>
      </w:pPr>
    </w:p>
    <w:p w:rsidR="00310350" w:rsidRDefault="00310350" w:rsidP="00310350">
      <w:pPr>
        <w:pStyle w:val="TX-2"/>
        <w:spacing w:line="240" w:lineRule="auto"/>
        <w:jc w:val="right"/>
        <w:rPr>
          <w:i/>
          <w:sz w:val="22"/>
          <w:szCs w:val="22"/>
          <w:lang w:val="en-US"/>
        </w:rPr>
      </w:pPr>
      <w:r w:rsidRPr="008C1507">
        <w:rPr>
          <w:i/>
          <w:sz w:val="22"/>
          <w:szCs w:val="22"/>
        </w:rPr>
        <w:t xml:space="preserve">Таблица </w:t>
      </w:r>
    </w:p>
    <w:tbl>
      <w:tblPr>
        <w:tblW w:w="15020" w:type="dxa"/>
        <w:tblInd w:w="93" w:type="dxa"/>
        <w:tblLook w:val="04A0"/>
      </w:tblPr>
      <w:tblGrid>
        <w:gridCol w:w="1760"/>
        <w:gridCol w:w="1700"/>
        <w:gridCol w:w="2560"/>
        <w:gridCol w:w="3280"/>
        <w:gridCol w:w="5720"/>
      </w:tblGrid>
      <w:tr w:rsidR="00310350" w:rsidRPr="00310350" w:rsidTr="00310350">
        <w:trPr>
          <w:trHeight w:val="6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b/>
                <w:bCs/>
                <w:color w:val="000000"/>
                <w:sz w:val="20"/>
                <w:szCs w:val="20"/>
                <w:lang w:eastAsia="ru-RU"/>
              </w:rPr>
            </w:pPr>
            <w:r w:rsidRPr="00310350">
              <w:rPr>
                <w:rFonts w:eastAsia="Times New Roman"/>
                <w:b/>
                <w:bCs/>
                <w:color w:val="000000"/>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b/>
                <w:bCs/>
                <w:color w:val="000000"/>
                <w:sz w:val="20"/>
                <w:szCs w:val="20"/>
                <w:lang w:eastAsia="ru-RU"/>
              </w:rPr>
            </w:pPr>
            <w:r w:rsidRPr="00310350">
              <w:rPr>
                <w:rFonts w:eastAsia="Times New Roman"/>
                <w:b/>
                <w:bCs/>
                <w:color w:val="000000"/>
                <w:sz w:val="20"/>
                <w:szCs w:val="20"/>
                <w:lang w:eastAsia="ru-RU"/>
              </w:rPr>
              <w:t>Единица измерения</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b/>
                <w:bCs/>
                <w:color w:val="000000"/>
                <w:sz w:val="20"/>
                <w:szCs w:val="20"/>
                <w:lang w:eastAsia="ru-RU"/>
              </w:rPr>
            </w:pPr>
            <w:r w:rsidRPr="00310350">
              <w:rPr>
                <w:rFonts w:eastAsia="Times New Roman"/>
                <w:b/>
                <w:bCs/>
                <w:color w:val="000000"/>
                <w:sz w:val="20"/>
                <w:szCs w:val="20"/>
                <w:lang w:eastAsia="ru-RU"/>
              </w:rPr>
              <w:t>Норма обеспеченности</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b/>
                <w:bCs/>
                <w:color w:val="000000"/>
                <w:sz w:val="20"/>
                <w:szCs w:val="20"/>
                <w:lang w:eastAsia="ru-RU"/>
              </w:rPr>
            </w:pPr>
            <w:r w:rsidRPr="00310350">
              <w:rPr>
                <w:rFonts w:eastAsia="Times New Roman"/>
                <w:b/>
                <w:bCs/>
                <w:color w:val="000000"/>
                <w:sz w:val="20"/>
                <w:szCs w:val="20"/>
                <w:lang w:eastAsia="ru-RU"/>
              </w:rPr>
              <w:t>Размер земельного участка кв. м/ед. измерения</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b/>
                <w:bCs/>
                <w:color w:val="000000"/>
                <w:sz w:val="20"/>
                <w:szCs w:val="20"/>
                <w:lang w:eastAsia="ru-RU"/>
              </w:rPr>
            </w:pPr>
            <w:r w:rsidRPr="00310350">
              <w:rPr>
                <w:rFonts w:eastAsia="Times New Roman"/>
                <w:b/>
                <w:bCs/>
                <w:color w:val="000000"/>
                <w:sz w:val="20"/>
                <w:szCs w:val="20"/>
                <w:lang w:eastAsia="ru-RU"/>
              </w:rPr>
              <w:t xml:space="preserve"> Примечание</w:t>
            </w:r>
          </w:p>
        </w:tc>
      </w:tr>
      <w:tr w:rsidR="00310350" w:rsidRPr="00310350" w:rsidTr="0031035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310350" w:rsidRPr="00310350" w:rsidRDefault="00310350" w:rsidP="00310350">
            <w:pPr>
              <w:spacing w:line="240" w:lineRule="auto"/>
              <w:ind w:firstLine="0"/>
              <w:jc w:val="center"/>
              <w:rPr>
                <w:rFonts w:eastAsia="Times New Roman"/>
                <w:b/>
                <w:bCs/>
                <w:color w:val="000000"/>
                <w:sz w:val="20"/>
                <w:szCs w:val="20"/>
                <w:lang w:eastAsia="ru-RU"/>
              </w:rPr>
            </w:pPr>
            <w:r w:rsidRPr="00310350">
              <w:rPr>
                <w:rFonts w:eastAsia="Times New Roman"/>
                <w:b/>
                <w:bCs/>
                <w:color w:val="000000"/>
                <w:sz w:val="20"/>
                <w:szCs w:val="20"/>
                <w:lang w:eastAsia="ru-RU"/>
              </w:rPr>
              <w:t>1</w:t>
            </w:r>
          </w:p>
        </w:tc>
        <w:tc>
          <w:tcPr>
            <w:tcW w:w="1700" w:type="dxa"/>
            <w:tcBorders>
              <w:top w:val="nil"/>
              <w:left w:val="nil"/>
              <w:bottom w:val="single" w:sz="4" w:space="0" w:color="auto"/>
              <w:right w:val="single" w:sz="4" w:space="0" w:color="auto"/>
            </w:tcBorders>
            <w:shd w:val="clear" w:color="auto" w:fill="auto"/>
            <w:noWrap/>
            <w:vAlign w:val="center"/>
            <w:hideMark/>
          </w:tcPr>
          <w:p w:rsidR="00310350" w:rsidRPr="00310350" w:rsidRDefault="00310350" w:rsidP="00310350">
            <w:pPr>
              <w:spacing w:line="240" w:lineRule="auto"/>
              <w:ind w:firstLine="0"/>
              <w:jc w:val="center"/>
              <w:rPr>
                <w:rFonts w:eastAsia="Times New Roman"/>
                <w:b/>
                <w:bCs/>
                <w:color w:val="000000"/>
                <w:sz w:val="20"/>
                <w:szCs w:val="20"/>
                <w:lang w:eastAsia="ru-RU"/>
              </w:rPr>
            </w:pPr>
            <w:r w:rsidRPr="00310350">
              <w:rPr>
                <w:rFonts w:eastAsia="Times New Roman"/>
                <w:b/>
                <w:bCs/>
                <w:color w:val="000000"/>
                <w:sz w:val="20"/>
                <w:szCs w:val="20"/>
                <w:lang w:eastAsia="ru-RU"/>
              </w:rPr>
              <w:t>2</w:t>
            </w:r>
          </w:p>
        </w:tc>
        <w:tc>
          <w:tcPr>
            <w:tcW w:w="2560" w:type="dxa"/>
            <w:tcBorders>
              <w:top w:val="nil"/>
              <w:left w:val="nil"/>
              <w:bottom w:val="single" w:sz="4" w:space="0" w:color="auto"/>
              <w:right w:val="single" w:sz="4" w:space="0" w:color="auto"/>
            </w:tcBorders>
            <w:shd w:val="clear" w:color="auto" w:fill="auto"/>
            <w:noWrap/>
            <w:vAlign w:val="center"/>
            <w:hideMark/>
          </w:tcPr>
          <w:p w:rsidR="00310350" w:rsidRPr="00310350" w:rsidRDefault="00310350" w:rsidP="00310350">
            <w:pPr>
              <w:spacing w:line="240" w:lineRule="auto"/>
              <w:ind w:firstLine="0"/>
              <w:jc w:val="center"/>
              <w:rPr>
                <w:rFonts w:eastAsia="Times New Roman"/>
                <w:b/>
                <w:bCs/>
                <w:color w:val="000000"/>
                <w:sz w:val="20"/>
                <w:szCs w:val="20"/>
                <w:lang w:eastAsia="ru-RU"/>
              </w:rPr>
            </w:pPr>
            <w:r w:rsidRPr="00310350">
              <w:rPr>
                <w:rFonts w:eastAsia="Times New Roman"/>
                <w:b/>
                <w:bCs/>
                <w:color w:val="000000"/>
                <w:sz w:val="20"/>
                <w:szCs w:val="20"/>
                <w:lang w:eastAsia="ru-RU"/>
              </w:rPr>
              <w:t>3</w:t>
            </w:r>
          </w:p>
        </w:tc>
        <w:tc>
          <w:tcPr>
            <w:tcW w:w="3280" w:type="dxa"/>
            <w:tcBorders>
              <w:top w:val="nil"/>
              <w:left w:val="nil"/>
              <w:bottom w:val="single" w:sz="4" w:space="0" w:color="auto"/>
              <w:right w:val="single" w:sz="4" w:space="0" w:color="auto"/>
            </w:tcBorders>
            <w:shd w:val="clear" w:color="auto" w:fill="auto"/>
            <w:noWrap/>
            <w:vAlign w:val="center"/>
            <w:hideMark/>
          </w:tcPr>
          <w:p w:rsidR="00310350" w:rsidRPr="00310350" w:rsidRDefault="00310350" w:rsidP="00310350">
            <w:pPr>
              <w:spacing w:line="240" w:lineRule="auto"/>
              <w:ind w:firstLine="0"/>
              <w:jc w:val="center"/>
              <w:rPr>
                <w:rFonts w:eastAsia="Times New Roman"/>
                <w:b/>
                <w:bCs/>
                <w:color w:val="000000"/>
                <w:sz w:val="20"/>
                <w:szCs w:val="20"/>
                <w:lang w:eastAsia="ru-RU"/>
              </w:rPr>
            </w:pPr>
            <w:r w:rsidRPr="00310350">
              <w:rPr>
                <w:rFonts w:eastAsia="Times New Roman"/>
                <w:b/>
                <w:bCs/>
                <w:color w:val="000000"/>
                <w:sz w:val="20"/>
                <w:szCs w:val="20"/>
                <w:lang w:eastAsia="ru-RU"/>
              </w:rPr>
              <w:t>4</w:t>
            </w:r>
          </w:p>
        </w:tc>
        <w:tc>
          <w:tcPr>
            <w:tcW w:w="5720" w:type="dxa"/>
            <w:tcBorders>
              <w:top w:val="nil"/>
              <w:left w:val="nil"/>
              <w:bottom w:val="single" w:sz="4" w:space="0" w:color="auto"/>
              <w:right w:val="single" w:sz="4" w:space="0" w:color="auto"/>
            </w:tcBorders>
            <w:shd w:val="clear" w:color="auto" w:fill="auto"/>
            <w:noWrap/>
            <w:vAlign w:val="center"/>
            <w:hideMark/>
          </w:tcPr>
          <w:p w:rsidR="00310350" w:rsidRPr="00310350" w:rsidRDefault="00310350" w:rsidP="00310350">
            <w:pPr>
              <w:spacing w:line="240" w:lineRule="auto"/>
              <w:ind w:firstLine="0"/>
              <w:jc w:val="center"/>
              <w:rPr>
                <w:rFonts w:eastAsia="Times New Roman"/>
                <w:b/>
                <w:bCs/>
                <w:color w:val="000000"/>
                <w:sz w:val="20"/>
                <w:szCs w:val="20"/>
                <w:lang w:eastAsia="ru-RU"/>
              </w:rPr>
            </w:pPr>
            <w:r w:rsidRPr="00310350">
              <w:rPr>
                <w:rFonts w:eastAsia="Times New Roman"/>
                <w:b/>
                <w:bCs/>
                <w:color w:val="000000"/>
                <w:sz w:val="20"/>
                <w:szCs w:val="20"/>
                <w:lang w:eastAsia="ru-RU"/>
              </w:rPr>
              <w:t>5</w:t>
            </w:r>
          </w:p>
        </w:tc>
      </w:tr>
      <w:tr w:rsidR="00310350" w:rsidRPr="00310350" w:rsidTr="00310350">
        <w:trPr>
          <w:trHeight w:val="300"/>
        </w:trPr>
        <w:tc>
          <w:tcPr>
            <w:tcW w:w="150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350" w:rsidRPr="00310350" w:rsidRDefault="00310350" w:rsidP="00310350">
            <w:pPr>
              <w:spacing w:line="240" w:lineRule="auto"/>
              <w:ind w:firstLine="0"/>
              <w:jc w:val="left"/>
              <w:rPr>
                <w:rFonts w:eastAsia="Times New Roman"/>
                <w:b/>
                <w:bCs/>
                <w:i/>
                <w:iCs/>
                <w:color w:val="000000"/>
                <w:sz w:val="20"/>
                <w:szCs w:val="20"/>
                <w:lang w:eastAsia="ru-RU"/>
              </w:rPr>
            </w:pPr>
            <w:r w:rsidRPr="00310350">
              <w:rPr>
                <w:rFonts w:eastAsia="Times New Roman"/>
                <w:b/>
                <w:bCs/>
                <w:i/>
                <w:iCs/>
                <w:color w:val="000000"/>
                <w:sz w:val="20"/>
                <w:szCs w:val="20"/>
                <w:lang w:eastAsia="ru-RU"/>
              </w:rPr>
              <w:t>Учреждения и предприятия бытового обслуживания</w:t>
            </w:r>
          </w:p>
        </w:tc>
      </w:tr>
      <w:tr w:rsidR="00310350" w:rsidRPr="00310350" w:rsidTr="00310350">
        <w:trPr>
          <w:trHeight w:val="801"/>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Прачечные</w:t>
            </w:r>
          </w:p>
        </w:tc>
        <w:tc>
          <w:tcPr>
            <w:tcW w:w="170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 xml:space="preserve"> кг белья в смену</w:t>
            </w:r>
          </w:p>
        </w:tc>
        <w:tc>
          <w:tcPr>
            <w:tcW w:w="256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120 (10)* на 1 тыс. чел.</w:t>
            </w:r>
          </w:p>
        </w:tc>
        <w:tc>
          <w:tcPr>
            <w:tcW w:w="328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Для прачечных самообслуживания: 0,1-0,2 га на объект. Для фабрик-прачечных: 0,5-1,0 га объект</w:t>
            </w:r>
          </w:p>
        </w:tc>
        <w:tc>
          <w:tcPr>
            <w:tcW w:w="572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Рекомендуемое процентное распределение нормы обеспеченности: прачечные самообслуживания - 8%, фабрики-прачечные - 92%.</w:t>
            </w:r>
          </w:p>
        </w:tc>
      </w:tr>
      <w:tr w:rsidR="00310350" w:rsidRPr="00310350" w:rsidTr="00310350">
        <w:trPr>
          <w:trHeight w:val="801"/>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Химчистки</w:t>
            </w:r>
          </w:p>
        </w:tc>
        <w:tc>
          <w:tcPr>
            <w:tcW w:w="170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 xml:space="preserve"> кг белья в смену</w:t>
            </w:r>
          </w:p>
        </w:tc>
        <w:tc>
          <w:tcPr>
            <w:tcW w:w="256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11,4 (4,0)* на 1 тыс. чел.</w:t>
            </w:r>
          </w:p>
        </w:tc>
        <w:tc>
          <w:tcPr>
            <w:tcW w:w="328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Для химчисток самообслуживания: 0,1-0,2 га на объект. Для фабрик-химчисток: 0,5-1,0 га на объект</w:t>
            </w:r>
          </w:p>
        </w:tc>
        <w:tc>
          <w:tcPr>
            <w:tcW w:w="572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 xml:space="preserve">Рекомендуемое процентное распределение нормы обеспеченности: химчистки самообслуживания - 35%, фабрики-химчистки - 65%. </w:t>
            </w:r>
          </w:p>
        </w:tc>
      </w:tr>
      <w:tr w:rsidR="00310350" w:rsidRPr="00310350" w:rsidTr="00310350">
        <w:trPr>
          <w:trHeight w:val="801"/>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Баня, сауна</w:t>
            </w:r>
          </w:p>
        </w:tc>
        <w:tc>
          <w:tcPr>
            <w:tcW w:w="170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место</w:t>
            </w:r>
          </w:p>
        </w:tc>
        <w:tc>
          <w:tcPr>
            <w:tcW w:w="256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10 на 1 тыс. чел. (в том числе 5 – на 1 тыс. чел. туристов)</w:t>
            </w:r>
          </w:p>
        </w:tc>
        <w:tc>
          <w:tcPr>
            <w:tcW w:w="328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0,2-0,4 га на объект</w:t>
            </w:r>
          </w:p>
        </w:tc>
        <w:tc>
          <w:tcPr>
            <w:tcW w:w="572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 </w:t>
            </w:r>
          </w:p>
        </w:tc>
      </w:tr>
      <w:tr w:rsidR="00310350" w:rsidRPr="00310350" w:rsidTr="00310350">
        <w:trPr>
          <w:trHeight w:val="6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Пункт приема вторичного сырья</w:t>
            </w:r>
          </w:p>
        </w:tc>
        <w:tc>
          <w:tcPr>
            <w:tcW w:w="170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объект</w:t>
            </w:r>
          </w:p>
        </w:tc>
        <w:tc>
          <w:tcPr>
            <w:tcW w:w="256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1 на 20 тыс. чел.</w:t>
            </w:r>
          </w:p>
        </w:tc>
        <w:tc>
          <w:tcPr>
            <w:tcW w:w="328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0,01 га на объект</w:t>
            </w:r>
          </w:p>
        </w:tc>
        <w:tc>
          <w:tcPr>
            <w:tcW w:w="572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Рекомендуется размещать преимущественно в производственно-коммунальной зоне</w:t>
            </w:r>
          </w:p>
        </w:tc>
      </w:tr>
      <w:tr w:rsidR="00310350" w:rsidRPr="00310350" w:rsidTr="00310350">
        <w:trPr>
          <w:trHeight w:val="300"/>
        </w:trPr>
        <w:tc>
          <w:tcPr>
            <w:tcW w:w="150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350" w:rsidRPr="00310350" w:rsidRDefault="00310350" w:rsidP="00310350">
            <w:pPr>
              <w:spacing w:line="240" w:lineRule="auto"/>
              <w:ind w:firstLine="0"/>
              <w:jc w:val="left"/>
              <w:rPr>
                <w:rFonts w:eastAsia="Times New Roman"/>
                <w:b/>
                <w:bCs/>
                <w:i/>
                <w:iCs/>
                <w:color w:val="000000"/>
                <w:sz w:val="20"/>
                <w:szCs w:val="20"/>
                <w:lang w:eastAsia="ru-RU"/>
              </w:rPr>
            </w:pPr>
            <w:r w:rsidRPr="00310350">
              <w:rPr>
                <w:rFonts w:eastAsia="Times New Roman"/>
                <w:b/>
                <w:bCs/>
                <w:i/>
                <w:iCs/>
                <w:color w:val="000000"/>
                <w:sz w:val="20"/>
                <w:szCs w:val="20"/>
                <w:lang w:eastAsia="ru-RU"/>
              </w:rPr>
              <w:t>Административно-деловые и коммунально-хозяйственные предприятия</w:t>
            </w:r>
          </w:p>
        </w:tc>
      </w:tr>
      <w:tr w:rsidR="00310350" w:rsidRPr="00310350" w:rsidTr="00310350">
        <w:trPr>
          <w:trHeight w:val="801"/>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Отделение банка</w:t>
            </w:r>
          </w:p>
        </w:tc>
        <w:tc>
          <w:tcPr>
            <w:tcW w:w="170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операционное место</w:t>
            </w:r>
          </w:p>
        </w:tc>
        <w:tc>
          <w:tcPr>
            <w:tcW w:w="256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2 на 20 тыс. чел. (в том числе 1– на 10 тыс. чел. туристов)</w:t>
            </w:r>
          </w:p>
        </w:tc>
        <w:tc>
          <w:tcPr>
            <w:tcW w:w="328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0,2 га на объект - при 2 операционных местах; 0,5 га на объект - при 7 операционных местах</w:t>
            </w:r>
          </w:p>
        </w:tc>
        <w:tc>
          <w:tcPr>
            <w:tcW w:w="572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Возможно встроено-пристроенное</w:t>
            </w:r>
          </w:p>
        </w:tc>
      </w:tr>
      <w:tr w:rsidR="00310350" w:rsidRPr="00310350" w:rsidTr="00310350">
        <w:trPr>
          <w:trHeight w:val="801"/>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Отделение и филиал Сбербанка</w:t>
            </w:r>
          </w:p>
        </w:tc>
        <w:tc>
          <w:tcPr>
            <w:tcW w:w="170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операционное место</w:t>
            </w:r>
          </w:p>
        </w:tc>
        <w:tc>
          <w:tcPr>
            <w:tcW w:w="256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2 на 4 тыс. чел(в том числе 1 – на 2 тыс. чел. туристов)</w:t>
            </w:r>
          </w:p>
        </w:tc>
        <w:tc>
          <w:tcPr>
            <w:tcW w:w="328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0,05 га – при 3-операционных местах; 0,4 га - при 20-операционных местах</w:t>
            </w:r>
          </w:p>
        </w:tc>
        <w:tc>
          <w:tcPr>
            <w:tcW w:w="572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Возможно встроено-пристроенное</w:t>
            </w:r>
          </w:p>
        </w:tc>
      </w:tr>
      <w:tr w:rsidR="00310350" w:rsidRPr="00310350" w:rsidTr="00310350">
        <w:trPr>
          <w:trHeight w:val="12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Организация и учреждение управления</w:t>
            </w:r>
          </w:p>
        </w:tc>
        <w:tc>
          <w:tcPr>
            <w:tcW w:w="170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объект</w:t>
            </w:r>
          </w:p>
        </w:tc>
        <w:tc>
          <w:tcPr>
            <w:tcW w:w="256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По заданию на проектирование</w:t>
            </w:r>
          </w:p>
        </w:tc>
        <w:tc>
          <w:tcPr>
            <w:tcW w:w="328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При этажности здания (м2 на 1 сотрудника): 3-5 этажей – 44-18,5; 9-12 этажей – 13,5-11; 16 и более этажей – 10,5.</w:t>
            </w:r>
          </w:p>
        </w:tc>
        <w:tc>
          <w:tcPr>
            <w:tcW w:w="572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 </w:t>
            </w:r>
          </w:p>
        </w:tc>
      </w:tr>
      <w:tr w:rsidR="00310350" w:rsidRPr="00310350" w:rsidTr="00310350">
        <w:trPr>
          <w:trHeight w:val="6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Юридическая консультация</w:t>
            </w:r>
          </w:p>
        </w:tc>
        <w:tc>
          <w:tcPr>
            <w:tcW w:w="170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рабочее место</w:t>
            </w:r>
          </w:p>
        </w:tc>
        <w:tc>
          <w:tcPr>
            <w:tcW w:w="256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1 юрист-адвокат на 10 тыс. чел.</w:t>
            </w:r>
          </w:p>
        </w:tc>
        <w:tc>
          <w:tcPr>
            <w:tcW w:w="328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По заданию на проектирование</w:t>
            </w:r>
          </w:p>
        </w:tc>
        <w:tc>
          <w:tcPr>
            <w:tcW w:w="572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 </w:t>
            </w:r>
          </w:p>
        </w:tc>
      </w:tr>
      <w:tr w:rsidR="00310350" w:rsidRPr="00310350" w:rsidTr="00310350">
        <w:trPr>
          <w:trHeight w:val="6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 xml:space="preserve">Нотариальная контора </w:t>
            </w:r>
          </w:p>
        </w:tc>
        <w:tc>
          <w:tcPr>
            <w:tcW w:w="170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рабочее место</w:t>
            </w:r>
          </w:p>
        </w:tc>
        <w:tc>
          <w:tcPr>
            <w:tcW w:w="256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1 нотариус на 30 тыс. чел.</w:t>
            </w:r>
          </w:p>
        </w:tc>
        <w:tc>
          <w:tcPr>
            <w:tcW w:w="328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center"/>
              <w:rPr>
                <w:rFonts w:eastAsia="Times New Roman"/>
                <w:color w:val="000000"/>
                <w:sz w:val="20"/>
                <w:szCs w:val="20"/>
                <w:lang w:eastAsia="ru-RU"/>
              </w:rPr>
            </w:pPr>
            <w:r w:rsidRPr="00310350">
              <w:rPr>
                <w:rFonts w:eastAsia="Times New Roman"/>
                <w:color w:val="000000"/>
                <w:sz w:val="20"/>
                <w:szCs w:val="20"/>
                <w:lang w:eastAsia="ru-RU"/>
              </w:rPr>
              <w:t>По заданию на проектирование</w:t>
            </w:r>
          </w:p>
        </w:tc>
        <w:tc>
          <w:tcPr>
            <w:tcW w:w="5720" w:type="dxa"/>
            <w:tcBorders>
              <w:top w:val="nil"/>
              <w:left w:val="nil"/>
              <w:bottom w:val="single" w:sz="4" w:space="0" w:color="auto"/>
              <w:right w:val="single" w:sz="4" w:space="0" w:color="auto"/>
            </w:tcBorders>
            <w:shd w:val="clear" w:color="auto" w:fill="auto"/>
            <w:vAlign w:val="center"/>
            <w:hideMark/>
          </w:tcPr>
          <w:p w:rsidR="00310350" w:rsidRPr="00310350" w:rsidRDefault="00310350" w:rsidP="00310350">
            <w:pPr>
              <w:spacing w:line="240" w:lineRule="auto"/>
              <w:ind w:firstLine="0"/>
              <w:jc w:val="left"/>
              <w:rPr>
                <w:rFonts w:eastAsia="Times New Roman"/>
                <w:color w:val="000000"/>
                <w:sz w:val="20"/>
                <w:szCs w:val="20"/>
                <w:lang w:eastAsia="ru-RU"/>
              </w:rPr>
            </w:pPr>
            <w:r w:rsidRPr="00310350">
              <w:rPr>
                <w:rFonts w:eastAsia="Times New Roman"/>
                <w:color w:val="000000"/>
                <w:sz w:val="20"/>
                <w:szCs w:val="20"/>
                <w:lang w:eastAsia="ru-RU"/>
              </w:rPr>
              <w:t> </w:t>
            </w:r>
          </w:p>
        </w:tc>
      </w:tr>
    </w:tbl>
    <w:p w:rsidR="00E4383B" w:rsidRDefault="00E4383B" w:rsidP="00AA3275">
      <w:pPr>
        <w:pStyle w:val="S0"/>
        <w:tabs>
          <w:tab w:val="left" w:pos="0"/>
        </w:tabs>
        <w:spacing w:line="276" w:lineRule="auto"/>
        <w:contextualSpacing/>
        <w:rPr>
          <w:szCs w:val="24"/>
        </w:rPr>
      </w:pPr>
    </w:p>
    <w:p w:rsidR="00310350" w:rsidRDefault="00310350" w:rsidP="00AA3275">
      <w:pPr>
        <w:pStyle w:val="S0"/>
        <w:tabs>
          <w:tab w:val="left" w:pos="0"/>
        </w:tabs>
        <w:spacing w:line="276" w:lineRule="auto"/>
        <w:contextualSpacing/>
        <w:rPr>
          <w:szCs w:val="24"/>
        </w:rPr>
      </w:pPr>
    </w:p>
    <w:p w:rsidR="00904C30" w:rsidRDefault="00904C30" w:rsidP="00904C30">
      <w:pPr>
        <w:pStyle w:val="TX-2"/>
        <w:spacing w:line="240" w:lineRule="auto"/>
        <w:jc w:val="right"/>
        <w:rPr>
          <w:i/>
          <w:sz w:val="22"/>
          <w:szCs w:val="22"/>
          <w:lang w:val="en-US"/>
        </w:rPr>
      </w:pPr>
      <w:r w:rsidRPr="008C1507">
        <w:rPr>
          <w:i/>
          <w:sz w:val="22"/>
          <w:szCs w:val="22"/>
        </w:rPr>
        <w:t xml:space="preserve">Таблица </w:t>
      </w:r>
    </w:p>
    <w:tbl>
      <w:tblPr>
        <w:tblW w:w="15020" w:type="dxa"/>
        <w:tblInd w:w="93" w:type="dxa"/>
        <w:tblLook w:val="04A0"/>
      </w:tblPr>
      <w:tblGrid>
        <w:gridCol w:w="1760"/>
        <w:gridCol w:w="1700"/>
        <w:gridCol w:w="2560"/>
        <w:gridCol w:w="3280"/>
        <w:gridCol w:w="5720"/>
      </w:tblGrid>
      <w:tr w:rsidR="00904C30" w:rsidRPr="00904C30" w:rsidTr="00904C30">
        <w:trPr>
          <w:trHeight w:val="6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b/>
                <w:bCs/>
                <w:color w:val="000000"/>
                <w:sz w:val="20"/>
                <w:szCs w:val="20"/>
                <w:lang w:eastAsia="ru-RU"/>
              </w:rPr>
            </w:pPr>
            <w:r w:rsidRPr="00904C30">
              <w:rPr>
                <w:rFonts w:eastAsia="Times New Roman"/>
                <w:b/>
                <w:bCs/>
                <w:color w:val="000000"/>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b/>
                <w:bCs/>
                <w:color w:val="000000"/>
                <w:sz w:val="20"/>
                <w:szCs w:val="20"/>
                <w:lang w:eastAsia="ru-RU"/>
              </w:rPr>
            </w:pPr>
            <w:r w:rsidRPr="00904C30">
              <w:rPr>
                <w:rFonts w:eastAsia="Times New Roman"/>
                <w:b/>
                <w:bCs/>
                <w:color w:val="000000"/>
                <w:sz w:val="20"/>
                <w:szCs w:val="20"/>
                <w:lang w:eastAsia="ru-RU"/>
              </w:rPr>
              <w:t>Единица измерения</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b/>
                <w:bCs/>
                <w:color w:val="000000"/>
                <w:sz w:val="20"/>
                <w:szCs w:val="20"/>
                <w:lang w:eastAsia="ru-RU"/>
              </w:rPr>
            </w:pPr>
            <w:r w:rsidRPr="00904C30">
              <w:rPr>
                <w:rFonts w:eastAsia="Times New Roman"/>
                <w:b/>
                <w:bCs/>
                <w:color w:val="000000"/>
                <w:sz w:val="20"/>
                <w:szCs w:val="20"/>
                <w:lang w:eastAsia="ru-RU"/>
              </w:rPr>
              <w:t>Норма обеспеченности</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b/>
                <w:bCs/>
                <w:color w:val="000000"/>
                <w:sz w:val="20"/>
                <w:szCs w:val="20"/>
                <w:lang w:eastAsia="ru-RU"/>
              </w:rPr>
            </w:pPr>
            <w:r w:rsidRPr="00904C30">
              <w:rPr>
                <w:rFonts w:eastAsia="Times New Roman"/>
                <w:b/>
                <w:bCs/>
                <w:color w:val="000000"/>
                <w:sz w:val="20"/>
                <w:szCs w:val="20"/>
                <w:lang w:eastAsia="ru-RU"/>
              </w:rPr>
              <w:t>Размер земельного участка кв. м/ед. измерения</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b/>
                <w:bCs/>
                <w:color w:val="000000"/>
                <w:sz w:val="20"/>
                <w:szCs w:val="20"/>
                <w:lang w:eastAsia="ru-RU"/>
              </w:rPr>
            </w:pPr>
            <w:r w:rsidRPr="00904C30">
              <w:rPr>
                <w:rFonts w:eastAsia="Times New Roman"/>
                <w:b/>
                <w:bCs/>
                <w:color w:val="000000"/>
                <w:sz w:val="20"/>
                <w:szCs w:val="20"/>
                <w:lang w:eastAsia="ru-RU"/>
              </w:rPr>
              <w:t xml:space="preserve"> Примечание</w:t>
            </w:r>
          </w:p>
        </w:tc>
      </w:tr>
      <w:tr w:rsidR="00904C30" w:rsidRPr="00904C30" w:rsidTr="00904C3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904C30" w:rsidRPr="00904C30" w:rsidRDefault="00904C30" w:rsidP="00904C30">
            <w:pPr>
              <w:spacing w:line="240" w:lineRule="auto"/>
              <w:ind w:firstLine="0"/>
              <w:jc w:val="center"/>
              <w:rPr>
                <w:rFonts w:eastAsia="Times New Roman"/>
                <w:b/>
                <w:bCs/>
                <w:color w:val="000000"/>
                <w:sz w:val="20"/>
                <w:szCs w:val="20"/>
                <w:lang w:eastAsia="ru-RU"/>
              </w:rPr>
            </w:pPr>
            <w:r w:rsidRPr="00904C30">
              <w:rPr>
                <w:rFonts w:eastAsia="Times New Roman"/>
                <w:b/>
                <w:bCs/>
                <w:color w:val="000000"/>
                <w:sz w:val="20"/>
                <w:szCs w:val="20"/>
                <w:lang w:eastAsia="ru-RU"/>
              </w:rPr>
              <w:t>1</w:t>
            </w:r>
          </w:p>
        </w:tc>
        <w:tc>
          <w:tcPr>
            <w:tcW w:w="1700" w:type="dxa"/>
            <w:tcBorders>
              <w:top w:val="nil"/>
              <w:left w:val="nil"/>
              <w:bottom w:val="single" w:sz="4" w:space="0" w:color="auto"/>
              <w:right w:val="single" w:sz="4" w:space="0" w:color="auto"/>
            </w:tcBorders>
            <w:shd w:val="clear" w:color="auto" w:fill="auto"/>
            <w:noWrap/>
            <w:vAlign w:val="center"/>
            <w:hideMark/>
          </w:tcPr>
          <w:p w:rsidR="00904C30" w:rsidRPr="00904C30" w:rsidRDefault="00904C30" w:rsidP="00904C30">
            <w:pPr>
              <w:spacing w:line="240" w:lineRule="auto"/>
              <w:ind w:firstLine="0"/>
              <w:jc w:val="center"/>
              <w:rPr>
                <w:rFonts w:eastAsia="Times New Roman"/>
                <w:b/>
                <w:bCs/>
                <w:color w:val="000000"/>
                <w:sz w:val="20"/>
                <w:szCs w:val="20"/>
                <w:lang w:eastAsia="ru-RU"/>
              </w:rPr>
            </w:pPr>
            <w:r w:rsidRPr="00904C30">
              <w:rPr>
                <w:rFonts w:eastAsia="Times New Roman"/>
                <w:b/>
                <w:bCs/>
                <w:color w:val="000000"/>
                <w:sz w:val="20"/>
                <w:szCs w:val="20"/>
                <w:lang w:eastAsia="ru-RU"/>
              </w:rPr>
              <w:t>2</w:t>
            </w:r>
          </w:p>
        </w:tc>
        <w:tc>
          <w:tcPr>
            <w:tcW w:w="2560" w:type="dxa"/>
            <w:tcBorders>
              <w:top w:val="nil"/>
              <w:left w:val="nil"/>
              <w:bottom w:val="single" w:sz="4" w:space="0" w:color="auto"/>
              <w:right w:val="single" w:sz="4" w:space="0" w:color="auto"/>
            </w:tcBorders>
            <w:shd w:val="clear" w:color="auto" w:fill="auto"/>
            <w:noWrap/>
            <w:vAlign w:val="center"/>
            <w:hideMark/>
          </w:tcPr>
          <w:p w:rsidR="00904C30" w:rsidRPr="00904C30" w:rsidRDefault="00904C30" w:rsidP="00904C30">
            <w:pPr>
              <w:spacing w:line="240" w:lineRule="auto"/>
              <w:ind w:firstLine="0"/>
              <w:jc w:val="center"/>
              <w:rPr>
                <w:rFonts w:eastAsia="Times New Roman"/>
                <w:b/>
                <w:bCs/>
                <w:color w:val="000000"/>
                <w:sz w:val="20"/>
                <w:szCs w:val="20"/>
                <w:lang w:eastAsia="ru-RU"/>
              </w:rPr>
            </w:pPr>
            <w:r w:rsidRPr="00904C30">
              <w:rPr>
                <w:rFonts w:eastAsia="Times New Roman"/>
                <w:b/>
                <w:bCs/>
                <w:color w:val="000000"/>
                <w:sz w:val="20"/>
                <w:szCs w:val="20"/>
                <w:lang w:eastAsia="ru-RU"/>
              </w:rPr>
              <w:t>3</w:t>
            </w:r>
          </w:p>
        </w:tc>
        <w:tc>
          <w:tcPr>
            <w:tcW w:w="3280" w:type="dxa"/>
            <w:tcBorders>
              <w:top w:val="nil"/>
              <w:left w:val="nil"/>
              <w:bottom w:val="single" w:sz="4" w:space="0" w:color="auto"/>
              <w:right w:val="single" w:sz="4" w:space="0" w:color="auto"/>
            </w:tcBorders>
            <w:shd w:val="clear" w:color="auto" w:fill="auto"/>
            <w:noWrap/>
            <w:vAlign w:val="center"/>
            <w:hideMark/>
          </w:tcPr>
          <w:p w:rsidR="00904C30" w:rsidRPr="00904C30" w:rsidRDefault="00904C30" w:rsidP="00904C30">
            <w:pPr>
              <w:spacing w:line="240" w:lineRule="auto"/>
              <w:ind w:firstLine="0"/>
              <w:jc w:val="center"/>
              <w:rPr>
                <w:rFonts w:eastAsia="Times New Roman"/>
                <w:b/>
                <w:bCs/>
                <w:color w:val="000000"/>
                <w:sz w:val="20"/>
                <w:szCs w:val="20"/>
                <w:lang w:eastAsia="ru-RU"/>
              </w:rPr>
            </w:pPr>
            <w:r w:rsidRPr="00904C30">
              <w:rPr>
                <w:rFonts w:eastAsia="Times New Roman"/>
                <w:b/>
                <w:bCs/>
                <w:color w:val="000000"/>
                <w:sz w:val="20"/>
                <w:szCs w:val="20"/>
                <w:lang w:eastAsia="ru-RU"/>
              </w:rPr>
              <w:t>4</w:t>
            </w:r>
          </w:p>
        </w:tc>
        <w:tc>
          <w:tcPr>
            <w:tcW w:w="5720" w:type="dxa"/>
            <w:tcBorders>
              <w:top w:val="nil"/>
              <w:left w:val="nil"/>
              <w:bottom w:val="single" w:sz="4" w:space="0" w:color="auto"/>
              <w:right w:val="single" w:sz="4" w:space="0" w:color="auto"/>
            </w:tcBorders>
            <w:shd w:val="clear" w:color="auto" w:fill="auto"/>
            <w:noWrap/>
            <w:vAlign w:val="center"/>
            <w:hideMark/>
          </w:tcPr>
          <w:p w:rsidR="00904C30" w:rsidRPr="00904C30" w:rsidRDefault="00904C30" w:rsidP="00904C30">
            <w:pPr>
              <w:spacing w:line="240" w:lineRule="auto"/>
              <w:ind w:firstLine="0"/>
              <w:jc w:val="center"/>
              <w:rPr>
                <w:rFonts w:eastAsia="Times New Roman"/>
                <w:b/>
                <w:bCs/>
                <w:color w:val="000000"/>
                <w:sz w:val="20"/>
                <w:szCs w:val="20"/>
                <w:lang w:eastAsia="ru-RU"/>
              </w:rPr>
            </w:pPr>
            <w:r w:rsidRPr="00904C30">
              <w:rPr>
                <w:rFonts w:eastAsia="Times New Roman"/>
                <w:b/>
                <w:bCs/>
                <w:color w:val="000000"/>
                <w:sz w:val="20"/>
                <w:szCs w:val="20"/>
                <w:lang w:eastAsia="ru-RU"/>
              </w:rPr>
              <w:t>5</w:t>
            </w:r>
          </w:p>
        </w:tc>
      </w:tr>
      <w:tr w:rsidR="00904C30" w:rsidRPr="00904C30" w:rsidTr="00904C30">
        <w:trPr>
          <w:trHeight w:val="300"/>
        </w:trPr>
        <w:tc>
          <w:tcPr>
            <w:tcW w:w="150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4C30" w:rsidRPr="00904C30" w:rsidRDefault="00904C30" w:rsidP="00904C30">
            <w:pPr>
              <w:spacing w:line="240" w:lineRule="auto"/>
              <w:ind w:firstLine="0"/>
              <w:jc w:val="left"/>
              <w:rPr>
                <w:rFonts w:eastAsia="Times New Roman"/>
                <w:b/>
                <w:bCs/>
                <w:i/>
                <w:iCs/>
                <w:color w:val="000000"/>
                <w:sz w:val="20"/>
                <w:szCs w:val="20"/>
                <w:lang w:eastAsia="ru-RU"/>
              </w:rPr>
            </w:pPr>
            <w:r w:rsidRPr="00904C30">
              <w:rPr>
                <w:rFonts w:eastAsia="Times New Roman"/>
                <w:b/>
                <w:bCs/>
                <w:i/>
                <w:iCs/>
                <w:color w:val="000000"/>
                <w:sz w:val="20"/>
                <w:szCs w:val="20"/>
                <w:lang w:eastAsia="ru-RU"/>
              </w:rPr>
              <w:t>Административно-деловые и коммунально-хозяйственные предприятия</w:t>
            </w:r>
          </w:p>
        </w:tc>
      </w:tr>
      <w:tr w:rsidR="00904C30" w:rsidRPr="00904C30" w:rsidTr="00904C30">
        <w:trPr>
          <w:trHeight w:val="12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Гостиница</w:t>
            </w:r>
          </w:p>
        </w:tc>
        <w:tc>
          <w:tcPr>
            <w:tcW w:w="170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место</w:t>
            </w:r>
          </w:p>
        </w:tc>
        <w:tc>
          <w:tcPr>
            <w:tcW w:w="256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 xml:space="preserve">18 на 1 тыс. чел. </w:t>
            </w:r>
          </w:p>
        </w:tc>
        <w:tc>
          <w:tcPr>
            <w:tcW w:w="328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left"/>
              <w:rPr>
                <w:rFonts w:eastAsia="Times New Roman"/>
                <w:color w:val="000000"/>
                <w:sz w:val="20"/>
                <w:szCs w:val="20"/>
                <w:lang w:eastAsia="ru-RU"/>
              </w:rPr>
            </w:pPr>
            <w:r w:rsidRPr="00904C30">
              <w:rPr>
                <w:rFonts w:eastAsia="Times New Roman"/>
                <w:color w:val="000000"/>
                <w:sz w:val="20"/>
                <w:szCs w:val="20"/>
                <w:lang w:eastAsia="ru-RU"/>
              </w:rPr>
              <w:t>При числе мест (м2 на 1 место): до 100 мест – 55; от 100 до 500 мест – 30; 500-1000 мест - 20; свыше 1000 мест - 15.</w:t>
            </w:r>
          </w:p>
        </w:tc>
        <w:tc>
          <w:tcPr>
            <w:tcW w:w="572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left"/>
              <w:rPr>
                <w:rFonts w:eastAsia="Times New Roman"/>
                <w:color w:val="000000"/>
                <w:sz w:val="20"/>
                <w:szCs w:val="20"/>
                <w:lang w:eastAsia="ru-RU"/>
              </w:rPr>
            </w:pPr>
            <w:r w:rsidRPr="00904C30">
              <w:rPr>
                <w:rFonts w:eastAsia="Times New Roman"/>
                <w:color w:val="000000"/>
                <w:sz w:val="20"/>
                <w:szCs w:val="20"/>
                <w:lang w:eastAsia="ru-RU"/>
              </w:rPr>
              <w:t> </w:t>
            </w:r>
          </w:p>
        </w:tc>
      </w:tr>
      <w:tr w:rsidR="00904C30" w:rsidRPr="00904C30" w:rsidTr="00904C30">
        <w:trPr>
          <w:trHeight w:val="12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 xml:space="preserve">Общественная уборная </w:t>
            </w:r>
          </w:p>
        </w:tc>
        <w:tc>
          <w:tcPr>
            <w:tcW w:w="170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прибор</w:t>
            </w:r>
          </w:p>
        </w:tc>
        <w:tc>
          <w:tcPr>
            <w:tcW w:w="256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 xml:space="preserve">1 на 1 тыс. чел. </w:t>
            </w:r>
          </w:p>
        </w:tc>
        <w:tc>
          <w:tcPr>
            <w:tcW w:w="328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По заданию на проектирование</w:t>
            </w:r>
          </w:p>
        </w:tc>
        <w:tc>
          <w:tcPr>
            <w:tcW w:w="572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left"/>
              <w:rPr>
                <w:rFonts w:eastAsia="Times New Roman"/>
                <w:color w:val="000000"/>
                <w:sz w:val="20"/>
                <w:szCs w:val="20"/>
                <w:lang w:eastAsia="ru-RU"/>
              </w:rPr>
            </w:pPr>
            <w:r w:rsidRPr="00904C30">
              <w:rPr>
                <w:rFonts w:eastAsia="Times New Roman"/>
                <w:color w:val="000000"/>
                <w:sz w:val="20"/>
                <w:szCs w:val="20"/>
                <w:lang w:eastAsia="ru-RU"/>
              </w:rPr>
              <w:t>В местах массового пребывания людей. Возможна замена на биотуалеты.</w:t>
            </w:r>
          </w:p>
        </w:tc>
      </w:tr>
      <w:tr w:rsidR="00904C30" w:rsidRPr="00904C30" w:rsidTr="00904C30">
        <w:trPr>
          <w:trHeight w:val="300"/>
        </w:trPr>
        <w:tc>
          <w:tcPr>
            <w:tcW w:w="150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4C30" w:rsidRPr="00904C30" w:rsidRDefault="00904C30" w:rsidP="00904C30">
            <w:pPr>
              <w:spacing w:line="240" w:lineRule="auto"/>
              <w:ind w:firstLine="0"/>
              <w:jc w:val="left"/>
              <w:rPr>
                <w:rFonts w:eastAsia="Times New Roman"/>
                <w:b/>
                <w:bCs/>
                <w:i/>
                <w:iCs/>
                <w:color w:val="000000"/>
                <w:sz w:val="20"/>
                <w:szCs w:val="20"/>
                <w:lang w:eastAsia="ru-RU"/>
              </w:rPr>
            </w:pPr>
            <w:r w:rsidRPr="00904C30">
              <w:rPr>
                <w:rFonts w:eastAsia="Times New Roman"/>
                <w:b/>
                <w:bCs/>
                <w:i/>
                <w:iCs/>
                <w:color w:val="000000"/>
                <w:sz w:val="20"/>
                <w:szCs w:val="20"/>
                <w:lang w:eastAsia="ru-RU"/>
              </w:rPr>
              <w:t>Объекты ритуального назначения</w:t>
            </w:r>
          </w:p>
        </w:tc>
      </w:tr>
      <w:tr w:rsidR="00904C30" w:rsidRPr="00904C30" w:rsidTr="00904C30">
        <w:trPr>
          <w:trHeight w:val="12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Бюро похоронного обслуживания, дом траурных обрядов</w:t>
            </w:r>
          </w:p>
        </w:tc>
        <w:tc>
          <w:tcPr>
            <w:tcW w:w="170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объект</w:t>
            </w:r>
          </w:p>
        </w:tc>
        <w:tc>
          <w:tcPr>
            <w:tcW w:w="256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1 на 0,5-1 млн. чел.</w:t>
            </w:r>
          </w:p>
        </w:tc>
        <w:tc>
          <w:tcPr>
            <w:tcW w:w="328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По заданию на проектирование</w:t>
            </w:r>
          </w:p>
        </w:tc>
        <w:tc>
          <w:tcPr>
            <w:tcW w:w="572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left"/>
              <w:rPr>
                <w:rFonts w:eastAsia="Times New Roman"/>
                <w:color w:val="000000"/>
                <w:sz w:val="20"/>
                <w:szCs w:val="20"/>
                <w:lang w:eastAsia="ru-RU"/>
              </w:rPr>
            </w:pPr>
            <w:r w:rsidRPr="00904C30">
              <w:rPr>
                <w:rFonts w:eastAsia="Times New Roman"/>
                <w:color w:val="000000"/>
                <w:sz w:val="20"/>
                <w:szCs w:val="20"/>
                <w:lang w:eastAsia="ru-RU"/>
              </w:rPr>
              <w:t> </w:t>
            </w:r>
          </w:p>
        </w:tc>
      </w:tr>
      <w:tr w:rsidR="00904C30" w:rsidRPr="00904C30" w:rsidTr="00904C30">
        <w:trPr>
          <w:trHeight w:val="12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Кладбище урновых захоронений после кремации</w:t>
            </w:r>
          </w:p>
        </w:tc>
        <w:tc>
          <w:tcPr>
            <w:tcW w:w="170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объект</w:t>
            </w:r>
          </w:p>
        </w:tc>
        <w:tc>
          <w:tcPr>
            <w:tcW w:w="256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га на 1000 чел.</w:t>
            </w:r>
          </w:p>
        </w:tc>
        <w:tc>
          <w:tcPr>
            <w:tcW w:w="328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center"/>
              <w:rPr>
                <w:rFonts w:eastAsia="Times New Roman"/>
                <w:color w:val="000000"/>
                <w:sz w:val="20"/>
                <w:szCs w:val="20"/>
                <w:lang w:eastAsia="ru-RU"/>
              </w:rPr>
            </w:pPr>
            <w:r w:rsidRPr="00904C30">
              <w:rPr>
                <w:rFonts w:eastAsia="Times New Roman"/>
                <w:color w:val="000000"/>
                <w:sz w:val="20"/>
                <w:szCs w:val="20"/>
                <w:lang w:eastAsia="ru-RU"/>
              </w:rPr>
              <w:t>0,02</w:t>
            </w:r>
          </w:p>
        </w:tc>
        <w:tc>
          <w:tcPr>
            <w:tcW w:w="5720" w:type="dxa"/>
            <w:tcBorders>
              <w:top w:val="nil"/>
              <w:left w:val="nil"/>
              <w:bottom w:val="single" w:sz="4" w:space="0" w:color="auto"/>
              <w:right w:val="single" w:sz="4" w:space="0" w:color="auto"/>
            </w:tcBorders>
            <w:shd w:val="clear" w:color="auto" w:fill="auto"/>
            <w:vAlign w:val="center"/>
            <w:hideMark/>
          </w:tcPr>
          <w:p w:rsidR="00904C30" w:rsidRPr="00904C30" w:rsidRDefault="00904C30" w:rsidP="00904C30">
            <w:pPr>
              <w:spacing w:line="240" w:lineRule="auto"/>
              <w:ind w:firstLine="0"/>
              <w:jc w:val="left"/>
              <w:rPr>
                <w:rFonts w:eastAsia="Times New Roman"/>
                <w:color w:val="000000"/>
                <w:sz w:val="20"/>
                <w:szCs w:val="20"/>
                <w:lang w:eastAsia="ru-RU"/>
              </w:rPr>
            </w:pPr>
            <w:r w:rsidRPr="00904C30">
              <w:rPr>
                <w:rFonts w:eastAsia="Times New Roman"/>
                <w:color w:val="000000"/>
                <w:sz w:val="20"/>
                <w:szCs w:val="20"/>
                <w:lang w:eastAsia="ru-RU"/>
              </w:rPr>
              <w:t> </w:t>
            </w:r>
          </w:p>
        </w:tc>
      </w:tr>
    </w:tbl>
    <w:p w:rsidR="00310350" w:rsidRDefault="00310350" w:rsidP="00AA3275">
      <w:pPr>
        <w:pStyle w:val="S0"/>
        <w:tabs>
          <w:tab w:val="left" w:pos="0"/>
        </w:tabs>
        <w:spacing w:line="276" w:lineRule="auto"/>
        <w:contextualSpacing/>
        <w:rPr>
          <w:szCs w:val="24"/>
        </w:rPr>
      </w:pPr>
    </w:p>
    <w:p w:rsidR="004135DC" w:rsidRDefault="00F62102" w:rsidP="004135DC">
      <w:pPr>
        <w:pStyle w:val="1"/>
        <w:numPr>
          <w:ilvl w:val="0"/>
          <w:numId w:val="30"/>
        </w:numPr>
        <w:tabs>
          <w:tab w:val="clear" w:pos="426"/>
        </w:tabs>
        <w:spacing w:line="276" w:lineRule="auto"/>
        <w:ind w:left="0" w:firstLine="709"/>
        <w:contextualSpacing/>
        <w:jc w:val="both"/>
        <w:rPr>
          <w:highlight w:val="yellow"/>
        </w:rPr>
        <w:sectPr w:rsidR="004135DC" w:rsidSect="00A9092D">
          <w:pgSz w:w="16838" w:h="11906" w:orient="landscape"/>
          <w:pgMar w:top="998" w:right="851" w:bottom="1134" w:left="1134" w:header="142" w:footer="142" w:gutter="0"/>
          <w:pgNumType w:start="35"/>
          <w:cols w:space="708"/>
          <w:docGrid w:linePitch="360"/>
        </w:sectPr>
      </w:pPr>
      <w:r>
        <w:rPr>
          <w:highlight w:val="yellow"/>
        </w:rPr>
        <w:br w:type="page"/>
      </w:r>
      <w:bookmarkStart w:id="96" w:name="_Toc391642568"/>
      <w:bookmarkStart w:id="97" w:name="_Toc396129614"/>
      <w:bookmarkStart w:id="98" w:name="_Toc398555150"/>
      <w:bookmarkStart w:id="99" w:name="_Toc398644000"/>
    </w:p>
    <w:p w:rsidR="004135DC" w:rsidRPr="004135DC" w:rsidRDefault="004135DC" w:rsidP="004135DC">
      <w:pPr>
        <w:pStyle w:val="1"/>
        <w:tabs>
          <w:tab w:val="clear" w:pos="426"/>
        </w:tabs>
        <w:ind w:left="0" w:firstLine="284"/>
        <w:jc w:val="left"/>
      </w:pPr>
      <w:bookmarkStart w:id="100" w:name="_Toc401568244"/>
      <w:r w:rsidRPr="004135DC">
        <w:t>Обоснование норматива сбора, вывоза отходов производства и потребления</w:t>
      </w:r>
      <w:bookmarkEnd w:id="96"/>
      <w:bookmarkEnd w:id="97"/>
      <w:bookmarkEnd w:id="98"/>
      <w:bookmarkEnd w:id="99"/>
      <w:bookmarkEnd w:id="100"/>
    </w:p>
    <w:p w:rsidR="004135DC" w:rsidRPr="004135DC" w:rsidRDefault="004135DC" w:rsidP="004135DC">
      <w:pPr>
        <w:pStyle w:val="TX-2"/>
      </w:pPr>
      <w:r w:rsidRPr="004135DC">
        <w:t>К твердым бытовым отходам, входящим в норму накопления от населения и удаляемым транспортом спецавтохозяйств,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4135DC" w:rsidRPr="004135DC" w:rsidRDefault="004135DC" w:rsidP="004135DC">
      <w:pPr>
        <w:pStyle w:val="TX-2"/>
      </w:pPr>
      <w:r w:rsidRPr="004135DC">
        <w:t>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спецавтохозяйствами.</w:t>
      </w:r>
    </w:p>
    <w:p w:rsidR="004135DC" w:rsidRPr="004135DC" w:rsidRDefault="004135DC" w:rsidP="004135DC">
      <w:pPr>
        <w:pStyle w:val="TX-2"/>
      </w:pPr>
      <w:r w:rsidRPr="004135DC">
        <w:t>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кг или л, кубических метрах.</w:t>
      </w:r>
    </w:p>
    <w:p w:rsidR="004135DC" w:rsidRPr="004135DC" w:rsidRDefault="004135DC" w:rsidP="004135DC">
      <w:pPr>
        <w:pStyle w:val="TX-2"/>
      </w:pPr>
      <w:r w:rsidRPr="004135DC">
        <w:t xml:space="preserve"> 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4135DC" w:rsidRPr="004135DC" w:rsidRDefault="004135DC" w:rsidP="004135DC">
      <w:pPr>
        <w:pStyle w:val="TX-2"/>
        <w:rPr>
          <w:lang w:eastAsia="ru-RU"/>
        </w:rPr>
      </w:pPr>
      <w:r w:rsidRPr="004135DC">
        <w:rPr>
          <w:lang w:eastAsia="ru-RU"/>
        </w:rPr>
        <w:t>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w:t>
      </w:r>
    </w:p>
    <w:p w:rsidR="004135DC" w:rsidRPr="00021F6D" w:rsidRDefault="004135DC" w:rsidP="004135DC">
      <w:pPr>
        <w:pStyle w:val="TX-2"/>
        <w:rPr>
          <w:lang w:eastAsia="ru-RU"/>
        </w:rPr>
      </w:pPr>
      <w:r w:rsidRPr="004135DC">
        <w:rPr>
          <w:lang w:eastAsia="ru-RU"/>
        </w:rPr>
        <w:t>Годовое накопление домового мусора (м</w:t>
      </w:r>
      <w:r w:rsidRPr="004135DC">
        <w:rPr>
          <w:vertAlign w:val="superscript"/>
          <w:lang w:eastAsia="ru-RU"/>
        </w:rPr>
        <w:t>3</w:t>
      </w:r>
      <w:r w:rsidRPr="004135DC">
        <w:rPr>
          <w:lang w:eastAsia="ru-RU"/>
        </w:rPr>
        <w:t xml:space="preserve"> или т)</w:t>
      </w:r>
    </w:p>
    <w:p w:rsidR="004135DC" w:rsidRPr="00021F6D" w:rsidRDefault="004135DC" w:rsidP="004135DC">
      <w:pPr>
        <w:pStyle w:val="TX-2"/>
      </w:pPr>
      <w:r w:rsidRPr="00021F6D">
        <w:t>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4135DC" w:rsidRPr="00021F6D" w:rsidRDefault="004135DC" w:rsidP="004135DC">
      <w:pPr>
        <w:pStyle w:val="TX-2"/>
        <w:rPr>
          <w:lang w:eastAsia="ru-RU"/>
        </w:rPr>
      </w:pPr>
      <w:r w:rsidRPr="00021F6D">
        <w:rPr>
          <w:lang w:eastAsia="ru-RU"/>
        </w:rPr>
        <w:t xml:space="preserve">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w:t>
      </w:r>
      <w:r>
        <w:rPr>
          <w:lang w:eastAsia="ru-RU"/>
        </w:rPr>
        <w:t>поселению</w:t>
      </w:r>
      <w:r w:rsidRPr="00021F6D">
        <w:rPr>
          <w:lang w:eastAsia="ru-RU"/>
        </w:rPr>
        <w:t xml:space="preserve">, </w:t>
      </w:r>
      <w:r>
        <w:rPr>
          <w:lang w:eastAsia="ru-RU"/>
        </w:rPr>
        <w:t>населённому пункту</w:t>
      </w:r>
      <w:r w:rsidRPr="00021F6D">
        <w:rPr>
          <w:lang w:eastAsia="ru-RU"/>
        </w:rPr>
        <w:t>, домовладению.</w:t>
      </w:r>
    </w:p>
    <w:p w:rsidR="004135DC" w:rsidRPr="00021F6D" w:rsidRDefault="004135DC" w:rsidP="004135DC">
      <w:pPr>
        <w:pStyle w:val="TX-2"/>
        <w:rPr>
          <w:lang w:eastAsia="ru-RU"/>
        </w:rPr>
      </w:pPr>
      <w:r w:rsidRPr="00021F6D">
        <w:rPr>
          <w:lang w:eastAsia="ru-RU"/>
        </w:rPr>
        <w:t>Годовое накопление домового мусора (м</w:t>
      </w:r>
      <w:r w:rsidRPr="00021F6D">
        <w:rPr>
          <w:vertAlign w:val="superscript"/>
          <w:lang w:eastAsia="ru-RU"/>
        </w:rPr>
        <w:t>3</w:t>
      </w:r>
      <w:r w:rsidRPr="00021F6D">
        <w:rPr>
          <w:lang w:eastAsia="ru-RU"/>
        </w:rPr>
        <w:t xml:space="preserve"> или т)</w:t>
      </w:r>
    </w:p>
    <w:p w:rsidR="004135DC" w:rsidRPr="00021F6D" w:rsidRDefault="004135DC" w:rsidP="004135DC">
      <w:pPr>
        <w:pStyle w:val="TX-2"/>
        <w:rPr>
          <w:lang w:eastAsia="ru-RU"/>
        </w:rPr>
      </w:pPr>
      <w:r w:rsidRPr="00021F6D">
        <w:rPr>
          <w:noProof/>
          <w:lang w:eastAsia="ru-RU"/>
        </w:rPr>
        <w:drawing>
          <wp:inline distT="0" distB="0" distL="0" distR="0">
            <wp:extent cx="507365" cy="149860"/>
            <wp:effectExtent l="0" t="0" r="6985" b="2540"/>
            <wp:docPr id="83" name="Рисунок 1"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aurum.ru/core/utils/blob.php?blobid=639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365" cy="149860"/>
                    </a:xfrm>
                    <a:prstGeom prst="rect">
                      <a:avLst/>
                    </a:prstGeom>
                    <a:noFill/>
                    <a:ln>
                      <a:noFill/>
                    </a:ln>
                  </pic:spPr>
                </pic:pic>
              </a:graphicData>
            </a:graphic>
          </wp:inline>
        </w:drawing>
      </w:r>
    </w:p>
    <w:p w:rsidR="004135DC" w:rsidRPr="00021F6D" w:rsidRDefault="004135DC" w:rsidP="004135DC">
      <w:pPr>
        <w:pStyle w:val="TX-2"/>
        <w:rPr>
          <w:lang w:eastAsia="ru-RU"/>
        </w:rPr>
      </w:pPr>
      <w:r w:rsidRPr="00021F6D">
        <w:rPr>
          <w:lang w:eastAsia="ru-RU"/>
        </w:rPr>
        <w:t>где р - норма накопления на 1 чел. в год, м</w:t>
      </w:r>
      <w:r w:rsidRPr="00021F6D">
        <w:rPr>
          <w:vertAlign w:val="superscript"/>
          <w:lang w:eastAsia="ru-RU"/>
        </w:rPr>
        <w:t>3</w:t>
      </w:r>
      <w:r w:rsidRPr="00021F6D">
        <w:rPr>
          <w:lang w:eastAsia="ru-RU"/>
        </w:rPr>
        <w:t xml:space="preserve"> или т; m - численность населения поселения, района, домовладения.</w:t>
      </w:r>
    </w:p>
    <w:p w:rsidR="004135DC" w:rsidRPr="00021F6D" w:rsidRDefault="004135DC" w:rsidP="004135DC">
      <w:pPr>
        <w:pStyle w:val="TX-2"/>
        <w:rPr>
          <w:lang w:eastAsia="ru-RU"/>
        </w:rPr>
      </w:pPr>
      <w:r w:rsidRPr="00021F6D">
        <w:rPr>
          <w:i/>
          <w:iCs/>
          <w:lang w:eastAsia="ru-RU"/>
        </w:rPr>
        <w:t>Среднесуточное накопление домового мусора</w:t>
      </w:r>
      <w:r w:rsidRPr="00021F6D">
        <w:rPr>
          <w:lang w:eastAsia="ru-RU"/>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4135DC" w:rsidRPr="00021F6D" w:rsidRDefault="004135DC" w:rsidP="004135DC">
      <w:pPr>
        <w:pStyle w:val="TX-2"/>
        <w:rPr>
          <w:lang w:eastAsia="ru-RU"/>
        </w:rPr>
      </w:pPr>
      <w:r w:rsidRPr="00021F6D">
        <w:rPr>
          <w:i/>
          <w:iCs/>
          <w:lang w:eastAsia="ru-RU"/>
        </w:rPr>
        <w:t>Норма накопления домового мусора</w:t>
      </w:r>
      <w:r w:rsidRPr="00021F6D">
        <w:rPr>
          <w:lang w:eastAsia="ru-RU"/>
        </w:rPr>
        <w:t xml:space="preserve"> 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w:t>
      </w:r>
    </w:p>
    <w:p w:rsidR="004135DC" w:rsidRPr="00021F6D" w:rsidRDefault="004135DC" w:rsidP="004135DC">
      <w:pPr>
        <w:pStyle w:val="TX-2"/>
        <w:rPr>
          <w:lang w:eastAsia="ru-RU"/>
        </w:rPr>
      </w:pPr>
      <w:r w:rsidRPr="00021F6D">
        <w:rPr>
          <w:lang w:eastAsia="ru-RU"/>
        </w:rPr>
        <w:t>Наиболее прогрессивная система вывозки бытовых отбросов - кузовными мусоровозами, в которые мусор перегружается из контейнеров непосредственно на мусоросборных площадках в домовладениях.</w:t>
      </w:r>
    </w:p>
    <w:p w:rsidR="004135DC" w:rsidRPr="00021F6D" w:rsidRDefault="004135DC" w:rsidP="004135DC">
      <w:pPr>
        <w:pStyle w:val="TX-2"/>
        <w:rPr>
          <w:lang w:eastAsia="ru-RU"/>
        </w:rPr>
      </w:pPr>
      <w:r w:rsidRPr="00021F6D">
        <w:rPr>
          <w:lang w:eastAsia="ru-RU"/>
        </w:rPr>
        <w:t xml:space="preserve">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 </w:t>
      </w:r>
    </w:p>
    <w:p w:rsidR="004135DC" w:rsidRDefault="004135DC" w:rsidP="004135DC">
      <w:pPr>
        <w:pStyle w:val="TX-2"/>
      </w:pPr>
      <w:r w:rsidRPr="00021F6D">
        <w:t>Ниже приведены нормы накопления бытовых отходов согласно рекомендациям (СП 42.13330.2011).</w:t>
      </w:r>
    </w:p>
    <w:p w:rsidR="004135DC" w:rsidRDefault="004135DC" w:rsidP="004135DC">
      <w:pPr>
        <w:pStyle w:val="TX-2"/>
        <w:rPr>
          <w:highlight w:val="yellow"/>
        </w:rPr>
      </w:pPr>
    </w:p>
    <w:p w:rsidR="004135DC" w:rsidRDefault="004135DC" w:rsidP="00E73001">
      <w:pPr>
        <w:pStyle w:val="TX-2"/>
        <w:rPr>
          <w:color w:val="000000"/>
          <w:highlight w:val="yellow"/>
          <w:lang w:val="en-US"/>
        </w:rPr>
      </w:pPr>
      <w:r w:rsidRPr="00021F6D">
        <w:t>Н</w:t>
      </w:r>
      <w:r>
        <w:t>ормы накопления бытовых отходов:</w:t>
      </w:r>
    </w:p>
    <w:p w:rsidR="00E73001" w:rsidRDefault="00E73001" w:rsidP="00E73001">
      <w:pPr>
        <w:pStyle w:val="TX-2"/>
        <w:spacing w:line="240" w:lineRule="auto"/>
        <w:jc w:val="right"/>
        <w:rPr>
          <w:color w:val="000000"/>
          <w:highlight w:val="yellow"/>
          <w:lang w:val="en-US"/>
        </w:rPr>
      </w:pPr>
      <w:r w:rsidRPr="008C1507">
        <w:rPr>
          <w:i/>
          <w:sz w:val="22"/>
          <w:szCs w:val="22"/>
        </w:rPr>
        <w:t xml:space="preserve">Таблица </w:t>
      </w:r>
    </w:p>
    <w:tbl>
      <w:tblPr>
        <w:tblW w:w="9325" w:type="dxa"/>
        <w:tblInd w:w="93" w:type="dxa"/>
        <w:tblLook w:val="04A0"/>
      </w:tblPr>
      <w:tblGrid>
        <w:gridCol w:w="5685"/>
        <w:gridCol w:w="1820"/>
        <w:gridCol w:w="1820"/>
      </w:tblGrid>
      <w:tr w:rsidR="00E73001" w:rsidRPr="00E73001" w:rsidTr="00E73001">
        <w:trPr>
          <w:trHeight w:val="600"/>
        </w:trPr>
        <w:tc>
          <w:tcPr>
            <w:tcW w:w="5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001" w:rsidRPr="00E73001" w:rsidRDefault="00E73001" w:rsidP="00E73001">
            <w:pPr>
              <w:spacing w:line="240" w:lineRule="auto"/>
              <w:ind w:firstLine="0"/>
              <w:jc w:val="center"/>
              <w:rPr>
                <w:rFonts w:eastAsia="Times New Roman"/>
                <w:b/>
                <w:bCs/>
                <w:color w:val="000000"/>
                <w:sz w:val="20"/>
                <w:szCs w:val="20"/>
                <w:lang w:eastAsia="ru-RU"/>
              </w:rPr>
            </w:pPr>
            <w:r w:rsidRPr="00E73001">
              <w:rPr>
                <w:rFonts w:eastAsia="Times New Roman"/>
                <w:b/>
                <w:bCs/>
                <w:color w:val="000000"/>
                <w:sz w:val="20"/>
                <w:szCs w:val="20"/>
                <w:lang w:eastAsia="ru-RU"/>
              </w:rPr>
              <w:t>Бытовые отходы</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b/>
                <w:bCs/>
                <w:color w:val="000000"/>
                <w:sz w:val="20"/>
                <w:szCs w:val="20"/>
                <w:lang w:eastAsia="ru-RU"/>
              </w:rPr>
            </w:pPr>
            <w:r w:rsidRPr="00E73001">
              <w:rPr>
                <w:rFonts w:eastAsia="Times New Roman"/>
                <w:b/>
                <w:bCs/>
                <w:color w:val="000000"/>
                <w:sz w:val="20"/>
                <w:szCs w:val="20"/>
                <w:lang w:eastAsia="ru-RU"/>
              </w:rPr>
              <w:t>Количество бытовых отходов на 1 человека в год</w:t>
            </w:r>
          </w:p>
        </w:tc>
      </w:tr>
      <w:tr w:rsidR="00E73001" w:rsidRPr="00E73001" w:rsidTr="00E73001">
        <w:trPr>
          <w:trHeight w:val="300"/>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E73001" w:rsidRPr="00E73001" w:rsidRDefault="00E73001" w:rsidP="00E73001">
            <w:pPr>
              <w:spacing w:line="240" w:lineRule="auto"/>
              <w:ind w:firstLine="0"/>
              <w:jc w:val="left"/>
              <w:rPr>
                <w:rFonts w:eastAsia="Times New Roman"/>
                <w:b/>
                <w:bCs/>
                <w:color w:val="000000"/>
                <w:sz w:val="20"/>
                <w:szCs w:val="20"/>
                <w:lang w:eastAsia="ru-RU"/>
              </w:rPr>
            </w:pPr>
          </w:p>
        </w:tc>
        <w:tc>
          <w:tcPr>
            <w:tcW w:w="1820" w:type="dxa"/>
            <w:tcBorders>
              <w:top w:val="nil"/>
              <w:left w:val="nil"/>
              <w:bottom w:val="single" w:sz="4" w:space="0" w:color="auto"/>
              <w:right w:val="single" w:sz="4" w:space="0" w:color="auto"/>
            </w:tcBorders>
            <w:shd w:val="clear" w:color="auto" w:fill="auto"/>
            <w:noWrap/>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кг</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л</w:t>
            </w:r>
          </w:p>
        </w:tc>
      </w:tr>
      <w:tr w:rsidR="00E73001" w:rsidRPr="00E73001" w:rsidTr="00E73001">
        <w:trPr>
          <w:cantSplit/>
          <w:trHeight w:val="39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left"/>
              <w:rPr>
                <w:rFonts w:eastAsia="Times New Roman"/>
                <w:color w:val="000000"/>
                <w:sz w:val="20"/>
                <w:szCs w:val="20"/>
                <w:lang w:eastAsia="ru-RU"/>
              </w:rPr>
            </w:pPr>
            <w:r w:rsidRPr="00E73001">
              <w:rPr>
                <w:rFonts w:eastAsia="Times New Roman"/>
                <w:color w:val="000000"/>
                <w:sz w:val="20"/>
                <w:szCs w:val="20"/>
                <w:lang w:eastAsia="ru-RU"/>
              </w:rPr>
              <w:t xml:space="preserve">Твердые: </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 </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 </w:t>
            </w:r>
          </w:p>
        </w:tc>
      </w:tr>
      <w:tr w:rsidR="00E73001" w:rsidRPr="00E73001" w:rsidTr="00E73001">
        <w:trPr>
          <w:cantSplit/>
          <w:trHeight w:val="60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left"/>
              <w:rPr>
                <w:rFonts w:eastAsia="Times New Roman"/>
                <w:color w:val="000000"/>
                <w:sz w:val="20"/>
                <w:szCs w:val="20"/>
                <w:lang w:eastAsia="ru-RU"/>
              </w:rPr>
            </w:pPr>
            <w:r w:rsidRPr="00E73001">
              <w:rPr>
                <w:rFonts w:eastAsia="Times New Roman"/>
                <w:color w:val="000000"/>
                <w:sz w:val="20"/>
                <w:szCs w:val="20"/>
                <w:lang w:eastAsia="ru-RU"/>
              </w:rPr>
              <w:t>от жилых зданий, оборудованных водопроводом, канализацией, центральным отоплением и газом</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190</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900</w:t>
            </w:r>
          </w:p>
        </w:tc>
      </w:tr>
      <w:tr w:rsidR="00E73001" w:rsidRPr="00E73001" w:rsidTr="00E73001">
        <w:trPr>
          <w:cantSplit/>
          <w:trHeight w:val="39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left"/>
              <w:rPr>
                <w:rFonts w:eastAsia="Times New Roman"/>
                <w:color w:val="000000"/>
                <w:sz w:val="20"/>
                <w:szCs w:val="20"/>
                <w:lang w:eastAsia="ru-RU"/>
              </w:rPr>
            </w:pPr>
            <w:r w:rsidRPr="00E73001">
              <w:rPr>
                <w:rFonts w:eastAsia="Times New Roman"/>
                <w:color w:val="000000"/>
                <w:sz w:val="20"/>
                <w:szCs w:val="20"/>
                <w:lang w:eastAsia="ru-RU"/>
              </w:rPr>
              <w:t>от прочих жилых зданий</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300</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1100</w:t>
            </w:r>
          </w:p>
        </w:tc>
      </w:tr>
      <w:tr w:rsidR="00E73001" w:rsidRPr="00E73001" w:rsidTr="00E73001">
        <w:trPr>
          <w:cantSplit/>
          <w:trHeight w:val="39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left"/>
              <w:rPr>
                <w:rFonts w:eastAsia="Times New Roman"/>
                <w:color w:val="000000"/>
                <w:sz w:val="20"/>
                <w:szCs w:val="20"/>
                <w:lang w:eastAsia="ru-RU"/>
              </w:rPr>
            </w:pPr>
            <w:r w:rsidRPr="00E73001">
              <w:rPr>
                <w:rFonts w:eastAsia="Times New Roman"/>
                <w:color w:val="000000"/>
                <w:sz w:val="20"/>
                <w:szCs w:val="20"/>
                <w:lang w:eastAsia="ru-RU"/>
              </w:rPr>
              <w:t>Общее количество с учетом общественных зданий</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280</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1400</w:t>
            </w:r>
          </w:p>
        </w:tc>
      </w:tr>
      <w:tr w:rsidR="00E73001" w:rsidRPr="00E73001" w:rsidTr="00E73001">
        <w:trPr>
          <w:cantSplit/>
          <w:trHeight w:val="39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left"/>
              <w:rPr>
                <w:rFonts w:eastAsia="Times New Roman"/>
                <w:color w:val="000000"/>
                <w:sz w:val="20"/>
                <w:szCs w:val="20"/>
                <w:lang w:eastAsia="ru-RU"/>
              </w:rPr>
            </w:pPr>
            <w:r w:rsidRPr="00E73001">
              <w:rPr>
                <w:rFonts w:eastAsia="Times New Roman"/>
                <w:color w:val="000000"/>
                <w:sz w:val="20"/>
                <w:szCs w:val="20"/>
                <w:lang w:eastAsia="ru-RU"/>
              </w:rPr>
              <w:t>Жидкие из выгребов (при отсутствии канализации)</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noBreakHyphen/>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2000</w:t>
            </w:r>
          </w:p>
        </w:tc>
      </w:tr>
      <w:tr w:rsidR="00E73001" w:rsidRPr="00E73001" w:rsidTr="00E73001">
        <w:trPr>
          <w:cantSplit/>
          <w:trHeight w:val="39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left"/>
              <w:rPr>
                <w:rFonts w:eastAsia="Times New Roman"/>
                <w:color w:val="000000"/>
                <w:sz w:val="20"/>
                <w:szCs w:val="20"/>
                <w:lang w:eastAsia="ru-RU"/>
              </w:rPr>
            </w:pPr>
            <w:r w:rsidRPr="00E73001">
              <w:rPr>
                <w:rFonts w:eastAsia="Times New Roman"/>
                <w:color w:val="000000"/>
                <w:sz w:val="20"/>
                <w:szCs w:val="20"/>
                <w:lang w:eastAsia="ru-RU"/>
              </w:rPr>
              <w:t>Смет с 1м</w:t>
            </w:r>
            <w:r w:rsidRPr="00E73001">
              <w:rPr>
                <w:rFonts w:eastAsia="Times New Roman"/>
                <w:color w:val="000000"/>
                <w:sz w:val="20"/>
                <w:szCs w:val="20"/>
                <w:vertAlign w:val="superscript"/>
                <w:lang w:eastAsia="ru-RU"/>
              </w:rPr>
              <w:t>2</w:t>
            </w:r>
            <w:r w:rsidRPr="00E73001">
              <w:rPr>
                <w:rFonts w:eastAsia="Times New Roman"/>
                <w:color w:val="000000"/>
                <w:sz w:val="20"/>
                <w:szCs w:val="20"/>
                <w:lang w:eastAsia="ru-RU"/>
              </w:rPr>
              <w:t xml:space="preserve"> твердых покрытий улиц, площадей и парков</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5</w:t>
            </w:r>
          </w:p>
        </w:tc>
        <w:tc>
          <w:tcPr>
            <w:tcW w:w="1820" w:type="dxa"/>
            <w:tcBorders>
              <w:top w:val="nil"/>
              <w:left w:val="nil"/>
              <w:bottom w:val="single" w:sz="4" w:space="0" w:color="auto"/>
              <w:right w:val="single" w:sz="4" w:space="0" w:color="auto"/>
            </w:tcBorders>
            <w:shd w:val="clear" w:color="auto" w:fill="auto"/>
            <w:vAlign w:val="center"/>
            <w:hideMark/>
          </w:tcPr>
          <w:p w:rsidR="00E73001" w:rsidRPr="00E73001" w:rsidRDefault="00E73001" w:rsidP="00E73001">
            <w:pPr>
              <w:spacing w:line="240" w:lineRule="auto"/>
              <w:ind w:firstLine="0"/>
              <w:jc w:val="center"/>
              <w:rPr>
                <w:rFonts w:eastAsia="Times New Roman"/>
                <w:color w:val="000000"/>
                <w:sz w:val="20"/>
                <w:szCs w:val="20"/>
                <w:lang w:eastAsia="ru-RU"/>
              </w:rPr>
            </w:pPr>
            <w:r w:rsidRPr="00E73001">
              <w:rPr>
                <w:rFonts w:eastAsia="Times New Roman"/>
                <w:color w:val="000000"/>
                <w:sz w:val="20"/>
                <w:szCs w:val="20"/>
                <w:lang w:eastAsia="ru-RU"/>
              </w:rPr>
              <w:t>8</w:t>
            </w:r>
          </w:p>
        </w:tc>
      </w:tr>
    </w:tbl>
    <w:p w:rsidR="00E73001" w:rsidRDefault="00E73001" w:rsidP="004135DC">
      <w:pPr>
        <w:spacing w:line="240" w:lineRule="auto"/>
        <w:ind w:firstLine="0"/>
        <w:jc w:val="left"/>
        <w:rPr>
          <w:color w:val="000000"/>
          <w:highlight w:val="yellow"/>
          <w:lang w:val="en-US"/>
        </w:rPr>
      </w:pPr>
    </w:p>
    <w:p w:rsidR="00E73001" w:rsidRPr="00E73001" w:rsidRDefault="00E73001" w:rsidP="00E73001">
      <w:pPr>
        <w:pStyle w:val="TX-2"/>
        <w:rPr>
          <w:sz w:val="20"/>
          <w:szCs w:val="20"/>
        </w:rPr>
      </w:pPr>
      <w:r w:rsidRPr="00E73001">
        <w:rPr>
          <w:sz w:val="20"/>
          <w:szCs w:val="20"/>
        </w:rPr>
        <w:t xml:space="preserve">Примечание: </w:t>
      </w:r>
    </w:p>
    <w:p w:rsidR="00E73001" w:rsidRPr="00E73001" w:rsidRDefault="00E73001" w:rsidP="00E73001">
      <w:pPr>
        <w:pStyle w:val="TX-2"/>
        <w:rPr>
          <w:sz w:val="20"/>
          <w:szCs w:val="20"/>
          <w:lang w:eastAsia="ru-RU"/>
        </w:rPr>
      </w:pPr>
      <w:r w:rsidRPr="00E73001">
        <w:rPr>
          <w:sz w:val="20"/>
          <w:szCs w:val="20"/>
          <w:lang w:eastAsia="ru-RU"/>
        </w:rPr>
        <w:t>1. Нормы накопления крупногабаритных бытовых отходов следует принимать в размере 5% в составе приведенных значений твердых бытовых отходов.</w:t>
      </w:r>
    </w:p>
    <w:p w:rsidR="00E73001" w:rsidRPr="005822C5" w:rsidRDefault="00E73001" w:rsidP="004135DC">
      <w:pPr>
        <w:spacing w:line="240" w:lineRule="auto"/>
        <w:ind w:firstLine="0"/>
        <w:jc w:val="left"/>
        <w:rPr>
          <w:color w:val="000000"/>
          <w:highlight w:val="yellow"/>
        </w:rPr>
      </w:pPr>
    </w:p>
    <w:p w:rsidR="00E73001" w:rsidRPr="005822C5" w:rsidRDefault="00E73001">
      <w:pPr>
        <w:spacing w:line="240" w:lineRule="auto"/>
        <w:ind w:firstLine="0"/>
        <w:jc w:val="left"/>
        <w:rPr>
          <w:rFonts w:eastAsia="Times New Roman"/>
          <w:szCs w:val="24"/>
          <w:highlight w:val="yellow"/>
        </w:rPr>
      </w:pPr>
      <w:r w:rsidRPr="005822C5">
        <w:rPr>
          <w:highlight w:val="yellow"/>
        </w:rPr>
        <w:br w:type="page"/>
      </w:r>
    </w:p>
    <w:p w:rsidR="00E73001" w:rsidRDefault="00E73001" w:rsidP="00E73001">
      <w:pPr>
        <w:pStyle w:val="1"/>
        <w:spacing w:line="276" w:lineRule="auto"/>
        <w:ind w:left="431" w:hanging="431"/>
        <w:jc w:val="left"/>
      </w:pPr>
      <w:bookmarkStart w:id="101" w:name="_Toc396129617"/>
      <w:bookmarkStart w:id="102" w:name="_Toc398555151"/>
      <w:bookmarkStart w:id="103" w:name="_Toc398644001"/>
      <w:bookmarkStart w:id="104" w:name="_Toc401568245"/>
      <w:r w:rsidRPr="00021F6D">
        <w:t xml:space="preserve">Обоснование расчётных показателей местных нормативов проектирования территорий мест массового отдыха населения, объектов благоустройства </w:t>
      </w:r>
      <w:bookmarkEnd w:id="101"/>
      <w:r w:rsidRPr="00021F6D">
        <w:t>поселения</w:t>
      </w:r>
      <w:bookmarkEnd w:id="102"/>
      <w:bookmarkEnd w:id="103"/>
      <w:bookmarkEnd w:id="104"/>
      <w:r w:rsidRPr="00021F6D">
        <w:t xml:space="preserve"> </w:t>
      </w:r>
    </w:p>
    <w:p w:rsidR="00E73001" w:rsidRPr="005822C5" w:rsidRDefault="00E73001" w:rsidP="004135DC">
      <w:pPr>
        <w:spacing w:line="240" w:lineRule="auto"/>
        <w:ind w:firstLine="0"/>
        <w:jc w:val="left"/>
        <w:rPr>
          <w:color w:val="000000"/>
          <w:highlight w:val="yellow"/>
        </w:rPr>
      </w:pPr>
    </w:p>
    <w:p w:rsidR="00E73001" w:rsidRPr="005822C5" w:rsidRDefault="00E73001" w:rsidP="004135DC">
      <w:pPr>
        <w:spacing w:line="240" w:lineRule="auto"/>
        <w:ind w:firstLine="0"/>
        <w:jc w:val="left"/>
        <w:rPr>
          <w:color w:val="000000"/>
          <w:highlight w:val="yellow"/>
        </w:rPr>
      </w:pPr>
    </w:p>
    <w:p w:rsidR="00E73001" w:rsidRPr="00E73001" w:rsidRDefault="00E73001" w:rsidP="00E73001">
      <w:pPr>
        <w:pStyle w:val="2"/>
        <w:spacing w:line="276" w:lineRule="auto"/>
        <w:ind w:left="0" w:firstLine="709"/>
        <w:jc w:val="left"/>
      </w:pPr>
      <w:bookmarkStart w:id="105" w:name="_Toc394499277"/>
      <w:bookmarkStart w:id="106" w:name="_Toc396129618"/>
      <w:bookmarkStart w:id="107" w:name="_Toc398555152"/>
      <w:bookmarkStart w:id="108" w:name="_Toc398644002"/>
      <w:bookmarkStart w:id="109" w:name="_Toc401568246"/>
      <w:r w:rsidRPr="00E73001">
        <w:t>Объекты благоустройства территории поселения</w:t>
      </w:r>
      <w:bookmarkEnd w:id="105"/>
      <w:r w:rsidRPr="00E73001">
        <w:t>. Места массового отдыха населения</w:t>
      </w:r>
      <w:bookmarkEnd w:id="106"/>
      <w:bookmarkEnd w:id="107"/>
      <w:bookmarkEnd w:id="108"/>
      <w:bookmarkEnd w:id="109"/>
      <w:r w:rsidRPr="00E73001">
        <w:t xml:space="preserve"> </w:t>
      </w:r>
    </w:p>
    <w:p w:rsidR="00E73001" w:rsidRPr="00961451" w:rsidRDefault="00E73001" w:rsidP="004D71A4">
      <w:pPr>
        <w:pStyle w:val="TX-2"/>
        <w:rPr>
          <w:color w:val="000000"/>
          <w:highlight w:val="yellow"/>
        </w:rPr>
      </w:pPr>
      <w:r w:rsidRPr="00021F6D">
        <w:t>Перечень объектов благоустройства территории поселения, мест массового отдыха населения</w:t>
      </w:r>
      <w:r>
        <w:t>:</w:t>
      </w:r>
    </w:p>
    <w:p w:rsidR="004D71A4" w:rsidRDefault="004D71A4" w:rsidP="004D71A4">
      <w:pPr>
        <w:spacing w:line="240" w:lineRule="auto"/>
        <w:ind w:firstLine="0"/>
        <w:jc w:val="right"/>
        <w:rPr>
          <w:i/>
          <w:sz w:val="22"/>
          <w:lang w:val="en-US"/>
        </w:rPr>
      </w:pPr>
      <w:r w:rsidRPr="008C1507">
        <w:rPr>
          <w:i/>
          <w:sz w:val="22"/>
        </w:rPr>
        <w:t>Таблица</w:t>
      </w:r>
    </w:p>
    <w:tbl>
      <w:tblPr>
        <w:tblW w:w="9229" w:type="dxa"/>
        <w:tblInd w:w="93" w:type="dxa"/>
        <w:tblLook w:val="04A0"/>
      </w:tblPr>
      <w:tblGrid>
        <w:gridCol w:w="3320"/>
        <w:gridCol w:w="2649"/>
        <w:gridCol w:w="3260"/>
      </w:tblGrid>
      <w:tr w:rsidR="00961451" w:rsidRPr="00961451" w:rsidTr="00961451">
        <w:trPr>
          <w:trHeight w:val="999"/>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center"/>
              <w:rPr>
                <w:rFonts w:eastAsia="Times New Roman"/>
                <w:b/>
                <w:bCs/>
                <w:color w:val="000000"/>
                <w:sz w:val="20"/>
                <w:szCs w:val="20"/>
                <w:lang w:eastAsia="ru-RU"/>
              </w:rPr>
            </w:pPr>
            <w:r w:rsidRPr="00961451">
              <w:rPr>
                <w:rFonts w:eastAsia="Times New Roman"/>
                <w:b/>
                <w:bCs/>
                <w:color w:val="000000"/>
                <w:sz w:val="20"/>
                <w:szCs w:val="20"/>
                <w:lang w:eastAsia="ru-RU"/>
              </w:rPr>
              <w:t>Наименование объекта</w:t>
            </w:r>
          </w:p>
        </w:tc>
        <w:tc>
          <w:tcPr>
            <w:tcW w:w="2649" w:type="dxa"/>
            <w:tcBorders>
              <w:top w:val="single" w:sz="4" w:space="0" w:color="auto"/>
              <w:left w:val="nil"/>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center"/>
              <w:rPr>
                <w:rFonts w:eastAsia="Times New Roman"/>
                <w:b/>
                <w:bCs/>
                <w:color w:val="000000"/>
                <w:sz w:val="20"/>
                <w:szCs w:val="20"/>
                <w:lang w:eastAsia="ru-RU"/>
              </w:rPr>
            </w:pPr>
            <w:r w:rsidRPr="00961451">
              <w:rPr>
                <w:rFonts w:eastAsia="Times New Roman"/>
                <w:b/>
                <w:bCs/>
                <w:color w:val="000000"/>
                <w:sz w:val="20"/>
                <w:szCs w:val="20"/>
                <w:lang w:eastAsia="ru-RU"/>
              </w:rPr>
              <w:t>Документ, нормирующий размер, доступность</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center"/>
              <w:rPr>
                <w:rFonts w:eastAsia="Times New Roman"/>
                <w:b/>
                <w:bCs/>
                <w:color w:val="000000"/>
                <w:sz w:val="20"/>
                <w:szCs w:val="20"/>
                <w:lang w:eastAsia="ru-RU"/>
              </w:rPr>
            </w:pPr>
            <w:r w:rsidRPr="00961451">
              <w:rPr>
                <w:rFonts w:eastAsia="Times New Roman"/>
                <w:b/>
                <w:bCs/>
                <w:color w:val="000000"/>
                <w:sz w:val="20"/>
                <w:szCs w:val="20"/>
                <w:lang w:eastAsia="ru-RU"/>
              </w:rPr>
              <w:t>Документ, нормирующий состав элементов благоустройства и процент озеленения территории</w:t>
            </w:r>
          </w:p>
        </w:tc>
      </w:tr>
      <w:tr w:rsidR="00961451" w:rsidRPr="00961451" w:rsidTr="00961451">
        <w:trPr>
          <w:trHeight w:val="399"/>
        </w:trPr>
        <w:tc>
          <w:tcPr>
            <w:tcW w:w="9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51" w:rsidRPr="00961451" w:rsidRDefault="00961451" w:rsidP="00961451">
            <w:pPr>
              <w:spacing w:line="240" w:lineRule="auto"/>
              <w:ind w:firstLine="0"/>
              <w:jc w:val="left"/>
              <w:rPr>
                <w:rFonts w:eastAsia="Times New Roman"/>
                <w:color w:val="000000"/>
                <w:sz w:val="20"/>
                <w:szCs w:val="20"/>
                <w:lang w:eastAsia="ru-RU"/>
              </w:rPr>
            </w:pPr>
            <w:r w:rsidRPr="00961451">
              <w:rPr>
                <w:rFonts w:eastAsia="Times New Roman"/>
                <w:color w:val="000000"/>
                <w:sz w:val="20"/>
                <w:szCs w:val="20"/>
                <w:lang w:eastAsia="ru-RU"/>
              </w:rPr>
              <w:t>Земельный участок зданий (жилого и не жилого назначений)</w:t>
            </w:r>
          </w:p>
        </w:tc>
      </w:tr>
      <w:tr w:rsidR="00961451" w:rsidRPr="00961451" w:rsidTr="00961451">
        <w:trPr>
          <w:trHeight w:val="801"/>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left"/>
              <w:rPr>
                <w:rFonts w:eastAsia="Times New Roman"/>
                <w:color w:val="000000"/>
                <w:sz w:val="20"/>
                <w:szCs w:val="20"/>
                <w:lang w:eastAsia="ru-RU"/>
              </w:rPr>
            </w:pPr>
            <w:r w:rsidRPr="00961451">
              <w:rPr>
                <w:rFonts w:eastAsia="Times New Roman"/>
                <w:color w:val="000000"/>
                <w:sz w:val="20"/>
                <w:szCs w:val="20"/>
                <w:lang w:eastAsia="ru-RU"/>
              </w:rPr>
              <w:t>Объектов благоустройства нет, так как в нем нет территорий общего пользования</w:t>
            </w:r>
          </w:p>
        </w:tc>
        <w:tc>
          <w:tcPr>
            <w:tcW w:w="2649" w:type="dxa"/>
            <w:tcBorders>
              <w:top w:val="nil"/>
              <w:left w:val="nil"/>
              <w:bottom w:val="single" w:sz="4" w:space="0" w:color="auto"/>
              <w:right w:val="single" w:sz="4" w:space="0" w:color="auto"/>
            </w:tcBorders>
            <w:shd w:val="clear" w:color="auto" w:fill="auto"/>
            <w:noWrap/>
            <w:vAlign w:val="center"/>
            <w:hideMark/>
          </w:tcPr>
          <w:p w:rsidR="00961451" w:rsidRPr="00961451" w:rsidRDefault="00961451" w:rsidP="00961451">
            <w:pPr>
              <w:spacing w:line="240" w:lineRule="auto"/>
              <w:ind w:firstLine="0"/>
              <w:jc w:val="center"/>
              <w:rPr>
                <w:rFonts w:eastAsia="Times New Roman"/>
                <w:color w:val="000000"/>
                <w:sz w:val="20"/>
                <w:szCs w:val="20"/>
                <w:lang w:eastAsia="ru-RU"/>
              </w:rPr>
            </w:pPr>
            <w:r w:rsidRPr="00961451">
              <w:rPr>
                <w:rFonts w:eastAsia="Times New Roman"/>
                <w:color w:val="000000"/>
                <w:sz w:val="20"/>
                <w:szCs w:val="20"/>
                <w:lang w:eastAsia="ru-RU"/>
              </w:rPr>
              <w:t>Не нормируется</w:t>
            </w:r>
          </w:p>
        </w:tc>
        <w:tc>
          <w:tcPr>
            <w:tcW w:w="3260" w:type="dxa"/>
            <w:tcBorders>
              <w:top w:val="nil"/>
              <w:left w:val="nil"/>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center"/>
              <w:rPr>
                <w:rFonts w:eastAsia="Times New Roman"/>
                <w:color w:val="000000"/>
                <w:sz w:val="20"/>
                <w:szCs w:val="20"/>
                <w:lang w:eastAsia="ru-RU"/>
              </w:rPr>
            </w:pPr>
            <w:r w:rsidRPr="00961451">
              <w:rPr>
                <w:rFonts w:eastAsia="Times New Roman"/>
                <w:color w:val="000000"/>
                <w:sz w:val="20"/>
                <w:szCs w:val="20"/>
                <w:lang w:eastAsia="ru-RU"/>
              </w:rPr>
              <w:t>Правила благоустройства поселения</w:t>
            </w:r>
          </w:p>
        </w:tc>
      </w:tr>
      <w:tr w:rsidR="00961451" w:rsidRPr="00961451" w:rsidTr="00961451">
        <w:trPr>
          <w:trHeight w:val="399"/>
        </w:trPr>
        <w:tc>
          <w:tcPr>
            <w:tcW w:w="9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51" w:rsidRPr="00961451" w:rsidRDefault="00961451" w:rsidP="00961451">
            <w:pPr>
              <w:spacing w:line="240" w:lineRule="auto"/>
              <w:ind w:firstLine="0"/>
              <w:jc w:val="left"/>
              <w:rPr>
                <w:rFonts w:eastAsia="Times New Roman"/>
                <w:color w:val="000000"/>
                <w:sz w:val="20"/>
                <w:szCs w:val="20"/>
                <w:lang w:eastAsia="ru-RU"/>
              </w:rPr>
            </w:pPr>
            <w:r w:rsidRPr="00961451">
              <w:rPr>
                <w:rFonts w:eastAsia="Times New Roman"/>
                <w:color w:val="000000"/>
                <w:sz w:val="20"/>
                <w:szCs w:val="20"/>
                <w:lang w:eastAsia="ru-RU"/>
              </w:rPr>
              <w:t>Объекты благоустройства квартального значения</w:t>
            </w:r>
          </w:p>
        </w:tc>
      </w:tr>
      <w:tr w:rsidR="00961451" w:rsidRPr="00961451" w:rsidTr="00961451">
        <w:trPr>
          <w:trHeight w:val="801"/>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left"/>
              <w:rPr>
                <w:rFonts w:eastAsia="Times New Roman"/>
                <w:color w:val="000000"/>
                <w:sz w:val="20"/>
                <w:szCs w:val="20"/>
                <w:lang w:eastAsia="ru-RU"/>
              </w:rPr>
            </w:pPr>
            <w:r w:rsidRPr="00961451">
              <w:rPr>
                <w:rFonts w:eastAsia="Times New Roman"/>
                <w:color w:val="000000"/>
                <w:sz w:val="20"/>
                <w:szCs w:val="20"/>
                <w:lang w:eastAsia="ru-RU"/>
              </w:rPr>
              <w:t>Общественные пространства - скверы; пешеходные коммуникации, направления</w:t>
            </w:r>
          </w:p>
        </w:tc>
        <w:tc>
          <w:tcPr>
            <w:tcW w:w="2649" w:type="dxa"/>
            <w:tcBorders>
              <w:top w:val="nil"/>
              <w:left w:val="nil"/>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left"/>
              <w:rPr>
                <w:rFonts w:eastAsia="Times New Roman"/>
                <w:color w:val="000000"/>
                <w:sz w:val="20"/>
                <w:szCs w:val="20"/>
                <w:lang w:eastAsia="ru-RU"/>
              </w:rPr>
            </w:pPr>
            <w:r w:rsidRPr="00961451">
              <w:rPr>
                <w:rFonts w:eastAsia="Times New Roman"/>
                <w:color w:val="000000"/>
                <w:sz w:val="20"/>
                <w:szCs w:val="20"/>
                <w:lang w:eastAsia="ru-RU"/>
              </w:rPr>
              <w:t>Общественные пространства могут быть, но не обязательны</w:t>
            </w:r>
            <w:r w:rsidRPr="00961451">
              <w:rPr>
                <w:rFonts w:eastAsia="Times New Roman"/>
                <w:color w:val="000000"/>
                <w:sz w:val="20"/>
                <w:szCs w:val="20"/>
                <w:lang w:eastAsia="ru-RU"/>
              </w:rPr>
              <w:br/>
              <w:t>Не нормируется</w:t>
            </w:r>
          </w:p>
        </w:tc>
        <w:tc>
          <w:tcPr>
            <w:tcW w:w="3260" w:type="dxa"/>
            <w:tcBorders>
              <w:top w:val="nil"/>
              <w:left w:val="nil"/>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center"/>
              <w:rPr>
                <w:rFonts w:eastAsia="Times New Roman"/>
                <w:color w:val="000000"/>
                <w:sz w:val="20"/>
                <w:szCs w:val="20"/>
                <w:lang w:eastAsia="ru-RU"/>
              </w:rPr>
            </w:pPr>
            <w:r w:rsidRPr="00961451">
              <w:rPr>
                <w:rFonts w:eastAsia="Times New Roman"/>
                <w:color w:val="000000"/>
                <w:sz w:val="20"/>
                <w:szCs w:val="20"/>
                <w:lang w:eastAsia="ru-RU"/>
              </w:rPr>
              <w:t>Правила благоустройства поселения</w:t>
            </w:r>
          </w:p>
        </w:tc>
      </w:tr>
      <w:tr w:rsidR="00961451" w:rsidRPr="00961451" w:rsidTr="00961451">
        <w:trPr>
          <w:trHeight w:val="399"/>
        </w:trPr>
        <w:tc>
          <w:tcPr>
            <w:tcW w:w="9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51" w:rsidRPr="00961451" w:rsidRDefault="00961451" w:rsidP="00961451">
            <w:pPr>
              <w:spacing w:line="240" w:lineRule="auto"/>
              <w:ind w:firstLine="0"/>
              <w:jc w:val="left"/>
              <w:rPr>
                <w:rFonts w:eastAsia="Times New Roman"/>
                <w:color w:val="000000"/>
                <w:sz w:val="20"/>
                <w:szCs w:val="20"/>
                <w:lang w:eastAsia="ru-RU"/>
              </w:rPr>
            </w:pPr>
            <w:r w:rsidRPr="00961451">
              <w:rPr>
                <w:rFonts w:eastAsia="Times New Roman"/>
                <w:color w:val="000000"/>
                <w:sz w:val="20"/>
                <w:szCs w:val="20"/>
                <w:lang w:eastAsia="ru-RU"/>
              </w:rPr>
              <w:t>Объекты благоустройства районного (жилого района, микрорайона) значения</w:t>
            </w:r>
          </w:p>
        </w:tc>
      </w:tr>
      <w:tr w:rsidR="00961451" w:rsidRPr="00961451" w:rsidTr="00961451">
        <w:trPr>
          <w:trHeight w:val="24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left"/>
              <w:rPr>
                <w:rFonts w:eastAsia="Times New Roman"/>
                <w:color w:val="000000"/>
                <w:sz w:val="20"/>
                <w:szCs w:val="20"/>
                <w:lang w:eastAsia="ru-RU"/>
              </w:rPr>
            </w:pPr>
            <w:r w:rsidRPr="00961451">
              <w:rPr>
                <w:rFonts w:eastAsia="Times New Roman"/>
                <w:color w:val="000000"/>
                <w:sz w:val="20"/>
                <w:szCs w:val="20"/>
                <w:lang w:eastAsia="ru-RU"/>
              </w:rPr>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tc>
        <w:tc>
          <w:tcPr>
            <w:tcW w:w="2649" w:type="dxa"/>
            <w:tcBorders>
              <w:top w:val="nil"/>
              <w:left w:val="nil"/>
              <w:bottom w:val="single" w:sz="4" w:space="0" w:color="auto"/>
              <w:right w:val="single" w:sz="4" w:space="0" w:color="auto"/>
            </w:tcBorders>
            <w:shd w:val="clear" w:color="auto" w:fill="auto"/>
            <w:noWrap/>
            <w:vAlign w:val="center"/>
            <w:hideMark/>
          </w:tcPr>
          <w:p w:rsidR="00961451" w:rsidRPr="00961451" w:rsidRDefault="00961451" w:rsidP="00961451">
            <w:pPr>
              <w:spacing w:line="240" w:lineRule="auto"/>
              <w:ind w:firstLine="0"/>
              <w:jc w:val="center"/>
              <w:rPr>
                <w:rFonts w:eastAsia="Times New Roman"/>
                <w:color w:val="000000"/>
                <w:sz w:val="20"/>
                <w:szCs w:val="20"/>
                <w:lang w:eastAsia="ru-RU"/>
              </w:rPr>
            </w:pPr>
            <w:r w:rsidRPr="00961451">
              <w:rPr>
                <w:rFonts w:eastAsia="Times New Roman"/>
                <w:color w:val="000000"/>
                <w:sz w:val="20"/>
                <w:szCs w:val="20"/>
                <w:lang w:eastAsia="ru-RU"/>
              </w:rPr>
              <w:t xml:space="preserve">Местные нормативы </w:t>
            </w:r>
          </w:p>
        </w:tc>
        <w:tc>
          <w:tcPr>
            <w:tcW w:w="3260" w:type="dxa"/>
            <w:tcBorders>
              <w:top w:val="nil"/>
              <w:left w:val="nil"/>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center"/>
              <w:rPr>
                <w:rFonts w:eastAsia="Times New Roman"/>
                <w:color w:val="000000"/>
                <w:sz w:val="20"/>
                <w:szCs w:val="20"/>
                <w:lang w:eastAsia="ru-RU"/>
              </w:rPr>
            </w:pPr>
            <w:r w:rsidRPr="00961451">
              <w:rPr>
                <w:rFonts w:eastAsia="Times New Roman"/>
                <w:color w:val="000000"/>
                <w:sz w:val="20"/>
                <w:szCs w:val="20"/>
                <w:lang w:eastAsia="ru-RU"/>
              </w:rPr>
              <w:t>Правила благоустройства поселения</w:t>
            </w:r>
          </w:p>
        </w:tc>
      </w:tr>
      <w:tr w:rsidR="00961451" w:rsidRPr="00961451" w:rsidTr="00961451">
        <w:trPr>
          <w:trHeight w:val="399"/>
        </w:trPr>
        <w:tc>
          <w:tcPr>
            <w:tcW w:w="9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51" w:rsidRPr="00961451" w:rsidRDefault="00961451" w:rsidP="00961451">
            <w:pPr>
              <w:spacing w:line="240" w:lineRule="auto"/>
              <w:ind w:firstLine="0"/>
              <w:jc w:val="left"/>
              <w:rPr>
                <w:rFonts w:eastAsia="Times New Roman"/>
                <w:color w:val="000000"/>
                <w:sz w:val="20"/>
                <w:szCs w:val="20"/>
                <w:lang w:eastAsia="ru-RU"/>
              </w:rPr>
            </w:pPr>
            <w:r w:rsidRPr="00961451">
              <w:rPr>
                <w:rFonts w:eastAsia="Times New Roman"/>
                <w:color w:val="000000"/>
                <w:sz w:val="20"/>
                <w:szCs w:val="20"/>
                <w:lang w:eastAsia="ru-RU"/>
              </w:rPr>
              <w:t>Объекты благоустройства поселенческого значения</w:t>
            </w:r>
          </w:p>
        </w:tc>
      </w:tr>
      <w:tr w:rsidR="00961451" w:rsidRPr="00961451" w:rsidTr="00961451">
        <w:trPr>
          <w:trHeight w:val="24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left"/>
              <w:rPr>
                <w:rFonts w:eastAsia="Times New Roman"/>
                <w:color w:val="000000"/>
                <w:sz w:val="20"/>
                <w:szCs w:val="20"/>
                <w:lang w:eastAsia="ru-RU"/>
              </w:rPr>
            </w:pPr>
            <w:r w:rsidRPr="00961451">
              <w:rPr>
                <w:rFonts w:eastAsia="Times New Roman"/>
                <w:color w:val="000000"/>
                <w:sz w:val="20"/>
                <w:szCs w:val="20"/>
                <w:lang w:eastAsia="ru-RU"/>
              </w:rPr>
              <w:t xml:space="preserve">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 </w:t>
            </w:r>
          </w:p>
        </w:tc>
        <w:tc>
          <w:tcPr>
            <w:tcW w:w="2649" w:type="dxa"/>
            <w:tcBorders>
              <w:top w:val="nil"/>
              <w:left w:val="nil"/>
              <w:bottom w:val="single" w:sz="4" w:space="0" w:color="auto"/>
              <w:right w:val="single" w:sz="4" w:space="0" w:color="auto"/>
            </w:tcBorders>
            <w:shd w:val="clear" w:color="auto" w:fill="auto"/>
            <w:noWrap/>
            <w:vAlign w:val="center"/>
            <w:hideMark/>
          </w:tcPr>
          <w:p w:rsidR="00961451" w:rsidRPr="00961451" w:rsidRDefault="00961451" w:rsidP="00961451">
            <w:pPr>
              <w:spacing w:line="240" w:lineRule="auto"/>
              <w:ind w:firstLine="0"/>
              <w:jc w:val="center"/>
              <w:rPr>
                <w:rFonts w:eastAsia="Times New Roman"/>
                <w:color w:val="000000"/>
                <w:sz w:val="20"/>
                <w:szCs w:val="20"/>
                <w:lang w:eastAsia="ru-RU"/>
              </w:rPr>
            </w:pPr>
            <w:r w:rsidRPr="00961451">
              <w:rPr>
                <w:rFonts w:eastAsia="Times New Roman"/>
                <w:color w:val="000000"/>
                <w:sz w:val="20"/>
                <w:szCs w:val="20"/>
                <w:lang w:eastAsia="ru-RU"/>
              </w:rPr>
              <w:t xml:space="preserve">Местные нормативы </w:t>
            </w:r>
          </w:p>
        </w:tc>
        <w:tc>
          <w:tcPr>
            <w:tcW w:w="3260" w:type="dxa"/>
            <w:tcBorders>
              <w:top w:val="nil"/>
              <w:left w:val="nil"/>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center"/>
              <w:rPr>
                <w:rFonts w:eastAsia="Times New Roman"/>
                <w:color w:val="000000"/>
                <w:sz w:val="20"/>
                <w:szCs w:val="20"/>
                <w:lang w:eastAsia="ru-RU"/>
              </w:rPr>
            </w:pPr>
            <w:r w:rsidRPr="00961451">
              <w:rPr>
                <w:rFonts w:eastAsia="Times New Roman"/>
                <w:color w:val="000000"/>
                <w:sz w:val="20"/>
                <w:szCs w:val="20"/>
                <w:lang w:eastAsia="ru-RU"/>
              </w:rPr>
              <w:t>Правила благоустройства поселения</w:t>
            </w:r>
          </w:p>
        </w:tc>
      </w:tr>
      <w:tr w:rsidR="00961451" w:rsidRPr="00961451" w:rsidTr="00961451">
        <w:trPr>
          <w:trHeight w:val="6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left"/>
              <w:rPr>
                <w:rFonts w:eastAsia="Times New Roman"/>
                <w:color w:val="000000"/>
                <w:sz w:val="20"/>
                <w:szCs w:val="20"/>
                <w:lang w:eastAsia="ru-RU"/>
              </w:rPr>
            </w:pPr>
            <w:r w:rsidRPr="00961451">
              <w:rPr>
                <w:rFonts w:eastAsia="Times New Roman"/>
                <w:color w:val="000000"/>
                <w:sz w:val="20"/>
                <w:szCs w:val="20"/>
                <w:lang w:eastAsia="ru-RU"/>
              </w:rPr>
              <w:t>Объекты рекреации – пляжи</w:t>
            </w:r>
          </w:p>
        </w:tc>
        <w:tc>
          <w:tcPr>
            <w:tcW w:w="2649" w:type="dxa"/>
            <w:tcBorders>
              <w:top w:val="nil"/>
              <w:left w:val="nil"/>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center"/>
              <w:rPr>
                <w:rFonts w:eastAsia="Times New Roman"/>
                <w:color w:val="000000"/>
                <w:sz w:val="20"/>
                <w:szCs w:val="20"/>
                <w:lang w:eastAsia="ru-RU"/>
              </w:rPr>
            </w:pPr>
            <w:r w:rsidRPr="00961451">
              <w:rPr>
                <w:rFonts w:eastAsia="Times New Roman"/>
                <w:color w:val="000000"/>
                <w:sz w:val="20"/>
                <w:szCs w:val="20"/>
                <w:lang w:eastAsia="ru-RU"/>
              </w:rPr>
              <w:t xml:space="preserve">Местные нормативы </w:t>
            </w:r>
          </w:p>
        </w:tc>
        <w:tc>
          <w:tcPr>
            <w:tcW w:w="3260" w:type="dxa"/>
            <w:tcBorders>
              <w:top w:val="nil"/>
              <w:left w:val="nil"/>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center"/>
              <w:rPr>
                <w:rFonts w:eastAsia="Times New Roman"/>
                <w:color w:val="000000"/>
                <w:sz w:val="20"/>
                <w:szCs w:val="20"/>
                <w:lang w:eastAsia="ru-RU"/>
              </w:rPr>
            </w:pPr>
            <w:r w:rsidRPr="00961451">
              <w:rPr>
                <w:rFonts w:eastAsia="Times New Roman"/>
                <w:color w:val="000000"/>
                <w:sz w:val="20"/>
                <w:szCs w:val="20"/>
                <w:lang w:eastAsia="ru-RU"/>
              </w:rPr>
              <w:t>Правила благоустройства поселения</w:t>
            </w:r>
          </w:p>
        </w:tc>
      </w:tr>
      <w:tr w:rsidR="00961451" w:rsidRPr="00961451" w:rsidTr="00961451">
        <w:trPr>
          <w:trHeight w:val="801"/>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left"/>
              <w:rPr>
                <w:rFonts w:eastAsia="Times New Roman"/>
                <w:color w:val="000000"/>
                <w:sz w:val="20"/>
                <w:szCs w:val="20"/>
                <w:lang w:eastAsia="ru-RU"/>
              </w:rPr>
            </w:pPr>
            <w:r w:rsidRPr="00961451">
              <w:rPr>
                <w:rFonts w:eastAsia="Times New Roman"/>
                <w:color w:val="000000"/>
                <w:sz w:val="20"/>
                <w:szCs w:val="20"/>
                <w:lang w:eastAsia="ru-RU"/>
              </w:rPr>
              <w:t>Проходы к береговым полосам водных объектов общего пользования;</w:t>
            </w:r>
          </w:p>
        </w:tc>
        <w:tc>
          <w:tcPr>
            <w:tcW w:w="2649" w:type="dxa"/>
            <w:tcBorders>
              <w:top w:val="nil"/>
              <w:left w:val="nil"/>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center"/>
              <w:rPr>
                <w:rFonts w:eastAsia="Times New Roman"/>
                <w:color w:val="000000"/>
                <w:sz w:val="20"/>
                <w:szCs w:val="20"/>
                <w:lang w:eastAsia="ru-RU"/>
              </w:rPr>
            </w:pPr>
            <w:r w:rsidRPr="00961451">
              <w:rPr>
                <w:rFonts w:eastAsia="Times New Roman"/>
                <w:color w:val="000000"/>
                <w:sz w:val="20"/>
                <w:szCs w:val="20"/>
                <w:lang w:eastAsia="ru-RU"/>
              </w:rPr>
              <w:t>Не нормируется</w:t>
            </w:r>
          </w:p>
        </w:tc>
        <w:tc>
          <w:tcPr>
            <w:tcW w:w="3260" w:type="dxa"/>
            <w:tcBorders>
              <w:top w:val="nil"/>
              <w:left w:val="nil"/>
              <w:bottom w:val="single" w:sz="4" w:space="0" w:color="auto"/>
              <w:right w:val="single" w:sz="4" w:space="0" w:color="auto"/>
            </w:tcBorders>
            <w:shd w:val="clear" w:color="auto" w:fill="auto"/>
            <w:vAlign w:val="center"/>
            <w:hideMark/>
          </w:tcPr>
          <w:p w:rsidR="00961451" w:rsidRPr="00961451" w:rsidRDefault="00961451" w:rsidP="00961451">
            <w:pPr>
              <w:spacing w:line="240" w:lineRule="auto"/>
              <w:ind w:firstLine="0"/>
              <w:jc w:val="center"/>
              <w:rPr>
                <w:rFonts w:eastAsia="Times New Roman"/>
                <w:color w:val="000000"/>
                <w:sz w:val="20"/>
                <w:szCs w:val="20"/>
                <w:lang w:eastAsia="ru-RU"/>
              </w:rPr>
            </w:pPr>
            <w:r w:rsidRPr="00961451">
              <w:rPr>
                <w:rFonts w:eastAsia="Times New Roman"/>
                <w:color w:val="000000"/>
                <w:sz w:val="20"/>
                <w:szCs w:val="20"/>
                <w:lang w:eastAsia="ru-RU"/>
              </w:rPr>
              <w:t>Правила благоустройства поселения</w:t>
            </w:r>
          </w:p>
        </w:tc>
      </w:tr>
    </w:tbl>
    <w:p w:rsidR="00961451" w:rsidRDefault="00961451" w:rsidP="004D71A4">
      <w:pPr>
        <w:spacing w:line="240" w:lineRule="auto"/>
        <w:ind w:firstLine="0"/>
        <w:jc w:val="right"/>
        <w:rPr>
          <w:color w:val="000000"/>
          <w:highlight w:val="yellow"/>
          <w:lang w:val="en-US"/>
        </w:rPr>
      </w:pPr>
    </w:p>
    <w:p w:rsidR="00961451" w:rsidRDefault="00961451" w:rsidP="004D71A4">
      <w:pPr>
        <w:spacing w:line="240" w:lineRule="auto"/>
        <w:ind w:firstLine="0"/>
        <w:jc w:val="right"/>
        <w:rPr>
          <w:color w:val="000000"/>
          <w:highlight w:val="yellow"/>
          <w:lang w:val="en-US"/>
        </w:rPr>
      </w:pPr>
    </w:p>
    <w:p w:rsidR="00961451" w:rsidRDefault="00961451" w:rsidP="004D71A4">
      <w:pPr>
        <w:spacing w:line="240" w:lineRule="auto"/>
        <w:ind w:firstLine="0"/>
        <w:jc w:val="right"/>
        <w:rPr>
          <w:color w:val="000000"/>
          <w:highlight w:val="yellow"/>
          <w:lang w:val="en-US"/>
        </w:rPr>
      </w:pPr>
    </w:p>
    <w:p w:rsidR="00961451" w:rsidRPr="00961451" w:rsidRDefault="00961451" w:rsidP="00961451">
      <w:pPr>
        <w:pStyle w:val="TX-2"/>
        <w:rPr>
          <w:sz w:val="20"/>
          <w:szCs w:val="20"/>
        </w:rPr>
      </w:pPr>
      <w:r w:rsidRPr="00961451">
        <w:rPr>
          <w:rStyle w:val="S2"/>
          <w:rFonts w:eastAsia="Calibri"/>
          <w:sz w:val="20"/>
          <w:szCs w:val="20"/>
          <w:lang w:eastAsia="en-US"/>
        </w:rPr>
        <w:t>Примечание:</w:t>
      </w:r>
      <w:r w:rsidRPr="00961451">
        <w:rPr>
          <w:sz w:val="20"/>
          <w:szCs w:val="20"/>
        </w:rPr>
        <w:t xml:space="preserve"> </w:t>
      </w:r>
    </w:p>
    <w:p w:rsidR="00961451" w:rsidRPr="00961451" w:rsidRDefault="00961451" w:rsidP="00961451">
      <w:pPr>
        <w:pStyle w:val="TX-2"/>
        <w:rPr>
          <w:sz w:val="20"/>
          <w:szCs w:val="20"/>
        </w:rPr>
      </w:pPr>
      <w:r w:rsidRPr="00961451">
        <w:rPr>
          <w:sz w:val="20"/>
          <w:szCs w:val="20"/>
        </w:rPr>
        <w:t>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961451" w:rsidRPr="00961451" w:rsidRDefault="00961451" w:rsidP="00961451">
      <w:pPr>
        <w:pStyle w:val="TX-2"/>
      </w:pPr>
      <w:r w:rsidRPr="00961451">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w:t>
      </w:r>
    </w:p>
    <w:p w:rsidR="00961451" w:rsidRPr="001C78AD" w:rsidRDefault="00961451" w:rsidP="004D4BFB">
      <w:pPr>
        <w:spacing w:line="276" w:lineRule="auto"/>
        <w:ind w:firstLine="0"/>
        <w:jc w:val="right"/>
        <w:rPr>
          <w:color w:val="000000"/>
          <w:highlight w:val="yellow"/>
        </w:rPr>
      </w:pPr>
    </w:p>
    <w:p w:rsidR="00961451" w:rsidRPr="00021F6D" w:rsidRDefault="00961451" w:rsidP="004D4BFB">
      <w:pPr>
        <w:pStyle w:val="2"/>
        <w:spacing w:line="276" w:lineRule="auto"/>
        <w:ind w:left="0" w:firstLine="709"/>
        <w:jc w:val="left"/>
      </w:pPr>
      <w:bookmarkStart w:id="110" w:name="_Toc396129619"/>
      <w:bookmarkStart w:id="111" w:name="_Toc398555153"/>
      <w:bookmarkStart w:id="112" w:name="_Toc398644003"/>
      <w:bookmarkStart w:id="113" w:name="_Toc401568247"/>
      <w:r w:rsidRPr="00021F6D">
        <w:t>Обоснование уровня обеспеченности населения территориями мест массового отдыха</w:t>
      </w:r>
      <w:bookmarkEnd w:id="110"/>
      <w:bookmarkEnd w:id="111"/>
      <w:bookmarkEnd w:id="112"/>
      <w:bookmarkEnd w:id="113"/>
    </w:p>
    <w:p w:rsidR="004D4BFB" w:rsidRPr="005822C5" w:rsidRDefault="00961451" w:rsidP="001C78AD">
      <w:pPr>
        <w:pStyle w:val="TX-2"/>
        <w:rPr>
          <w:color w:val="000000"/>
          <w:highlight w:val="yellow"/>
        </w:rPr>
      </w:pPr>
      <w:r w:rsidRPr="00021F6D">
        <w:t>Суммарная площадь объектов озеленения общего пользования - парков, лесопарков, садов, скверов, бульваров, набережных и др. должна быть не менее 12 м</w:t>
      </w:r>
      <w:r w:rsidRPr="00021F6D">
        <w:rPr>
          <w:vertAlign w:val="superscript"/>
        </w:rPr>
        <w:t>2</w:t>
      </w:r>
      <w:r w:rsidRPr="00021F6D">
        <w:t xml:space="preserve"> /чел.</w:t>
      </w:r>
    </w:p>
    <w:p w:rsidR="004D4BFB" w:rsidRPr="004D4BFB" w:rsidRDefault="004D4BFB" w:rsidP="004D4BFB">
      <w:pPr>
        <w:pStyle w:val="2"/>
        <w:spacing w:line="276" w:lineRule="auto"/>
        <w:ind w:left="0" w:firstLine="709"/>
        <w:jc w:val="left"/>
      </w:pPr>
      <w:bookmarkStart w:id="114" w:name="_Toc391642564"/>
      <w:bookmarkStart w:id="115" w:name="_Toc396129620"/>
      <w:bookmarkStart w:id="116" w:name="_Toc398555154"/>
      <w:bookmarkStart w:id="117" w:name="_Toc398644004"/>
      <w:bookmarkStart w:id="118" w:name="_Toc401568248"/>
      <w:r w:rsidRPr="004D4BFB">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bookmarkEnd w:id="114"/>
      <w:bookmarkEnd w:id="115"/>
      <w:bookmarkEnd w:id="116"/>
      <w:bookmarkEnd w:id="117"/>
      <w:bookmarkEnd w:id="118"/>
    </w:p>
    <w:p w:rsidR="004D4BFB" w:rsidRPr="000D11E6" w:rsidRDefault="004D4BFB" w:rsidP="004D71A4">
      <w:pPr>
        <w:spacing w:line="240" w:lineRule="auto"/>
        <w:ind w:firstLine="0"/>
        <w:jc w:val="right"/>
        <w:rPr>
          <w:color w:val="000000"/>
          <w:highlight w:val="yellow"/>
        </w:rPr>
      </w:pPr>
    </w:p>
    <w:p w:rsidR="004D4BFB" w:rsidRPr="005822C5" w:rsidRDefault="004D4BFB" w:rsidP="004D4BFB">
      <w:pPr>
        <w:pStyle w:val="TX-2"/>
      </w:pPr>
      <w:r w:rsidRPr="00021F6D">
        <w:t>Классификация рекреационных объектов и принципы их размещения</w:t>
      </w:r>
      <w:r>
        <w:t>:</w:t>
      </w:r>
    </w:p>
    <w:p w:rsidR="004D4BFB" w:rsidRDefault="004D4BFB" w:rsidP="004D4BFB">
      <w:pPr>
        <w:spacing w:line="240" w:lineRule="auto"/>
        <w:ind w:firstLine="0"/>
        <w:jc w:val="right"/>
        <w:rPr>
          <w:i/>
          <w:sz w:val="22"/>
          <w:lang w:val="en-US"/>
        </w:rPr>
      </w:pPr>
      <w:r w:rsidRPr="008C1507">
        <w:rPr>
          <w:i/>
          <w:sz w:val="22"/>
        </w:rPr>
        <w:t>Таблица</w:t>
      </w:r>
    </w:p>
    <w:tbl>
      <w:tblPr>
        <w:tblW w:w="9229" w:type="dxa"/>
        <w:tblInd w:w="93" w:type="dxa"/>
        <w:tblLook w:val="04A0"/>
      </w:tblPr>
      <w:tblGrid>
        <w:gridCol w:w="1578"/>
        <w:gridCol w:w="1608"/>
        <w:gridCol w:w="1843"/>
        <w:gridCol w:w="1842"/>
        <w:gridCol w:w="2358"/>
      </w:tblGrid>
      <w:tr w:rsidR="001C78AD" w:rsidRPr="001C78AD" w:rsidTr="001C78AD">
        <w:trPr>
          <w:trHeight w:val="801"/>
        </w:trPr>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b/>
                <w:bCs/>
                <w:color w:val="000000"/>
                <w:sz w:val="20"/>
                <w:szCs w:val="20"/>
                <w:lang w:eastAsia="ru-RU"/>
              </w:rPr>
            </w:pPr>
            <w:r w:rsidRPr="001C78AD">
              <w:rPr>
                <w:rFonts w:eastAsia="Times New Roman"/>
                <w:b/>
                <w:bCs/>
                <w:color w:val="000000"/>
                <w:sz w:val="20"/>
                <w:szCs w:val="20"/>
                <w:lang w:eastAsia="ru-RU"/>
              </w:rPr>
              <w:t>Степень доступности</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b/>
                <w:bCs/>
                <w:color w:val="000000"/>
                <w:sz w:val="20"/>
                <w:szCs w:val="20"/>
                <w:lang w:eastAsia="ru-RU"/>
              </w:rPr>
            </w:pPr>
            <w:r w:rsidRPr="001C78AD">
              <w:rPr>
                <w:rFonts w:eastAsia="Times New Roman"/>
                <w:b/>
                <w:bCs/>
                <w:color w:val="000000"/>
                <w:sz w:val="20"/>
                <w:szCs w:val="20"/>
                <w:lang w:eastAsia="ru-RU"/>
              </w:rPr>
              <w:t>Вид рекреационной зоны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b/>
                <w:bCs/>
                <w:color w:val="000000"/>
                <w:sz w:val="20"/>
                <w:szCs w:val="20"/>
                <w:lang w:eastAsia="ru-RU"/>
              </w:rPr>
            </w:pPr>
            <w:r w:rsidRPr="001C78AD">
              <w:rPr>
                <w:rFonts w:eastAsia="Times New Roman"/>
                <w:b/>
                <w:bCs/>
                <w:color w:val="000000"/>
                <w:sz w:val="20"/>
                <w:szCs w:val="20"/>
                <w:lang w:eastAsia="ru-RU"/>
              </w:rPr>
              <w:t>Тип пользования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b/>
                <w:bCs/>
                <w:color w:val="000000"/>
                <w:sz w:val="20"/>
                <w:szCs w:val="20"/>
                <w:lang w:eastAsia="ru-RU"/>
              </w:rPr>
            </w:pPr>
            <w:r w:rsidRPr="001C78AD">
              <w:rPr>
                <w:rFonts w:eastAsia="Times New Roman"/>
                <w:b/>
                <w:bCs/>
                <w:color w:val="000000"/>
                <w:sz w:val="20"/>
                <w:szCs w:val="20"/>
                <w:lang w:eastAsia="ru-RU"/>
              </w:rPr>
              <w:t>Рекреационные объекты</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b/>
                <w:bCs/>
                <w:color w:val="000000"/>
                <w:sz w:val="20"/>
                <w:szCs w:val="20"/>
                <w:lang w:eastAsia="ru-RU"/>
              </w:rPr>
            </w:pPr>
            <w:r w:rsidRPr="001C78AD">
              <w:rPr>
                <w:rFonts w:eastAsia="Times New Roman"/>
                <w:b/>
                <w:bCs/>
                <w:color w:val="000000"/>
                <w:sz w:val="20"/>
                <w:szCs w:val="20"/>
                <w:lang w:eastAsia="ru-RU"/>
              </w:rPr>
              <w:t>Виды рекреационных объектов</w:t>
            </w:r>
          </w:p>
        </w:tc>
      </w:tr>
      <w:tr w:rsidR="001C78AD" w:rsidRPr="001C78AD" w:rsidTr="001C78AD">
        <w:trPr>
          <w:trHeight w:val="399"/>
        </w:trPr>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Общедоступная сеть (массовая)</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зона рекреации;</w:t>
            </w:r>
            <w:r w:rsidRPr="001C78AD">
              <w:rPr>
                <w:rFonts w:eastAsia="Times New Roman"/>
                <w:color w:val="000000"/>
                <w:sz w:val="20"/>
                <w:szCs w:val="20"/>
                <w:lang w:eastAsia="ru-RU"/>
              </w:rPr>
              <w:br/>
              <w:t>зона рекреационная лесопарковая</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Кратковременного постоянного и сезонного пользования</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Рекреационные территории</w:t>
            </w: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парк</w:t>
            </w:r>
          </w:p>
        </w:tc>
      </w:tr>
      <w:tr w:rsidR="001C78AD" w:rsidRPr="001C78AD" w:rsidTr="001C78AD">
        <w:trPr>
          <w:trHeight w:val="399"/>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сквер</w:t>
            </w:r>
          </w:p>
        </w:tc>
      </w:tr>
      <w:tr w:rsidR="001C78AD" w:rsidRPr="001C78AD" w:rsidTr="001C78AD">
        <w:trPr>
          <w:trHeight w:val="399"/>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бульвар</w:t>
            </w:r>
          </w:p>
        </w:tc>
      </w:tr>
      <w:tr w:rsidR="001C78AD" w:rsidRPr="001C78AD" w:rsidTr="001C78AD">
        <w:trPr>
          <w:trHeight w:val="399"/>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аллея</w:t>
            </w:r>
          </w:p>
        </w:tc>
      </w:tr>
      <w:tr w:rsidR="001C78AD" w:rsidRPr="001C78AD" w:rsidTr="001C78AD">
        <w:trPr>
          <w:trHeight w:val="399"/>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пляж</w:t>
            </w:r>
          </w:p>
        </w:tc>
      </w:tr>
      <w:tr w:rsidR="001C78AD" w:rsidRPr="001C78AD" w:rsidTr="001C78AD">
        <w:trPr>
          <w:trHeight w:val="399"/>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набережная</w:t>
            </w:r>
          </w:p>
        </w:tc>
      </w:tr>
      <w:tr w:rsidR="001C78AD" w:rsidRPr="001C78AD" w:rsidTr="001C78AD">
        <w:trPr>
          <w:trHeight w:val="399"/>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пруд</w:t>
            </w:r>
          </w:p>
        </w:tc>
      </w:tr>
      <w:tr w:rsidR="001C78AD" w:rsidRPr="001C78AD" w:rsidTr="001C78AD">
        <w:trPr>
          <w:trHeight w:val="399"/>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озеро</w:t>
            </w:r>
          </w:p>
        </w:tc>
      </w:tr>
      <w:tr w:rsidR="001C78AD" w:rsidRPr="001C78AD" w:rsidTr="001C78AD">
        <w:trPr>
          <w:trHeight w:val="399"/>
        </w:trPr>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Сеть ограниченного доступа</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зона рекреационная стационарная</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Кратковременного и длительного эпизодического пользования</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Туристические учреждения</w:t>
            </w: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турбаза</w:t>
            </w:r>
          </w:p>
        </w:tc>
      </w:tr>
      <w:tr w:rsidR="001C78AD" w:rsidRPr="001C78AD" w:rsidTr="001C78AD">
        <w:trPr>
          <w:trHeight w:val="399"/>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туристическая стоянка</w:t>
            </w:r>
          </w:p>
        </w:tc>
      </w:tr>
      <w:tr w:rsidR="001C78AD" w:rsidRPr="001C78AD" w:rsidTr="001C78AD">
        <w:trPr>
          <w:trHeight w:val="399"/>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лагерь</w:t>
            </w:r>
          </w:p>
        </w:tc>
      </w:tr>
      <w:tr w:rsidR="001C78AD" w:rsidRPr="001C78AD" w:rsidTr="001C78AD">
        <w:trPr>
          <w:trHeight w:val="399"/>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туристическая гостиница</w:t>
            </w:r>
          </w:p>
        </w:tc>
      </w:tr>
      <w:tr w:rsidR="001C78AD" w:rsidRPr="001C78AD" w:rsidTr="001C78AD">
        <w:trPr>
          <w:trHeight w:val="399"/>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noWrap/>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кемпинг</w:t>
            </w:r>
          </w:p>
        </w:tc>
      </w:tr>
      <w:tr w:rsidR="001C78AD" w:rsidRPr="001C78AD" w:rsidTr="001C78AD">
        <w:trPr>
          <w:trHeight w:val="801"/>
        </w:trPr>
        <w:tc>
          <w:tcPr>
            <w:tcW w:w="157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608"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1C78AD" w:rsidRPr="001C78AD" w:rsidRDefault="001C78AD" w:rsidP="001C78AD">
            <w:pPr>
              <w:spacing w:line="240" w:lineRule="auto"/>
              <w:ind w:firstLine="0"/>
              <w:jc w:val="left"/>
              <w:rPr>
                <w:rFonts w:eastAsia="Times New Roman"/>
                <w:color w:val="000000"/>
                <w:sz w:val="20"/>
                <w:szCs w:val="20"/>
                <w:lang w:eastAsia="ru-RU"/>
              </w:rPr>
            </w:pPr>
          </w:p>
        </w:tc>
        <w:tc>
          <w:tcPr>
            <w:tcW w:w="2358" w:type="dxa"/>
            <w:tcBorders>
              <w:top w:val="nil"/>
              <w:left w:val="nil"/>
              <w:bottom w:val="single" w:sz="4" w:space="0" w:color="auto"/>
              <w:right w:val="single" w:sz="4" w:space="0" w:color="auto"/>
            </w:tcBorders>
            <w:shd w:val="clear" w:color="auto" w:fill="auto"/>
            <w:vAlign w:val="center"/>
            <w:hideMark/>
          </w:tcPr>
          <w:p w:rsidR="001C78AD" w:rsidRPr="001C78AD" w:rsidRDefault="001C78AD" w:rsidP="001C78AD">
            <w:pPr>
              <w:spacing w:line="240" w:lineRule="auto"/>
              <w:ind w:firstLine="0"/>
              <w:jc w:val="center"/>
              <w:rPr>
                <w:rFonts w:eastAsia="Times New Roman"/>
                <w:color w:val="000000"/>
                <w:sz w:val="20"/>
                <w:szCs w:val="20"/>
                <w:lang w:eastAsia="ru-RU"/>
              </w:rPr>
            </w:pPr>
            <w:r w:rsidRPr="001C78AD">
              <w:rPr>
                <w:rFonts w:eastAsia="Times New Roman"/>
                <w:color w:val="000000"/>
                <w:sz w:val="20"/>
                <w:szCs w:val="20"/>
                <w:lang w:eastAsia="ru-RU"/>
              </w:rPr>
              <w:t>дома рыбаков и охотников</w:t>
            </w:r>
          </w:p>
        </w:tc>
      </w:tr>
    </w:tbl>
    <w:p w:rsidR="004D4BFB" w:rsidRDefault="004D4BFB" w:rsidP="004D4BFB">
      <w:pPr>
        <w:tabs>
          <w:tab w:val="left" w:pos="0"/>
        </w:tabs>
        <w:spacing w:line="276" w:lineRule="auto"/>
        <w:ind w:firstLine="0"/>
        <w:contextualSpacing/>
        <w:rPr>
          <w:szCs w:val="24"/>
          <w:lang w:val="en-US"/>
        </w:rPr>
      </w:pPr>
      <w:r>
        <w:rPr>
          <w:szCs w:val="24"/>
          <w:lang w:val="en-US"/>
        </w:rPr>
        <w:tab/>
      </w:r>
    </w:p>
    <w:p w:rsidR="004D4BFB" w:rsidRDefault="004D4BFB">
      <w:pPr>
        <w:spacing w:line="240" w:lineRule="auto"/>
        <w:ind w:firstLine="0"/>
        <w:jc w:val="left"/>
        <w:rPr>
          <w:szCs w:val="24"/>
          <w:lang w:val="en-US"/>
        </w:rPr>
      </w:pPr>
      <w:r>
        <w:rPr>
          <w:szCs w:val="24"/>
          <w:lang w:val="en-US"/>
        </w:rPr>
        <w:br w:type="page"/>
      </w:r>
    </w:p>
    <w:p w:rsidR="004D4BFB" w:rsidRPr="004D4BFB" w:rsidRDefault="004D4BFB" w:rsidP="004D4BFB">
      <w:pPr>
        <w:tabs>
          <w:tab w:val="left" w:pos="0"/>
        </w:tabs>
        <w:spacing w:line="276" w:lineRule="auto"/>
        <w:ind w:firstLine="0"/>
        <w:contextualSpacing/>
        <w:rPr>
          <w:szCs w:val="24"/>
        </w:rPr>
      </w:pPr>
      <w:r w:rsidRPr="004D4BFB">
        <w:rPr>
          <w:szCs w:val="24"/>
        </w:rPr>
        <w:t>В том числе места массового отдыха населения:</w:t>
      </w:r>
    </w:p>
    <w:p w:rsidR="004D4BFB" w:rsidRPr="004D4BFB" w:rsidRDefault="004D4BFB" w:rsidP="004D4BFB">
      <w:pPr>
        <w:pStyle w:val="a1"/>
        <w:numPr>
          <w:ilvl w:val="0"/>
          <w:numId w:val="32"/>
        </w:numPr>
        <w:tabs>
          <w:tab w:val="left" w:pos="0"/>
        </w:tabs>
        <w:spacing w:line="276" w:lineRule="auto"/>
        <w:rPr>
          <w:szCs w:val="24"/>
        </w:rPr>
      </w:pPr>
      <w:r w:rsidRPr="004D4BFB">
        <w:rPr>
          <w:szCs w:val="24"/>
        </w:rPr>
        <w:t>пляжи в зонах отдыха;</w:t>
      </w:r>
    </w:p>
    <w:p w:rsidR="004D4BFB" w:rsidRPr="004D4BFB" w:rsidRDefault="004D4BFB" w:rsidP="004D4BFB">
      <w:pPr>
        <w:pStyle w:val="a1"/>
        <w:numPr>
          <w:ilvl w:val="0"/>
          <w:numId w:val="32"/>
        </w:numPr>
        <w:tabs>
          <w:tab w:val="left" w:pos="0"/>
        </w:tabs>
        <w:spacing w:line="276" w:lineRule="auto"/>
        <w:rPr>
          <w:szCs w:val="24"/>
        </w:rPr>
      </w:pPr>
      <w:r w:rsidRPr="004D4BFB">
        <w:rPr>
          <w:szCs w:val="24"/>
        </w:rPr>
        <w:t>парки в зонах отдыха;</w:t>
      </w:r>
    </w:p>
    <w:p w:rsidR="004D4BFB" w:rsidRPr="004D4BFB" w:rsidRDefault="004D4BFB" w:rsidP="004D4BFB">
      <w:pPr>
        <w:pStyle w:val="a1"/>
        <w:numPr>
          <w:ilvl w:val="0"/>
          <w:numId w:val="32"/>
        </w:numPr>
        <w:tabs>
          <w:tab w:val="left" w:pos="0"/>
        </w:tabs>
        <w:spacing w:line="276" w:lineRule="auto"/>
        <w:rPr>
          <w:szCs w:val="24"/>
        </w:rPr>
      </w:pPr>
      <w:r w:rsidRPr="004D4BFB">
        <w:rPr>
          <w:szCs w:val="24"/>
        </w:rPr>
        <w:t>лесопарки;</w:t>
      </w:r>
    </w:p>
    <w:p w:rsidR="004D4BFB" w:rsidRPr="004D4BFB" w:rsidRDefault="004D4BFB" w:rsidP="004D4BFB">
      <w:pPr>
        <w:pStyle w:val="a1"/>
        <w:numPr>
          <w:ilvl w:val="0"/>
          <w:numId w:val="32"/>
        </w:numPr>
        <w:tabs>
          <w:tab w:val="left" w:pos="0"/>
        </w:tabs>
        <w:spacing w:line="276" w:lineRule="auto"/>
        <w:rPr>
          <w:szCs w:val="24"/>
        </w:rPr>
      </w:pPr>
      <w:r w:rsidRPr="004D4BFB">
        <w:rPr>
          <w:szCs w:val="24"/>
        </w:rPr>
        <w:t>базы кратковременного отдыха;</w:t>
      </w:r>
    </w:p>
    <w:p w:rsidR="004D4BFB" w:rsidRPr="004D4BFB" w:rsidRDefault="004D4BFB" w:rsidP="004D4BFB">
      <w:pPr>
        <w:pStyle w:val="a1"/>
        <w:numPr>
          <w:ilvl w:val="0"/>
          <w:numId w:val="32"/>
        </w:numPr>
        <w:tabs>
          <w:tab w:val="left" w:pos="0"/>
        </w:tabs>
        <w:spacing w:line="276" w:lineRule="auto"/>
        <w:rPr>
          <w:szCs w:val="24"/>
        </w:rPr>
      </w:pPr>
      <w:r w:rsidRPr="004D4BFB">
        <w:rPr>
          <w:szCs w:val="24"/>
        </w:rPr>
        <w:t>береговые базы маломерного флота;</w:t>
      </w:r>
    </w:p>
    <w:p w:rsidR="004D4BFB" w:rsidRPr="004D4BFB" w:rsidRDefault="004D4BFB" w:rsidP="004D4BFB">
      <w:pPr>
        <w:pStyle w:val="a1"/>
        <w:numPr>
          <w:ilvl w:val="0"/>
          <w:numId w:val="32"/>
        </w:numPr>
        <w:tabs>
          <w:tab w:val="left" w:pos="0"/>
        </w:tabs>
        <w:spacing w:line="276" w:lineRule="auto"/>
        <w:rPr>
          <w:szCs w:val="24"/>
        </w:rPr>
      </w:pPr>
      <w:r w:rsidRPr="004D4BFB">
        <w:rPr>
          <w:szCs w:val="24"/>
        </w:rPr>
        <w:t>дома отдыха и санатории, санатории-профилактории, базы отдыха предприятий и турбазы;</w:t>
      </w:r>
    </w:p>
    <w:p w:rsidR="004D4BFB" w:rsidRPr="004D4BFB" w:rsidRDefault="004D4BFB" w:rsidP="004D4BFB">
      <w:pPr>
        <w:pStyle w:val="a1"/>
        <w:numPr>
          <w:ilvl w:val="0"/>
          <w:numId w:val="32"/>
        </w:numPr>
        <w:tabs>
          <w:tab w:val="left" w:pos="0"/>
        </w:tabs>
        <w:spacing w:line="276" w:lineRule="auto"/>
        <w:rPr>
          <w:szCs w:val="24"/>
        </w:rPr>
      </w:pPr>
      <w:r w:rsidRPr="004D4BFB">
        <w:rPr>
          <w:szCs w:val="24"/>
        </w:rPr>
        <w:t>туристские и курортные гостиницы;</w:t>
      </w:r>
    </w:p>
    <w:p w:rsidR="004D4BFB" w:rsidRPr="004D4BFB" w:rsidRDefault="004D4BFB" w:rsidP="004D4BFB">
      <w:pPr>
        <w:pStyle w:val="a1"/>
        <w:numPr>
          <w:ilvl w:val="0"/>
          <w:numId w:val="32"/>
        </w:numPr>
        <w:tabs>
          <w:tab w:val="left" w:pos="0"/>
        </w:tabs>
        <w:spacing w:line="276" w:lineRule="auto"/>
        <w:rPr>
          <w:szCs w:val="24"/>
        </w:rPr>
      </w:pPr>
      <w:r w:rsidRPr="004D4BFB">
        <w:rPr>
          <w:szCs w:val="24"/>
        </w:rPr>
        <w:t>мотели и кемпинги</w:t>
      </w:r>
    </w:p>
    <w:p w:rsidR="004D4BFB" w:rsidRDefault="004D4BFB" w:rsidP="004D4BFB">
      <w:pPr>
        <w:pStyle w:val="S0"/>
        <w:tabs>
          <w:tab w:val="left" w:pos="0"/>
        </w:tabs>
        <w:spacing w:line="276" w:lineRule="auto"/>
        <w:contextualSpacing/>
        <w:rPr>
          <w:szCs w:val="24"/>
          <w:lang w:val="en-US"/>
        </w:rPr>
      </w:pPr>
    </w:p>
    <w:p w:rsidR="004D4BFB" w:rsidRPr="00021F6D" w:rsidRDefault="004D4BFB" w:rsidP="004D4BFB">
      <w:pPr>
        <w:pStyle w:val="TX-2"/>
      </w:pPr>
      <w:r w:rsidRPr="004D4BFB">
        <w:t>При размещении парков и садов следует максимально сохранять участки с существующими насаждениями и водоемами.</w:t>
      </w:r>
    </w:p>
    <w:p w:rsidR="004D4BFB" w:rsidRPr="005822C5" w:rsidRDefault="004D4BFB" w:rsidP="004D4BFB">
      <w:pPr>
        <w:pStyle w:val="TX-2"/>
        <w:rPr>
          <w:color w:val="000000"/>
          <w:highlight w:val="yellow"/>
        </w:rPr>
      </w:pPr>
    </w:p>
    <w:p w:rsidR="000D11E6" w:rsidRPr="005822C5" w:rsidRDefault="000D11E6" w:rsidP="004D4BFB">
      <w:pPr>
        <w:pStyle w:val="TX-2"/>
        <w:rPr>
          <w:color w:val="000000"/>
          <w:highlight w:val="yellow"/>
        </w:rPr>
      </w:pPr>
    </w:p>
    <w:p w:rsidR="000D11E6" w:rsidRPr="00021F6D" w:rsidRDefault="000D11E6" w:rsidP="000D11E6">
      <w:pPr>
        <w:pStyle w:val="TX-2"/>
      </w:pPr>
      <w:r w:rsidRPr="00021F6D">
        <w:t>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0D11E6" w:rsidRPr="00021F6D" w:rsidRDefault="000D11E6" w:rsidP="000D11E6">
      <w:pPr>
        <w:pStyle w:val="TX-2"/>
      </w:pPr>
      <w:r w:rsidRPr="00021F6D">
        <w:t>В общем балансе территории парков и садов площадь озелененных территорий следует принимать не менее 70%.</w:t>
      </w:r>
    </w:p>
    <w:p w:rsidR="000D11E6" w:rsidRPr="00021F6D" w:rsidRDefault="000D11E6" w:rsidP="000D11E6">
      <w:pPr>
        <w:pStyle w:val="TX-2"/>
      </w:pPr>
      <w:r w:rsidRPr="00021F6D">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w:t>
      </w:r>
    </w:p>
    <w:p w:rsidR="000D11E6" w:rsidRPr="00021F6D" w:rsidRDefault="000D11E6" w:rsidP="000D11E6">
      <w:pPr>
        <w:pStyle w:val="TX-2"/>
      </w:pPr>
      <w:r w:rsidRPr="00021F6D">
        <w:t>На территории сквера запрещается размещение застройки.</w:t>
      </w:r>
    </w:p>
    <w:p w:rsidR="000D11E6" w:rsidRPr="00021F6D" w:rsidRDefault="000D11E6" w:rsidP="000D11E6">
      <w:pPr>
        <w:pStyle w:val="TX-2"/>
      </w:pPr>
      <w:r w:rsidRPr="00021F6D">
        <w:t>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0D11E6" w:rsidRPr="005822C5" w:rsidRDefault="000D11E6" w:rsidP="000D11E6">
      <w:pPr>
        <w:pStyle w:val="TX-2"/>
      </w:pPr>
    </w:p>
    <w:p w:rsidR="000D11E6" w:rsidRPr="00021F6D" w:rsidRDefault="000D11E6" w:rsidP="000D11E6">
      <w:pPr>
        <w:pStyle w:val="TX-2"/>
      </w:pPr>
      <w:r w:rsidRPr="00021F6D">
        <w:t>Площадь территории парков, садов и скверов следует принимать не менее, га (СП 42.13330.2011):</w:t>
      </w:r>
    </w:p>
    <w:p w:rsidR="000D11E6" w:rsidRPr="00021F6D" w:rsidRDefault="000D11E6" w:rsidP="000D11E6">
      <w:pPr>
        <w:pStyle w:val="TX-2"/>
      </w:pPr>
      <w:r w:rsidRPr="00021F6D">
        <w:t>- парков планировочных районов ............................... 10</w:t>
      </w:r>
    </w:p>
    <w:p w:rsidR="000D11E6" w:rsidRPr="00021F6D" w:rsidRDefault="000D11E6" w:rsidP="000D11E6">
      <w:pPr>
        <w:pStyle w:val="TX-2"/>
      </w:pPr>
      <w:r w:rsidRPr="00021F6D">
        <w:t>- садов жилых районов ................................................. 3</w:t>
      </w:r>
    </w:p>
    <w:p w:rsidR="000D11E6" w:rsidRPr="00021F6D" w:rsidRDefault="000D11E6" w:rsidP="000D11E6">
      <w:pPr>
        <w:pStyle w:val="TX-2"/>
      </w:pPr>
      <w:r w:rsidRPr="00021F6D">
        <w:t>- скверов ......................................................................... 0,5-2</w:t>
      </w:r>
    </w:p>
    <w:p w:rsidR="000D11E6" w:rsidRPr="00021F6D" w:rsidRDefault="000D11E6" w:rsidP="000D11E6">
      <w:pPr>
        <w:pStyle w:val="TX-2"/>
      </w:pPr>
      <w:r w:rsidRPr="00021F6D">
        <w:t>Для условий реконструкции площадь указанных элементов допускается уменьшать.</w:t>
      </w:r>
    </w:p>
    <w:p w:rsidR="000D11E6" w:rsidRPr="00021F6D" w:rsidRDefault="000D11E6" w:rsidP="000D11E6">
      <w:pPr>
        <w:pStyle w:val="TX-2"/>
      </w:pPr>
      <w:r w:rsidRPr="00021F6D">
        <w:t xml:space="preserve">Функциональную организацию территории парка следует проектировать в соответствии с таблицей </w:t>
      </w:r>
    </w:p>
    <w:p w:rsidR="000D11E6" w:rsidRPr="00021F6D" w:rsidRDefault="000D11E6" w:rsidP="000D11E6">
      <w:pPr>
        <w:pStyle w:val="TX-2"/>
      </w:pPr>
    </w:p>
    <w:p w:rsidR="000D11E6" w:rsidRPr="005822C5" w:rsidRDefault="000D11E6" w:rsidP="004D4BFB">
      <w:pPr>
        <w:pStyle w:val="TX-2"/>
        <w:rPr>
          <w:color w:val="000000"/>
          <w:highlight w:val="yellow"/>
        </w:rPr>
      </w:pPr>
    </w:p>
    <w:p w:rsidR="000D11E6" w:rsidRDefault="000D11E6">
      <w:pPr>
        <w:spacing w:line="240" w:lineRule="auto"/>
        <w:ind w:firstLine="0"/>
        <w:jc w:val="left"/>
        <w:rPr>
          <w:rFonts w:eastAsia="Times New Roman"/>
          <w:szCs w:val="24"/>
          <w:lang w:eastAsia="ru-RU"/>
        </w:rPr>
      </w:pPr>
      <w:r>
        <w:rPr>
          <w:szCs w:val="24"/>
        </w:rPr>
        <w:br w:type="page"/>
      </w:r>
    </w:p>
    <w:p w:rsidR="000D11E6" w:rsidRDefault="000D11E6" w:rsidP="000D11E6">
      <w:pPr>
        <w:pStyle w:val="S0"/>
        <w:tabs>
          <w:tab w:val="left" w:pos="0"/>
        </w:tabs>
        <w:spacing w:line="276" w:lineRule="auto"/>
        <w:contextualSpacing/>
        <w:rPr>
          <w:color w:val="000000"/>
          <w:highlight w:val="yellow"/>
          <w:lang w:val="en-US"/>
        </w:rPr>
      </w:pPr>
      <w:r w:rsidRPr="00021F6D">
        <w:rPr>
          <w:szCs w:val="24"/>
        </w:rPr>
        <w:t>Соотношение элементов территории сквера</w:t>
      </w:r>
      <w:r>
        <w:rPr>
          <w:szCs w:val="24"/>
        </w:rPr>
        <w:t>:</w:t>
      </w:r>
    </w:p>
    <w:p w:rsidR="000D11E6" w:rsidRDefault="000D11E6" w:rsidP="000D11E6">
      <w:pPr>
        <w:spacing w:line="240" w:lineRule="auto"/>
        <w:ind w:firstLine="0"/>
        <w:jc w:val="right"/>
        <w:rPr>
          <w:i/>
          <w:sz w:val="22"/>
          <w:lang w:val="en-US"/>
        </w:rPr>
      </w:pPr>
      <w:r w:rsidRPr="008C1507">
        <w:rPr>
          <w:i/>
          <w:sz w:val="22"/>
        </w:rPr>
        <w:t>Таблица</w:t>
      </w:r>
    </w:p>
    <w:tbl>
      <w:tblPr>
        <w:tblW w:w="5000" w:type="pct"/>
        <w:tblCellMar>
          <w:left w:w="70" w:type="dxa"/>
          <w:right w:w="70" w:type="dxa"/>
        </w:tblCellMar>
        <w:tblLook w:val="0000"/>
      </w:tblPr>
      <w:tblGrid>
        <w:gridCol w:w="4744"/>
        <w:gridCol w:w="2266"/>
        <w:gridCol w:w="2201"/>
      </w:tblGrid>
      <w:tr w:rsidR="000D11E6" w:rsidRPr="00A30839" w:rsidTr="00420188">
        <w:trPr>
          <w:cantSplit/>
          <w:trHeight w:val="240"/>
        </w:trPr>
        <w:tc>
          <w:tcPr>
            <w:tcW w:w="2575" w:type="pct"/>
            <w:vMerge w:val="restart"/>
            <w:tcBorders>
              <w:top w:val="single" w:sz="6" w:space="0" w:color="auto"/>
              <w:left w:val="single" w:sz="6" w:space="0" w:color="auto"/>
              <w:bottom w:val="nil"/>
              <w:right w:val="single" w:sz="6" w:space="0" w:color="auto"/>
            </w:tcBorders>
            <w:vAlign w:val="center"/>
          </w:tcPr>
          <w:p w:rsidR="000D11E6" w:rsidRPr="00A30839" w:rsidRDefault="000D11E6" w:rsidP="000D11E6">
            <w:pPr>
              <w:tabs>
                <w:tab w:val="left" w:pos="0"/>
              </w:tabs>
              <w:spacing w:line="276" w:lineRule="auto"/>
              <w:ind w:firstLine="0"/>
              <w:contextualSpacing/>
              <w:jc w:val="center"/>
              <w:rPr>
                <w:b/>
                <w:sz w:val="20"/>
                <w:szCs w:val="20"/>
              </w:rPr>
            </w:pPr>
            <w:r w:rsidRPr="00A30839">
              <w:rPr>
                <w:b/>
                <w:sz w:val="20"/>
                <w:szCs w:val="20"/>
              </w:rPr>
              <w:t>Скверы по месту размещения</w:t>
            </w:r>
          </w:p>
        </w:tc>
        <w:tc>
          <w:tcPr>
            <w:tcW w:w="2425" w:type="pct"/>
            <w:gridSpan w:val="2"/>
            <w:tcBorders>
              <w:top w:val="single" w:sz="6" w:space="0" w:color="auto"/>
              <w:left w:val="single" w:sz="6" w:space="0" w:color="auto"/>
              <w:bottom w:val="single" w:sz="6" w:space="0" w:color="auto"/>
              <w:right w:val="single" w:sz="6" w:space="0" w:color="auto"/>
            </w:tcBorders>
            <w:vAlign w:val="center"/>
          </w:tcPr>
          <w:p w:rsidR="000D11E6" w:rsidRPr="00A30839" w:rsidRDefault="000D11E6" w:rsidP="000D11E6">
            <w:pPr>
              <w:tabs>
                <w:tab w:val="left" w:pos="0"/>
              </w:tabs>
              <w:spacing w:line="276" w:lineRule="auto"/>
              <w:ind w:firstLine="0"/>
              <w:contextualSpacing/>
              <w:jc w:val="center"/>
              <w:rPr>
                <w:b/>
                <w:sz w:val="20"/>
                <w:szCs w:val="20"/>
              </w:rPr>
            </w:pPr>
            <w:r w:rsidRPr="00A30839">
              <w:rPr>
                <w:b/>
                <w:sz w:val="20"/>
                <w:szCs w:val="20"/>
              </w:rPr>
              <w:t>Элементы территории (% от общей площади)</w:t>
            </w:r>
          </w:p>
        </w:tc>
      </w:tr>
      <w:tr w:rsidR="000D11E6" w:rsidRPr="00A30839" w:rsidTr="00420188">
        <w:trPr>
          <w:cantSplit/>
          <w:trHeight w:val="360"/>
        </w:trPr>
        <w:tc>
          <w:tcPr>
            <w:tcW w:w="2575" w:type="pct"/>
            <w:vMerge/>
            <w:tcBorders>
              <w:top w:val="nil"/>
              <w:left w:val="single" w:sz="6" w:space="0" w:color="auto"/>
              <w:bottom w:val="single" w:sz="6" w:space="0" w:color="auto"/>
              <w:right w:val="single" w:sz="6" w:space="0" w:color="auto"/>
            </w:tcBorders>
            <w:vAlign w:val="center"/>
          </w:tcPr>
          <w:p w:rsidR="000D11E6" w:rsidRPr="00A30839" w:rsidRDefault="000D11E6" w:rsidP="00420188">
            <w:pPr>
              <w:tabs>
                <w:tab w:val="left" w:pos="0"/>
              </w:tabs>
              <w:spacing w:line="276" w:lineRule="auto"/>
              <w:ind w:firstLine="0"/>
              <w:contextualSpacing/>
              <w:rPr>
                <w:b/>
                <w:sz w:val="20"/>
                <w:szCs w:val="20"/>
              </w:rPr>
            </w:pPr>
          </w:p>
        </w:tc>
        <w:tc>
          <w:tcPr>
            <w:tcW w:w="1230" w:type="pct"/>
            <w:tcBorders>
              <w:top w:val="single" w:sz="6" w:space="0" w:color="auto"/>
              <w:left w:val="single" w:sz="6" w:space="0" w:color="auto"/>
              <w:bottom w:val="single" w:sz="6" w:space="0" w:color="auto"/>
              <w:right w:val="single" w:sz="6" w:space="0" w:color="auto"/>
            </w:tcBorders>
            <w:vAlign w:val="center"/>
          </w:tcPr>
          <w:p w:rsidR="000D11E6" w:rsidRPr="00A30839" w:rsidRDefault="000D11E6" w:rsidP="000D11E6">
            <w:pPr>
              <w:tabs>
                <w:tab w:val="left" w:pos="0"/>
              </w:tabs>
              <w:spacing w:line="276" w:lineRule="auto"/>
              <w:ind w:firstLine="0"/>
              <w:contextualSpacing/>
              <w:jc w:val="left"/>
              <w:rPr>
                <w:b/>
                <w:sz w:val="20"/>
                <w:szCs w:val="20"/>
              </w:rPr>
            </w:pPr>
            <w:r w:rsidRPr="00A30839">
              <w:rPr>
                <w:b/>
                <w:sz w:val="20"/>
                <w:szCs w:val="20"/>
              </w:rPr>
              <w:t>территории зеленых насаждений и водоемов</w:t>
            </w:r>
          </w:p>
        </w:tc>
        <w:tc>
          <w:tcPr>
            <w:tcW w:w="1195" w:type="pct"/>
            <w:tcBorders>
              <w:top w:val="single" w:sz="6" w:space="0" w:color="auto"/>
              <w:left w:val="single" w:sz="6" w:space="0" w:color="auto"/>
              <w:bottom w:val="single" w:sz="6" w:space="0" w:color="auto"/>
              <w:right w:val="single" w:sz="6" w:space="0" w:color="auto"/>
            </w:tcBorders>
            <w:vAlign w:val="center"/>
          </w:tcPr>
          <w:p w:rsidR="000D11E6" w:rsidRPr="00A30839" w:rsidRDefault="000D11E6" w:rsidP="000D11E6">
            <w:pPr>
              <w:tabs>
                <w:tab w:val="left" w:pos="0"/>
              </w:tabs>
              <w:spacing w:line="276" w:lineRule="auto"/>
              <w:ind w:firstLine="0"/>
              <w:contextualSpacing/>
              <w:jc w:val="left"/>
              <w:rPr>
                <w:b/>
                <w:sz w:val="20"/>
                <w:szCs w:val="20"/>
              </w:rPr>
            </w:pPr>
            <w:r w:rsidRPr="00A30839">
              <w:rPr>
                <w:b/>
                <w:sz w:val="20"/>
                <w:szCs w:val="20"/>
              </w:rPr>
              <w:t>аллеи, дорожки, площадки, малые формы</w:t>
            </w:r>
          </w:p>
        </w:tc>
      </w:tr>
      <w:tr w:rsidR="000D11E6" w:rsidRPr="00A30839" w:rsidTr="00420188">
        <w:trPr>
          <w:cantSplit/>
          <w:trHeight w:val="297"/>
        </w:trPr>
        <w:tc>
          <w:tcPr>
            <w:tcW w:w="2575" w:type="pct"/>
            <w:tcBorders>
              <w:top w:val="single" w:sz="6" w:space="0" w:color="auto"/>
              <w:left w:val="single" w:sz="6" w:space="0" w:color="auto"/>
              <w:bottom w:val="single" w:sz="6" w:space="0" w:color="auto"/>
              <w:right w:val="single" w:sz="6" w:space="0" w:color="auto"/>
            </w:tcBorders>
          </w:tcPr>
          <w:p w:rsidR="000D11E6" w:rsidRPr="00A30839" w:rsidRDefault="000D11E6" w:rsidP="00420188">
            <w:pPr>
              <w:tabs>
                <w:tab w:val="left" w:pos="0"/>
              </w:tabs>
              <w:spacing w:line="276" w:lineRule="auto"/>
              <w:ind w:firstLine="0"/>
              <w:contextualSpacing/>
              <w:rPr>
                <w:sz w:val="20"/>
                <w:szCs w:val="20"/>
              </w:rPr>
            </w:pPr>
            <w:r w:rsidRPr="00A30839">
              <w:rPr>
                <w:sz w:val="20"/>
                <w:szCs w:val="20"/>
              </w:rPr>
              <w:t>на улицах и площадях</w:t>
            </w:r>
          </w:p>
        </w:tc>
        <w:tc>
          <w:tcPr>
            <w:tcW w:w="1230" w:type="pct"/>
            <w:tcBorders>
              <w:top w:val="single" w:sz="6" w:space="0" w:color="auto"/>
              <w:left w:val="single" w:sz="6" w:space="0" w:color="auto"/>
              <w:bottom w:val="single" w:sz="6" w:space="0" w:color="auto"/>
              <w:right w:val="single" w:sz="6" w:space="0" w:color="auto"/>
            </w:tcBorders>
            <w:vAlign w:val="center"/>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60 - 75</w:t>
            </w:r>
          </w:p>
        </w:tc>
        <w:tc>
          <w:tcPr>
            <w:tcW w:w="1195" w:type="pct"/>
            <w:tcBorders>
              <w:top w:val="single" w:sz="6" w:space="0" w:color="auto"/>
              <w:left w:val="single" w:sz="6" w:space="0" w:color="auto"/>
              <w:bottom w:val="single" w:sz="6" w:space="0" w:color="auto"/>
              <w:right w:val="single" w:sz="6" w:space="0" w:color="auto"/>
            </w:tcBorders>
            <w:vAlign w:val="center"/>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40 - 25</w:t>
            </w:r>
          </w:p>
        </w:tc>
      </w:tr>
      <w:tr w:rsidR="000D11E6" w:rsidRPr="00A30839" w:rsidTr="00420188">
        <w:trPr>
          <w:cantSplit/>
          <w:trHeight w:val="540"/>
        </w:trPr>
        <w:tc>
          <w:tcPr>
            <w:tcW w:w="2575" w:type="pct"/>
            <w:tcBorders>
              <w:top w:val="single" w:sz="6" w:space="0" w:color="auto"/>
              <w:left w:val="single" w:sz="6" w:space="0" w:color="auto"/>
              <w:bottom w:val="single" w:sz="6" w:space="0" w:color="auto"/>
              <w:right w:val="single" w:sz="6" w:space="0" w:color="auto"/>
            </w:tcBorders>
          </w:tcPr>
          <w:p w:rsidR="000D11E6" w:rsidRPr="00A30839" w:rsidRDefault="000D11E6" w:rsidP="00420188">
            <w:pPr>
              <w:tabs>
                <w:tab w:val="left" w:pos="0"/>
              </w:tabs>
              <w:spacing w:line="276" w:lineRule="auto"/>
              <w:ind w:firstLine="0"/>
              <w:contextualSpacing/>
              <w:rPr>
                <w:sz w:val="20"/>
                <w:szCs w:val="20"/>
              </w:rPr>
            </w:pPr>
            <w:r w:rsidRPr="00A30839">
              <w:rPr>
                <w:sz w:val="20"/>
                <w:szCs w:val="20"/>
              </w:rPr>
              <w:t>в жилых районах, на жилых улицах, между жилыми домами, перед отдельными зданиями</w:t>
            </w:r>
          </w:p>
        </w:tc>
        <w:tc>
          <w:tcPr>
            <w:tcW w:w="1230" w:type="pct"/>
            <w:tcBorders>
              <w:top w:val="single" w:sz="6" w:space="0" w:color="auto"/>
              <w:left w:val="single" w:sz="6" w:space="0" w:color="auto"/>
              <w:bottom w:val="single" w:sz="6" w:space="0" w:color="auto"/>
              <w:right w:val="single" w:sz="6" w:space="0" w:color="auto"/>
            </w:tcBorders>
            <w:vAlign w:val="center"/>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70 - 80</w:t>
            </w:r>
          </w:p>
        </w:tc>
        <w:tc>
          <w:tcPr>
            <w:tcW w:w="1195" w:type="pct"/>
            <w:tcBorders>
              <w:top w:val="single" w:sz="6" w:space="0" w:color="auto"/>
              <w:left w:val="single" w:sz="6" w:space="0" w:color="auto"/>
              <w:bottom w:val="single" w:sz="6" w:space="0" w:color="auto"/>
              <w:right w:val="single" w:sz="6" w:space="0" w:color="auto"/>
            </w:tcBorders>
            <w:vAlign w:val="center"/>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30 - 20</w:t>
            </w:r>
          </w:p>
        </w:tc>
      </w:tr>
    </w:tbl>
    <w:p w:rsidR="000D11E6" w:rsidRPr="00021F6D" w:rsidRDefault="000D11E6" w:rsidP="000D11E6">
      <w:pPr>
        <w:pStyle w:val="ConsPlusNormal"/>
        <w:widowControl/>
        <w:tabs>
          <w:tab w:val="left" w:pos="0"/>
        </w:tabs>
        <w:spacing w:line="276" w:lineRule="auto"/>
        <w:ind w:firstLine="709"/>
        <w:contextualSpacing/>
        <w:jc w:val="both"/>
        <w:rPr>
          <w:rFonts w:ascii="Times New Roman" w:hAnsi="Times New Roman"/>
          <w:sz w:val="24"/>
          <w:szCs w:val="24"/>
        </w:rPr>
      </w:pPr>
    </w:p>
    <w:p w:rsidR="000D11E6" w:rsidRPr="00021F6D" w:rsidRDefault="000D11E6" w:rsidP="000D11E6">
      <w:pPr>
        <w:pStyle w:val="TX-2"/>
      </w:pPr>
      <w:r w:rsidRPr="00021F6D">
        <w:t>Соотношение элементов территории бульвара следует принимать в зависимости от его ширины согласно таблице:</w:t>
      </w:r>
    </w:p>
    <w:p w:rsidR="000D11E6" w:rsidRDefault="000D11E6" w:rsidP="000D11E6">
      <w:pPr>
        <w:pStyle w:val="TX-2"/>
        <w:rPr>
          <w:lang w:val="en-US"/>
        </w:rPr>
      </w:pPr>
      <w:r w:rsidRPr="00021F6D">
        <w:t>Соотношение элементов территории бульвара</w:t>
      </w:r>
      <w:r>
        <w:t>:</w:t>
      </w:r>
    </w:p>
    <w:p w:rsidR="000D11E6" w:rsidRDefault="000D11E6" w:rsidP="000D11E6">
      <w:pPr>
        <w:spacing w:line="240" w:lineRule="auto"/>
        <w:ind w:firstLine="0"/>
        <w:jc w:val="right"/>
        <w:rPr>
          <w:i/>
          <w:sz w:val="22"/>
          <w:lang w:val="en-US"/>
        </w:rPr>
      </w:pPr>
      <w:r w:rsidRPr="008C1507">
        <w:rPr>
          <w:i/>
          <w:sz w:val="22"/>
        </w:rPr>
        <w:t>Таблица</w:t>
      </w:r>
    </w:p>
    <w:tbl>
      <w:tblPr>
        <w:tblW w:w="5000" w:type="pct"/>
        <w:tblCellMar>
          <w:left w:w="70" w:type="dxa"/>
          <w:right w:w="70" w:type="dxa"/>
        </w:tblCellMar>
        <w:tblLook w:val="0000"/>
      </w:tblPr>
      <w:tblGrid>
        <w:gridCol w:w="1833"/>
        <w:gridCol w:w="2487"/>
        <w:gridCol w:w="2095"/>
        <w:gridCol w:w="2796"/>
      </w:tblGrid>
      <w:tr w:rsidR="000D11E6" w:rsidRPr="00A30839" w:rsidTr="00420188">
        <w:trPr>
          <w:cantSplit/>
          <w:trHeight w:val="240"/>
        </w:trPr>
        <w:tc>
          <w:tcPr>
            <w:tcW w:w="995" w:type="pct"/>
            <w:vMerge w:val="restart"/>
            <w:tcBorders>
              <w:top w:val="single" w:sz="6" w:space="0" w:color="auto"/>
              <w:left w:val="single" w:sz="6" w:space="0" w:color="auto"/>
              <w:bottom w:val="nil"/>
              <w:right w:val="single" w:sz="6" w:space="0" w:color="auto"/>
            </w:tcBorders>
            <w:vAlign w:val="center"/>
          </w:tcPr>
          <w:p w:rsidR="000D11E6" w:rsidRPr="00A30839" w:rsidRDefault="000D11E6" w:rsidP="000D11E6">
            <w:pPr>
              <w:tabs>
                <w:tab w:val="left" w:pos="0"/>
              </w:tabs>
              <w:spacing w:line="276" w:lineRule="auto"/>
              <w:ind w:firstLine="0"/>
              <w:contextualSpacing/>
              <w:jc w:val="center"/>
              <w:rPr>
                <w:b/>
                <w:sz w:val="20"/>
                <w:szCs w:val="20"/>
              </w:rPr>
            </w:pPr>
            <w:r w:rsidRPr="00A30839">
              <w:rPr>
                <w:b/>
                <w:sz w:val="20"/>
                <w:szCs w:val="20"/>
              </w:rPr>
              <w:t xml:space="preserve">Ширина </w:t>
            </w:r>
            <w:r w:rsidRPr="00A30839">
              <w:rPr>
                <w:b/>
                <w:sz w:val="20"/>
                <w:szCs w:val="20"/>
              </w:rPr>
              <w:br/>
              <w:t>бульвара, м</w:t>
            </w:r>
          </w:p>
        </w:tc>
        <w:tc>
          <w:tcPr>
            <w:tcW w:w="4005" w:type="pct"/>
            <w:gridSpan w:val="3"/>
            <w:tcBorders>
              <w:top w:val="single" w:sz="6" w:space="0" w:color="auto"/>
              <w:left w:val="single" w:sz="6" w:space="0" w:color="auto"/>
              <w:bottom w:val="single" w:sz="6" w:space="0" w:color="auto"/>
              <w:right w:val="single" w:sz="6" w:space="0" w:color="auto"/>
            </w:tcBorders>
            <w:vAlign w:val="center"/>
          </w:tcPr>
          <w:p w:rsidR="000D11E6" w:rsidRPr="00A30839" w:rsidRDefault="000D11E6" w:rsidP="000D11E6">
            <w:pPr>
              <w:tabs>
                <w:tab w:val="left" w:pos="0"/>
              </w:tabs>
              <w:spacing w:line="276" w:lineRule="auto"/>
              <w:ind w:firstLine="0"/>
              <w:contextualSpacing/>
              <w:jc w:val="center"/>
              <w:rPr>
                <w:b/>
                <w:sz w:val="20"/>
                <w:szCs w:val="20"/>
              </w:rPr>
            </w:pPr>
            <w:r w:rsidRPr="00A30839">
              <w:rPr>
                <w:b/>
                <w:sz w:val="20"/>
                <w:szCs w:val="20"/>
              </w:rPr>
              <w:t>Элементы территории (% от общей площади)</w:t>
            </w:r>
          </w:p>
        </w:tc>
      </w:tr>
      <w:tr w:rsidR="000D11E6" w:rsidRPr="00A30839" w:rsidTr="00420188">
        <w:trPr>
          <w:cantSplit/>
          <w:trHeight w:val="480"/>
        </w:trPr>
        <w:tc>
          <w:tcPr>
            <w:tcW w:w="995" w:type="pct"/>
            <w:vMerge/>
            <w:tcBorders>
              <w:top w:val="nil"/>
              <w:left w:val="single" w:sz="6" w:space="0" w:color="auto"/>
              <w:bottom w:val="single" w:sz="6" w:space="0" w:color="auto"/>
              <w:right w:val="single" w:sz="6" w:space="0" w:color="auto"/>
            </w:tcBorders>
            <w:vAlign w:val="center"/>
          </w:tcPr>
          <w:p w:rsidR="000D11E6" w:rsidRPr="00A30839" w:rsidRDefault="000D11E6" w:rsidP="00420188">
            <w:pPr>
              <w:tabs>
                <w:tab w:val="left" w:pos="0"/>
              </w:tabs>
              <w:spacing w:line="276" w:lineRule="auto"/>
              <w:ind w:firstLine="0"/>
              <w:contextualSpacing/>
              <w:rPr>
                <w:b/>
                <w:sz w:val="20"/>
                <w:szCs w:val="20"/>
              </w:rPr>
            </w:pPr>
          </w:p>
        </w:tc>
        <w:tc>
          <w:tcPr>
            <w:tcW w:w="1350" w:type="pct"/>
            <w:tcBorders>
              <w:top w:val="single" w:sz="6" w:space="0" w:color="auto"/>
              <w:left w:val="single" w:sz="6" w:space="0" w:color="auto"/>
              <w:bottom w:val="single" w:sz="6" w:space="0" w:color="auto"/>
              <w:right w:val="single" w:sz="6" w:space="0" w:color="auto"/>
            </w:tcBorders>
            <w:vAlign w:val="center"/>
          </w:tcPr>
          <w:p w:rsidR="000D11E6" w:rsidRPr="00A30839" w:rsidRDefault="000D11E6" w:rsidP="000D11E6">
            <w:pPr>
              <w:tabs>
                <w:tab w:val="left" w:pos="0"/>
              </w:tabs>
              <w:spacing w:line="276" w:lineRule="auto"/>
              <w:ind w:firstLine="0"/>
              <w:contextualSpacing/>
              <w:jc w:val="center"/>
              <w:rPr>
                <w:b/>
                <w:sz w:val="20"/>
                <w:szCs w:val="20"/>
              </w:rPr>
            </w:pPr>
            <w:r w:rsidRPr="00A30839">
              <w:rPr>
                <w:b/>
                <w:sz w:val="20"/>
                <w:szCs w:val="20"/>
              </w:rPr>
              <w:t xml:space="preserve">территории </w:t>
            </w:r>
            <w:r w:rsidRPr="00A30839">
              <w:rPr>
                <w:b/>
                <w:sz w:val="20"/>
                <w:szCs w:val="20"/>
              </w:rPr>
              <w:br/>
              <w:t>зеленых насаждений</w:t>
            </w:r>
            <w:r w:rsidRPr="00A30839">
              <w:rPr>
                <w:b/>
                <w:sz w:val="20"/>
                <w:szCs w:val="20"/>
              </w:rPr>
              <w:br/>
              <w:t>и водоемов</w:t>
            </w:r>
          </w:p>
        </w:tc>
        <w:tc>
          <w:tcPr>
            <w:tcW w:w="1137" w:type="pct"/>
            <w:tcBorders>
              <w:top w:val="single" w:sz="6" w:space="0" w:color="auto"/>
              <w:left w:val="single" w:sz="6" w:space="0" w:color="auto"/>
              <w:bottom w:val="single" w:sz="6" w:space="0" w:color="auto"/>
              <w:right w:val="single" w:sz="6" w:space="0" w:color="auto"/>
            </w:tcBorders>
            <w:vAlign w:val="center"/>
          </w:tcPr>
          <w:p w:rsidR="000D11E6" w:rsidRPr="00A30839" w:rsidRDefault="000D11E6" w:rsidP="000D11E6">
            <w:pPr>
              <w:tabs>
                <w:tab w:val="left" w:pos="0"/>
              </w:tabs>
              <w:spacing w:line="276" w:lineRule="auto"/>
              <w:ind w:firstLine="0"/>
              <w:contextualSpacing/>
              <w:jc w:val="center"/>
              <w:rPr>
                <w:b/>
                <w:sz w:val="20"/>
                <w:szCs w:val="20"/>
              </w:rPr>
            </w:pPr>
            <w:r w:rsidRPr="00A30839">
              <w:rPr>
                <w:b/>
                <w:sz w:val="20"/>
                <w:szCs w:val="20"/>
              </w:rPr>
              <w:t>аллеи, дорожки,</w:t>
            </w:r>
            <w:r w:rsidRPr="00A30839">
              <w:rPr>
                <w:b/>
                <w:sz w:val="20"/>
                <w:szCs w:val="20"/>
              </w:rPr>
              <w:br/>
              <w:t>площадки</w:t>
            </w:r>
          </w:p>
        </w:tc>
        <w:tc>
          <w:tcPr>
            <w:tcW w:w="1518" w:type="pct"/>
            <w:tcBorders>
              <w:top w:val="single" w:sz="6" w:space="0" w:color="auto"/>
              <w:left w:val="single" w:sz="6" w:space="0" w:color="auto"/>
              <w:bottom w:val="single" w:sz="6" w:space="0" w:color="auto"/>
              <w:right w:val="single" w:sz="6" w:space="0" w:color="auto"/>
            </w:tcBorders>
            <w:vAlign w:val="center"/>
          </w:tcPr>
          <w:p w:rsidR="000D11E6" w:rsidRPr="00A30839" w:rsidRDefault="000D11E6" w:rsidP="000D11E6">
            <w:pPr>
              <w:tabs>
                <w:tab w:val="left" w:pos="0"/>
              </w:tabs>
              <w:spacing w:line="276" w:lineRule="auto"/>
              <w:ind w:firstLine="0"/>
              <w:contextualSpacing/>
              <w:jc w:val="center"/>
              <w:rPr>
                <w:b/>
                <w:sz w:val="20"/>
                <w:szCs w:val="20"/>
              </w:rPr>
            </w:pPr>
            <w:r w:rsidRPr="00A30839">
              <w:rPr>
                <w:b/>
                <w:sz w:val="20"/>
                <w:szCs w:val="20"/>
              </w:rPr>
              <w:t>сооружения</w:t>
            </w:r>
            <w:r w:rsidRPr="00A30839">
              <w:rPr>
                <w:b/>
                <w:sz w:val="20"/>
                <w:szCs w:val="20"/>
              </w:rPr>
              <w:br/>
              <w:t>и застройка</w:t>
            </w:r>
          </w:p>
        </w:tc>
      </w:tr>
      <w:tr w:rsidR="000D11E6" w:rsidRPr="00A30839" w:rsidTr="00420188">
        <w:trPr>
          <w:cantSplit/>
          <w:trHeight w:val="65"/>
        </w:trPr>
        <w:tc>
          <w:tcPr>
            <w:tcW w:w="995"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15 - 25</w:t>
            </w:r>
          </w:p>
        </w:tc>
        <w:tc>
          <w:tcPr>
            <w:tcW w:w="1350"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70 - 75</w:t>
            </w:r>
          </w:p>
        </w:tc>
        <w:tc>
          <w:tcPr>
            <w:tcW w:w="1137"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30 - 25</w:t>
            </w:r>
          </w:p>
        </w:tc>
        <w:tc>
          <w:tcPr>
            <w:tcW w:w="1518"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w:t>
            </w:r>
          </w:p>
        </w:tc>
      </w:tr>
      <w:tr w:rsidR="000D11E6" w:rsidRPr="00A30839" w:rsidTr="00420188">
        <w:trPr>
          <w:cantSplit/>
          <w:trHeight w:val="240"/>
        </w:trPr>
        <w:tc>
          <w:tcPr>
            <w:tcW w:w="995"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25 - 50</w:t>
            </w:r>
          </w:p>
        </w:tc>
        <w:tc>
          <w:tcPr>
            <w:tcW w:w="1350"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75 - 80</w:t>
            </w:r>
          </w:p>
        </w:tc>
        <w:tc>
          <w:tcPr>
            <w:tcW w:w="1137"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23 - 17</w:t>
            </w:r>
          </w:p>
        </w:tc>
        <w:tc>
          <w:tcPr>
            <w:tcW w:w="1518"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2 - 3</w:t>
            </w:r>
          </w:p>
        </w:tc>
      </w:tr>
      <w:tr w:rsidR="000D11E6" w:rsidRPr="00A30839" w:rsidTr="00420188">
        <w:trPr>
          <w:cantSplit/>
          <w:trHeight w:val="240"/>
        </w:trPr>
        <w:tc>
          <w:tcPr>
            <w:tcW w:w="995"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Более 50</w:t>
            </w:r>
          </w:p>
        </w:tc>
        <w:tc>
          <w:tcPr>
            <w:tcW w:w="1350"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65 - 70</w:t>
            </w:r>
          </w:p>
        </w:tc>
        <w:tc>
          <w:tcPr>
            <w:tcW w:w="1137"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30 - 25</w:t>
            </w:r>
          </w:p>
        </w:tc>
        <w:tc>
          <w:tcPr>
            <w:tcW w:w="1518" w:type="pct"/>
            <w:tcBorders>
              <w:top w:val="single" w:sz="6" w:space="0" w:color="auto"/>
              <w:left w:val="single" w:sz="6" w:space="0" w:color="auto"/>
              <w:bottom w:val="single" w:sz="6" w:space="0" w:color="auto"/>
              <w:right w:val="single" w:sz="6" w:space="0" w:color="auto"/>
            </w:tcBorders>
          </w:tcPr>
          <w:p w:rsidR="000D11E6" w:rsidRPr="00A30839" w:rsidRDefault="000D11E6" w:rsidP="000D11E6">
            <w:pPr>
              <w:tabs>
                <w:tab w:val="left" w:pos="0"/>
              </w:tabs>
              <w:spacing w:line="276" w:lineRule="auto"/>
              <w:ind w:firstLine="0"/>
              <w:contextualSpacing/>
              <w:jc w:val="center"/>
              <w:rPr>
                <w:sz w:val="20"/>
                <w:szCs w:val="20"/>
              </w:rPr>
            </w:pPr>
            <w:r w:rsidRPr="00A30839">
              <w:rPr>
                <w:sz w:val="20"/>
                <w:szCs w:val="20"/>
              </w:rPr>
              <w:t>не более 5</w:t>
            </w:r>
          </w:p>
        </w:tc>
      </w:tr>
    </w:tbl>
    <w:p w:rsidR="000D11E6" w:rsidRPr="00021F6D" w:rsidRDefault="000D11E6" w:rsidP="000D11E6">
      <w:pPr>
        <w:tabs>
          <w:tab w:val="left" w:pos="0"/>
        </w:tabs>
        <w:spacing w:line="276" w:lineRule="auto"/>
        <w:ind w:firstLine="709"/>
        <w:contextualSpacing/>
        <w:rPr>
          <w:szCs w:val="24"/>
        </w:rPr>
      </w:pPr>
    </w:p>
    <w:p w:rsidR="000D11E6" w:rsidRPr="000D11E6" w:rsidRDefault="000D11E6" w:rsidP="000D11E6">
      <w:pPr>
        <w:spacing w:line="240" w:lineRule="auto"/>
        <w:ind w:firstLine="0"/>
        <w:jc w:val="right"/>
        <w:rPr>
          <w:i/>
          <w:sz w:val="22"/>
          <w:lang w:val="en-US"/>
        </w:rPr>
      </w:pPr>
    </w:p>
    <w:p w:rsidR="00AC03B2" w:rsidRPr="00AC03B2" w:rsidRDefault="00AC03B2" w:rsidP="00AC03B2">
      <w:pPr>
        <w:pStyle w:val="1"/>
        <w:spacing w:line="276" w:lineRule="auto"/>
        <w:ind w:left="431" w:hanging="431"/>
        <w:jc w:val="left"/>
      </w:pPr>
      <w:bookmarkStart w:id="119" w:name="_Toc396129622"/>
      <w:bookmarkStart w:id="120" w:name="_Toc398555155"/>
      <w:bookmarkStart w:id="121" w:name="_Toc398644005"/>
      <w:bookmarkStart w:id="122" w:name="_Toc401568249"/>
      <w:r w:rsidRPr="00AC03B2">
        <w:t>Обоснование местных нормативов размещения специальных объектов и территории</w:t>
      </w:r>
      <w:bookmarkEnd w:id="119"/>
      <w:bookmarkEnd w:id="120"/>
      <w:bookmarkEnd w:id="121"/>
      <w:bookmarkEnd w:id="122"/>
    </w:p>
    <w:p w:rsidR="00AC03B2" w:rsidRPr="00AC03B2" w:rsidRDefault="00AC03B2" w:rsidP="00AC03B2"/>
    <w:p w:rsidR="00AC03B2" w:rsidRPr="00AC03B2" w:rsidRDefault="00AC03B2" w:rsidP="00AC03B2">
      <w:pPr>
        <w:pStyle w:val="2"/>
        <w:ind w:left="0" w:firstLine="709"/>
        <w:jc w:val="left"/>
      </w:pPr>
      <w:bookmarkStart w:id="123" w:name="_Toc396129623"/>
      <w:bookmarkStart w:id="124" w:name="_Toc398555156"/>
      <w:bookmarkStart w:id="125" w:name="_Toc398644006"/>
      <w:bookmarkStart w:id="126" w:name="_Toc401568250"/>
      <w:r w:rsidRPr="00AC03B2">
        <w:t>Нормативы размещения мест захоронения</w:t>
      </w:r>
      <w:bookmarkEnd w:id="123"/>
      <w:bookmarkEnd w:id="124"/>
      <w:bookmarkEnd w:id="125"/>
      <w:bookmarkEnd w:id="126"/>
    </w:p>
    <w:p w:rsidR="00AC03B2" w:rsidRPr="00021F6D" w:rsidRDefault="00AC03B2" w:rsidP="00AC03B2">
      <w:pPr>
        <w:pStyle w:val="TX-2"/>
      </w:pPr>
      <w:r w:rsidRPr="00021F6D">
        <w:t>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т.ч. воссоздании), эксплуатации кладбищ, зданий и сооружений похоронного назначения.</w:t>
      </w:r>
    </w:p>
    <w:p w:rsidR="00AC03B2" w:rsidRPr="00021F6D" w:rsidRDefault="00AC03B2" w:rsidP="00AC03B2">
      <w:pPr>
        <w:pStyle w:val="TX-2"/>
      </w:pPr>
      <w:r w:rsidRPr="00021F6D">
        <w:t>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деятельности.</w:t>
      </w:r>
    </w:p>
    <w:p w:rsidR="00AC03B2" w:rsidRPr="00021F6D" w:rsidRDefault="00AC03B2" w:rsidP="00AC03B2">
      <w:pPr>
        <w:pStyle w:val="TX-2"/>
      </w:pPr>
      <w:r w:rsidRPr="00021F6D">
        <w:t>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w:t>
      </w:r>
    </w:p>
    <w:p w:rsidR="00AC03B2" w:rsidRPr="00021F6D" w:rsidRDefault="00AC03B2" w:rsidP="00AC03B2">
      <w:pPr>
        <w:pStyle w:val="TX-2"/>
        <w:rPr>
          <w:lang w:eastAsia="ru-RU"/>
        </w:rPr>
      </w:pPr>
      <w:bookmarkStart w:id="127" w:name="i276619"/>
      <w:bookmarkStart w:id="128" w:name="PO0000011"/>
      <w:bookmarkStart w:id="129" w:name="i364962"/>
      <w:bookmarkStart w:id="130" w:name="PO0000023"/>
      <w:bookmarkEnd w:id="127"/>
      <w:bookmarkEnd w:id="128"/>
      <w:bookmarkEnd w:id="129"/>
      <w:r w:rsidRPr="00021F6D">
        <w:t>Территория кладбища традиционного захоронения рассчитывается ориентировочно 0,24 га на 1 тыс. чел; кладбище урновых захоронений после кремации – 0,02 га на 1 тыс. чел. (СП 42.13330.2011).</w:t>
      </w:r>
      <w:r w:rsidRPr="00021F6D">
        <w:rPr>
          <w:lang w:eastAsia="ru-RU"/>
        </w:rPr>
        <w:t xml:space="preserve"> </w:t>
      </w:r>
      <w:bookmarkStart w:id="131" w:name="i547404"/>
      <w:bookmarkStart w:id="132" w:name="i568158"/>
      <w:bookmarkStart w:id="133" w:name="i1748129"/>
      <w:bookmarkEnd w:id="130"/>
      <w:bookmarkEnd w:id="131"/>
      <w:bookmarkEnd w:id="132"/>
      <w:bookmarkEnd w:id="133"/>
    </w:p>
    <w:p w:rsidR="00AC03B2" w:rsidRDefault="00AC03B2">
      <w:pPr>
        <w:spacing w:line="240" w:lineRule="auto"/>
        <w:ind w:firstLine="0"/>
        <w:jc w:val="left"/>
        <w:rPr>
          <w:szCs w:val="24"/>
          <w:lang w:eastAsia="ru-RU"/>
        </w:rPr>
      </w:pPr>
      <w:bookmarkStart w:id="134" w:name="_Toc396129624"/>
      <w:bookmarkStart w:id="135" w:name="_Toc398555157"/>
      <w:bookmarkStart w:id="136" w:name="_Toc398644007"/>
      <w:r>
        <w:rPr>
          <w:lang w:eastAsia="ru-RU"/>
        </w:rPr>
        <w:br w:type="page"/>
      </w:r>
    </w:p>
    <w:p w:rsidR="00AC03B2" w:rsidRDefault="00AC03B2" w:rsidP="00AC03B2">
      <w:pPr>
        <w:pStyle w:val="1"/>
        <w:spacing w:line="276" w:lineRule="auto"/>
        <w:ind w:left="431" w:hanging="431"/>
        <w:jc w:val="left"/>
      </w:pPr>
      <w:bookmarkStart w:id="137" w:name="_Toc401568251"/>
      <w:r>
        <w:rPr>
          <w:lang w:eastAsia="ru-RU"/>
        </w:rPr>
        <w:t>О</w:t>
      </w:r>
      <w:r w:rsidRPr="00021F6D">
        <w:t>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bookmarkEnd w:id="134"/>
      <w:bookmarkEnd w:id="135"/>
      <w:bookmarkEnd w:id="136"/>
      <w:bookmarkEnd w:id="137"/>
    </w:p>
    <w:p w:rsidR="00AC03B2" w:rsidRPr="00AC03B2" w:rsidRDefault="00AC03B2" w:rsidP="00AC03B2"/>
    <w:p w:rsidR="00AC03B2" w:rsidRPr="00021F6D" w:rsidRDefault="00AC03B2" w:rsidP="00AC03B2">
      <w:pPr>
        <w:pStyle w:val="TX-2"/>
      </w:pPr>
      <w:r w:rsidRPr="00021F6D">
        <w:t>В соответствии с Федеральным законом от 02.07.2013 N 158-ФЗ; Федеральным законом</w:t>
      </w:r>
    </w:p>
    <w:p w:rsidR="00AC03B2" w:rsidRPr="00021F6D" w:rsidRDefault="00AC03B2" w:rsidP="00AC03B2">
      <w:pPr>
        <w:pStyle w:val="TX-2"/>
      </w:pPr>
      <w:r w:rsidRPr="00021F6D">
        <w:t>от 01.04.2012 N 23-ФЗ; Федеральным законом от 11.02.2013 N 9-ФЗ; Федеральным законом от 04.12.2006 N 206-ФЗ, органы местного самоуправления самостоятельно:</w:t>
      </w:r>
    </w:p>
    <w:p w:rsidR="00AC03B2" w:rsidRPr="00021F6D" w:rsidRDefault="00AC03B2" w:rsidP="00AC03B2">
      <w:pPr>
        <w:pStyle w:val="TX-2"/>
      </w:pPr>
      <w:r w:rsidRPr="00021F6D">
        <w:t>а) осуществляют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AC03B2" w:rsidRPr="00021F6D" w:rsidRDefault="00AC03B2" w:rsidP="00AC03B2">
      <w:pPr>
        <w:pStyle w:val="TX-2"/>
      </w:pPr>
      <w:r w:rsidRPr="00021F6D">
        <w:t>б) принимают решения о проведении эвакуационных мероприятий в чрезвычайных ситуациях и организуют их проведение;</w:t>
      </w:r>
    </w:p>
    <w:p w:rsidR="00AC03B2" w:rsidRPr="00021F6D" w:rsidRDefault="00AC03B2" w:rsidP="00AC03B2">
      <w:pPr>
        <w:pStyle w:val="TX-2"/>
      </w:pPr>
      <w:r w:rsidRPr="00021F6D">
        <w:t>в) осуществляют информирование населения о чрезвычайных ситуациях;</w:t>
      </w:r>
    </w:p>
    <w:p w:rsidR="00AC03B2" w:rsidRPr="00021F6D" w:rsidRDefault="00AC03B2" w:rsidP="00AC03B2">
      <w:pPr>
        <w:pStyle w:val="TX-2"/>
      </w:pPr>
      <w:r w:rsidRPr="00021F6D">
        <w:t>г) осуществляют финансирование мероприятий в области защиты населения и территорий от чрезвычайных ситуаций;</w:t>
      </w:r>
    </w:p>
    <w:p w:rsidR="00AC03B2" w:rsidRPr="00021F6D" w:rsidRDefault="00AC03B2" w:rsidP="00AC03B2">
      <w:pPr>
        <w:pStyle w:val="TX-2"/>
      </w:pPr>
      <w:r w:rsidRPr="00021F6D">
        <w:t>д) создают резервы финансовых и материальных ресурсов для ликвидации чрезвычайных ситуаций;</w:t>
      </w:r>
    </w:p>
    <w:p w:rsidR="00AC03B2" w:rsidRPr="00021F6D" w:rsidRDefault="00AC03B2" w:rsidP="00AC03B2">
      <w:pPr>
        <w:pStyle w:val="TX-2"/>
      </w:pPr>
      <w:r w:rsidRPr="00021F6D">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AC03B2" w:rsidRPr="00021F6D" w:rsidRDefault="00AC03B2" w:rsidP="00AC03B2">
      <w:pPr>
        <w:pStyle w:val="TX-2"/>
      </w:pPr>
      <w:r w:rsidRPr="00021F6D">
        <w:t>ж) содействуют устойчивому функционированию организаций в чрезвычайных ситуациях;</w:t>
      </w:r>
    </w:p>
    <w:p w:rsidR="00AC03B2" w:rsidRPr="00021F6D" w:rsidRDefault="00AC03B2" w:rsidP="00AC03B2">
      <w:pPr>
        <w:pStyle w:val="TX-2"/>
      </w:pPr>
      <w:r w:rsidRPr="00021F6D">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AC03B2" w:rsidRPr="00021F6D" w:rsidRDefault="00AC03B2" w:rsidP="00AC03B2">
      <w:pPr>
        <w:pStyle w:val="TX-2"/>
      </w:pPr>
      <w:r w:rsidRPr="00021F6D">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AC03B2" w:rsidRPr="00021F6D" w:rsidRDefault="00AC03B2" w:rsidP="00AC03B2">
      <w:pPr>
        <w:pStyle w:val="TX-2"/>
      </w:pPr>
      <w:r w:rsidRPr="00021F6D">
        <w:t xml:space="preserve">к) устанавливают местный уровень реагирования; </w:t>
      </w:r>
    </w:p>
    <w:p w:rsidR="00AC03B2" w:rsidRPr="00021F6D" w:rsidRDefault="00AC03B2" w:rsidP="00AC03B2">
      <w:pPr>
        <w:pStyle w:val="TX-2"/>
      </w:pPr>
      <w:r w:rsidRPr="00021F6D">
        <w:t>л) участвуют в создании, эксплуатации и развитии системы обеспечения вызова экстренных оперативных служб по единому номеру "112";</w:t>
      </w:r>
    </w:p>
    <w:p w:rsidR="00AC03B2" w:rsidRPr="00021F6D" w:rsidRDefault="00AC03B2" w:rsidP="00AC03B2">
      <w:pPr>
        <w:pStyle w:val="TX-2"/>
      </w:pPr>
      <w:r w:rsidRPr="00021F6D">
        <w:t>м) создают и поддерживают в постоянной готовности муниципальные системы оповещения и информирования населения о чрезвычайных ситуациях;</w:t>
      </w:r>
    </w:p>
    <w:p w:rsidR="00AC03B2" w:rsidRPr="00021F6D" w:rsidRDefault="00AC03B2" w:rsidP="00AC03B2">
      <w:pPr>
        <w:pStyle w:val="TX-2"/>
      </w:pPr>
      <w:r w:rsidRPr="00021F6D">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AC03B2" w:rsidRDefault="00AC03B2">
      <w:pPr>
        <w:spacing w:line="240" w:lineRule="auto"/>
        <w:ind w:firstLine="0"/>
        <w:jc w:val="left"/>
        <w:rPr>
          <w:rFonts w:eastAsia="Times New Roman"/>
          <w:szCs w:val="24"/>
        </w:rPr>
      </w:pPr>
      <w:r>
        <w:br w:type="page"/>
      </w:r>
    </w:p>
    <w:p w:rsidR="00AC03B2" w:rsidRDefault="00AC03B2" w:rsidP="00AC03B2">
      <w:pPr>
        <w:pStyle w:val="TX-2"/>
      </w:pPr>
      <w:r w:rsidRPr="00021F6D">
        <w:t>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AC03B2" w:rsidRDefault="00AC03B2" w:rsidP="00AC03B2">
      <w:pPr>
        <w:pStyle w:val="TX-2"/>
      </w:pPr>
    </w:p>
    <w:p w:rsidR="00AC03B2" w:rsidRPr="00AC03B2" w:rsidRDefault="00AC03B2" w:rsidP="00AC03B2">
      <w:pPr>
        <w:pStyle w:val="2"/>
        <w:ind w:left="0" w:firstLine="709"/>
        <w:jc w:val="left"/>
      </w:pPr>
      <w:bookmarkStart w:id="138" w:name="_Toc310257166"/>
      <w:bookmarkStart w:id="139" w:name="_Toc331587920"/>
      <w:bookmarkStart w:id="140" w:name="_Toc396129625"/>
      <w:bookmarkStart w:id="141" w:name="_Toc398555158"/>
      <w:bookmarkStart w:id="142" w:name="_Toc398644008"/>
      <w:bookmarkStart w:id="143" w:name="_Toc401568252"/>
      <w:r w:rsidRPr="00AC03B2">
        <w:t>Общие требования</w:t>
      </w:r>
      <w:bookmarkEnd w:id="138"/>
      <w:bookmarkEnd w:id="139"/>
      <w:bookmarkEnd w:id="140"/>
      <w:bookmarkEnd w:id="141"/>
      <w:bookmarkEnd w:id="142"/>
      <w:bookmarkEnd w:id="143"/>
    </w:p>
    <w:p w:rsidR="00AC03B2" w:rsidRPr="00021F6D" w:rsidRDefault="00AC03B2" w:rsidP="00AC03B2">
      <w:pPr>
        <w:pStyle w:val="TX-2"/>
      </w:pPr>
      <w:r w:rsidRPr="00021F6D">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AC03B2" w:rsidRDefault="00AC03B2" w:rsidP="00AC03B2">
      <w:pPr>
        <w:pStyle w:val="TX-2"/>
      </w:pPr>
      <w:r w:rsidRPr="00021F6D">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9A0C6B" w:rsidRDefault="009A0C6B" w:rsidP="00AC03B2">
      <w:pPr>
        <w:pStyle w:val="TX-2"/>
      </w:pPr>
    </w:p>
    <w:p w:rsidR="007536FB" w:rsidRDefault="007536FB" w:rsidP="007536FB">
      <w:pPr>
        <w:pStyle w:val="2"/>
        <w:spacing w:line="276" w:lineRule="auto"/>
        <w:ind w:left="0" w:firstLine="709"/>
        <w:jc w:val="left"/>
      </w:pPr>
      <w:bookmarkStart w:id="144" w:name="_Toc396129626"/>
      <w:bookmarkStart w:id="145" w:name="_Toc398555159"/>
      <w:bookmarkStart w:id="146" w:name="_Toc398644009"/>
      <w:bookmarkStart w:id="147" w:name="_Toc401568253"/>
      <w:r w:rsidRPr="00021F6D">
        <w:t>Мероприятия по предупреждению чрезвычайных ситуаций при градостроительном проектировании</w:t>
      </w:r>
      <w:bookmarkEnd w:id="144"/>
      <w:bookmarkEnd w:id="145"/>
      <w:bookmarkEnd w:id="146"/>
      <w:bookmarkEnd w:id="147"/>
    </w:p>
    <w:p w:rsidR="007536FB" w:rsidRPr="00021F6D" w:rsidRDefault="007536FB" w:rsidP="007536FB">
      <w:pPr>
        <w:pStyle w:val="TX-2"/>
      </w:pPr>
      <w:r w:rsidRPr="00021F6D">
        <w:t>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при:</w:t>
      </w:r>
    </w:p>
    <w:p w:rsidR="007536FB" w:rsidRPr="00021F6D" w:rsidRDefault="007536FB" w:rsidP="007536FB">
      <w:pPr>
        <w:pStyle w:val="TX-2"/>
        <w:numPr>
          <w:ilvl w:val="0"/>
          <w:numId w:val="34"/>
        </w:numPr>
        <w:ind w:left="0" w:firstLine="284"/>
      </w:pPr>
      <w:r w:rsidRPr="00021F6D">
        <w:t>подготовке документов территориального планирования поселения (генерального плана поселения);</w:t>
      </w:r>
    </w:p>
    <w:p w:rsidR="007536FB" w:rsidRPr="00021F6D" w:rsidRDefault="007536FB" w:rsidP="007536FB">
      <w:pPr>
        <w:pStyle w:val="TX-2"/>
        <w:numPr>
          <w:ilvl w:val="0"/>
          <w:numId w:val="34"/>
        </w:numPr>
        <w:ind w:left="0" w:firstLine="284"/>
      </w:pPr>
      <w:r w:rsidRPr="00021F6D">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7536FB" w:rsidRPr="00021F6D" w:rsidRDefault="007536FB" w:rsidP="007536FB">
      <w:pPr>
        <w:pStyle w:val="TX-2"/>
        <w:numPr>
          <w:ilvl w:val="0"/>
          <w:numId w:val="34"/>
        </w:numPr>
        <w:ind w:left="0" w:firstLine="284"/>
      </w:pPr>
      <w:r w:rsidRPr="00021F6D">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7536FB" w:rsidRDefault="007536FB" w:rsidP="007536FB">
      <w:pPr>
        <w:pStyle w:val="TX-2"/>
      </w:pPr>
    </w:p>
    <w:p w:rsidR="007536FB" w:rsidRPr="00021F6D" w:rsidRDefault="007536FB" w:rsidP="007536FB">
      <w:pPr>
        <w:pStyle w:val="TX-2"/>
      </w:pPr>
      <w:r w:rsidRPr="00021F6D">
        <w:t>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7536FB" w:rsidRPr="00021F6D" w:rsidRDefault="007536FB" w:rsidP="007536FB">
      <w:pPr>
        <w:pStyle w:val="TX-2"/>
      </w:pPr>
      <w:r w:rsidRPr="00021F6D">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а также с требованиями настоящих нормативов. </w:t>
      </w:r>
    </w:p>
    <w:p w:rsidR="007536FB" w:rsidRPr="00021F6D" w:rsidRDefault="007536FB" w:rsidP="007536FB">
      <w:pPr>
        <w:pStyle w:val="TX-2"/>
      </w:pPr>
      <w:r w:rsidRPr="00021F6D">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w:t>
      </w:r>
      <w:r w:rsidR="00EE2BF9">
        <w:t>Красногорский</w:t>
      </w:r>
      <w:r w:rsidR="008556A2">
        <w:t xml:space="preserve"> сельсовет</w:t>
      </w:r>
      <w:r w:rsidRPr="00021F6D">
        <w:t xml:space="preserve">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536FB" w:rsidRPr="00021F6D" w:rsidRDefault="007536FB" w:rsidP="007536FB">
      <w:pPr>
        <w:pStyle w:val="TX-2"/>
      </w:pPr>
      <w:r w:rsidRPr="00021F6D">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7536FB" w:rsidRPr="00021F6D" w:rsidRDefault="007536FB" w:rsidP="007536FB">
      <w:pPr>
        <w:pStyle w:val="TX-2"/>
      </w:pPr>
      <w:r w:rsidRPr="00021F6D">
        <w:t xml:space="preserve">Магистральные улицы поселения должны проектироваться с учетом обеспечения возможности выхода по ним транспорта из жилых и производственных зон на </w:t>
      </w:r>
      <w:r>
        <w:t xml:space="preserve">объездные </w:t>
      </w:r>
      <w:r w:rsidRPr="00021F6D">
        <w:t>дороги не менее чем по двум направлениям.</w:t>
      </w:r>
    </w:p>
    <w:p w:rsidR="007536FB" w:rsidRPr="00021F6D" w:rsidRDefault="007536FB" w:rsidP="007536FB">
      <w:pPr>
        <w:pStyle w:val="TX-2"/>
      </w:pPr>
      <w:r>
        <w:t xml:space="preserve">Проектирование </w:t>
      </w:r>
      <w:r w:rsidRPr="00021F6D">
        <w:t>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7536FB" w:rsidRPr="00021F6D" w:rsidRDefault="007536FB" w:rsidP="007536FB">
      <w:pPr>
        <w:pStyle w:val="TX-2"/>
      </w:pPr>
      <w:r w:rsidRPr="00021F6D">
        <w:t>Стоянки для автобусов, грузовых и легковых автомобилей, производственно</w:t>
      </w:r>
      <w:r>
        <w:t>-ремонтные базы уборочных машин</w:t>
      </w:r>
      <w:r w:rsidRPr="00021F6D">
        <w:t xml:space="preserve"> следует проектировать рассредоточено и преимущественно на окраинах поселения</w:t>
      </w:r>
      <w:r>
        <w:t>.</w:t>
      </w:r>
    </w:p>
    <w:p w:rsidR="007536FB" w:rsidRPr="00021F6D" w:rsidRDefault="007536FB" w:rsidP="007536FB">
      <w:pPr>
        <w:pStyle w:val="TX-2"/>
      </w:pPr>
      <w:r w:rsidRPr="00021F6D">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7536FB" w:rsidRPr="00021F6D" w:rsidRDefault="007536FB" w:rsidP="007536FB">
      <w:pPr>
        <w:pStyle w:val="TX-2"/>
      </w:pPr>
      <w:r w:rsidRPr="00021F6D">
        <w:t xml:space="preserve">При проектировании суммарную мощность головных сооружений следует рассчитывать по нормам мирного времени. </w:t>
      </w:r>
    </w:p>
    <w:p w:rsidR="007536FB" w:rsidRPr="00021F6D" w:rsidRDefault="007536FB" w:rsidP="007536FB">
      <w:pPr>
        <w:pStyle w:val="TX-2"/>
      </w:pPr>
      <w:r w:rsidRPr="00021F6D">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л/сут, на одного человека.</w:t>
      </w:r>
    </w:p>
    <w:p w:rsidR="007536FB" w:rsidRPr="00021F6D" w:rsidRDefault="007536FB" w:rsidP="007536FB">
      <w:pPr>
        <w:pStyle w:val="TX-2"/>
      </w:pPr>
      <w:r>
        <w:t>Н</w:t>
      </w:r>
      <w:r w:rsidRPr="00021F6D">
        <w:t>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r w:rsidRPr="00021F6D">
        <w:rPr>
          <w:vertAlign w:val="superscript"/>
        </w:rPr>
        <w:t>2</w:t>
      </w:r>
      <w:r w:rsidRPr="00021F6D">
        <w:t xml:space="preserve"> территории поселения.</w:t>
      </w:r>
    </w:p>
    <w:p w:rsidR="007536FB" w:rsidRPr="00021F6D" w:rsidRDefault="007536FB" w:rsidP="007536FB">
      <w:pPr>
        <w:pStyle w:val="TX-2"/>
      </w:pPr>
      <w:r w:rsidRPr="00021F6D">
        <w:t xml:space="preserve">На территории </w:t>
      </w:r>
      <w:r>
        <w:t>населённых пунктов</w:t>
      </w:r>
      <w:r w:rsidRPr="00021F6D">
        <w:t xml:space="preserve">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w:t>
      </w:r>
    </w:p>
    <w:p w:rsidR="007536FB" w:rsidRPr="00021F6D" w:rsidRDefault="007536FB" w:rsidP="007536FB">
      <w:pPr>
        <w:pStyle w:val="TX-2"/>
      </w:pPr>
      <w:r w:rsidRPr="00021F6D">
        <w:t>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w:t>
      </w:r>
    </w:p>
    <w:p w:rsidR="007536FB" w:rsidRPr="00021F6D" w:rsidRDefault="007536FB" w:rsidP="007536FB">
      <w:pPr>
        <w:pStyle w:val="TX-2"/>
      </w:pPr>
      <w:r w:rsidRPr="00021F6D">
        <w:t>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7536FB" w:rsidRPr="00021F6D" w:rsidRDefault="007536FB" w:rsidP="007536FB">
      <w:pPr>
        <w:pStyle w:val="TX-2"/>
      </w:pPr>
      <w:r w:rsidRPr="00021F6D">
        <w:t>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w:t>
      </w:r>
    </w:p>
    <w:p w:rsidR="007536FB" w:rsidRPr="00021F6D" w:rsidRDefault="007536FB" w:rsidP="007536FB">
      <w:pPr>
        <w:pStyle w:val="TX-2"/>
      </w:pPr>
      <w:r>
        <w:t>Н</w:t>
      </w:r>
      <w:r w:rsidRPr="00021F6D">
        <w:t>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7536FB" w:rsidRPr="00021F6D" w:rsidRDefault="007536FB" w:rsidP="007536FB">
      <w:pPr>
        <w:pStyle w:val="TX-2"/>
      </w:pPr>
      <w:r w:rsidRPr="00021F6D">
        <w:t>Сети газопроводов высокого и среднего давления должны быть подземными и закольцованными.</w:t>
      </w:r>
    </w:p>
    <w:p w:rsidR="007536FB" w:rsidRPr="00021F6D" w:rsidRDefault="007536FB" w:rsidP="007536FB">
      <w:pPr>
        <w:pStyle w:val="TX-2"/>
      </w:pPr>
      <w:r w:rsidRPr="00021F6D">
        <w:t xml:space="preserve">Газонаполнительные станции сжиженных углеводородных газов и газонаполнительные пункты следует размещать </w:t>
      </w:r>
      <w:r>
        <w:t>за границами населённого пункта</w:t>
      </w:r>
      <w:r w:rsidRPr="00021F6D">
        <w:t>.</w:t>
      </w:r>
    </w:p>
    <w:p w:rsidR="007536FB" w:rsidRPr="00021F6D" w:rsidRDefault="007536FB" w:rsidP="007536FB">
      <w:pPr>
        <w:pStyle w:val="TX-2"/>
      </w:pPr>
      <w:r w:rsidRPr="00021F6D">
        <w:t>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7536FB" w:rsidRPr="00021F6D" w:rsidRDefault="007536FB" w:rsidP="007536FB">
      <w:pPr>
        <w:pStyle w:val="TX-2"/>
      </w:pPr>
      <w:r w:rsidRPr="00021F6D">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7536FB" w:rsidRPr="00021F6D" w:rsidRDefault="007536FB" w:rsidP="007536FB">
      <w:pPr>
        <w:pStyle w:val="TX-2"/>
      </w:pPr>
      <w:r w:rsidRPr="00021F6D">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7536FB" w:rsidRDefault="007536FB" w:rsidP="007536FB">
      <w:pPr>
        <w:pStyle w:val="TX-2"/>
      </w:pPr>
      <w:r w:rsidRPr="00021F6D">
        <w:t>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D01FAD" w:rsidRDefault="00D01FAD" w:rsidP="007536FB">
      <w:pPr>
        <w:pStyle w:val="TX-2"/>
      </w:pPr>
    </w:p>
    <w:p w:rsidR="00D01FAD" w:rsidRDefault="00D01FAD">
      <w:pPr>
        <w:spacing w:line="240" w:lineRule="auto"/>
        <w:ind w:firstLine="0"/>
        <w:jc w:val="left"/>
        <w:rPr>
          <w:rFonts w:eastAsia="Times New Roman"/>
          <w:szCs w:val="24"/>
        </w:rPr>
      </w:pPr>
      <w:bookmarkStart w:id="148" w:name="_Toc396129627"/>
      <w:bookmarkStart w:id="149" w:name="_Toc398555160"/>
      <w:bookmarkStart w:id="150" w:name="_Toc398644010"/>
      <w:r>
        <w:br w:type="page"/>
      </w:r>
    </w:p>
    <w:p w:rsidR="00D01FAD" w:rsidRDefault="00D01FAD" w:rsidP="00D01FAD">
      <w:pPr>
        <w:pStyle w:val="1"/>
        <w:spacing w:line="276" w:lineRule="auto"/>
        <w:ind w:left="431" w:hanging="431"/>
        <w:jc w:val="left"/>
      </w:pPr>
      <w:bookmarkStart w:id="151" w:name="_Toc401568254"/>
      <w:r w:rsidRPr="00021F6D">
        <w:t>Обоснование местных нормативов гражданской обороны и территориальной обороны</w:t>
      </w:r>
      <w:bookmarkEnd w:id="148"/>
      <w:bookmarkEnd w:id="149"/>
      <w:bookmarkEnd w:id="150"/>
      <w:bookmarkEnd w:id="151"/>
    </w:p>
    <w:p w:rsidR="00D01FAD" w:rsidRDefault="00D01FAD" w:rsidP="00D01FAD">
      <w:pPr>
        <w:pStyle w:val="TX-2"/>
        <w:rPr>
          <w:rStyle w:val="20"/>
          <w:b w:val="0"/>
          <w:lang w:eastAsia="ru-RU"/>
        </w:rPr>
      </w:pPr>
      <w:bookmarkStart w:id="152" w:name="_Toc395533536"/>
      <w:bookmarkStart w:id="153" w:name="_Toc396129628"/>
      <w:bookmarkStart w:id="154" w:name="_Toc398555161"/>
      <w:bookmarkStart w:id="155" w:name="_Toc398644011"/>
    </w:p>
    <w:p w:rsidR="00D01FAD" w:rsidRPr="00021F6D" w:rsidRDefault="00D01FAD" w:rsidP="00D01FAD">
      <w:pPr>
        <w:pStyle w:val="TX-2"/>
      </w:pPr>
      <w:bookmarkStart w:id="156" w:name="_Toc401568255"/>
      <w:r w:rsidRPr="00021F6D">
        <w:rPr>
          <w:rStyle w:val="20"/>
          <w:b w:val="0"/>
          <w:lang w:eastAsia="ru-RU"/>
        </w:rPr>
        <w:t>Гражданская оборона</w:t>
      </w:r>
      <w:bookmarkEnd w:id="152"/>
      <w:bookmarkEnd w:id="153"/>
      <w:bookmarkEnd w:id="154"/>
      <w:bookmarkEnd w:id="155"/>
      <w:bookmarkEnd w:id="156"/>
      <w:r w:rsidRPr="00021F6D">
        <w:t xml:space="preserve"> (в ред. Федерального закона </w:t>
      </w:r>
      <w:hyperlink r:id="rId15" w:anchor="l29" w:history="1">
        <w:r w:rsidRPr="00021F6D">
          <w:rPr>
            <w:rStyle w:val="af4"/>
            <w:color w:val="auto"/>
            <w:u w:val="none"/>
          </w:rPr>
          <w:t>от 19.06.2007 N 103-ФЗ</w:t>
        </w:r>
      </w:hyperlink>
      <w:r w:rsidRPr="00021F6D">
        <w:t>)</w:t>
      </w:r>
    </w:p>
    <w:p w:rsidR="00D01FAD" w:rsidRPr="00021F6D" w:rsidRDefault="00D01FAD" w:rsidP="00D01FAD">
      <w:pPr>
        <w:pStyle w:val="TX-2"/>
      </w:pPr>
      <w:r w:rsidRPr="00021F6D">
        <w:t xml:space="preserve">Задачи, организация и ведение гражданской обороны определяются в соответствии с федеральным законом. </w:t>
      </w:r>
    </w:p>
    <w:p w:rsidR="00D01FAD" w:rsidRPr="00021F6D" w:rsidRDefault="00D01FAD" w:rsidP="00D01FAD">
      <w:pPr>
        <w:pStyle w:val="TX-2"/>
      </w:pPr>
      <w:bookmarkStart w:id="157" w:name="_Toc395533537"/>
      <w:bookmarkStart w:id="158" w:name="_Toc396129629"/>
      <w:bookmarkStart w:id="159" w:name="_Toc398555162"/>
      <w:bookmarkStart w:id="160" w:name="_Toc398644012"/>
      <w:r w:rsidRPr="00021F6D">
        <w:rPr>
          <w:rStyle w:val="S2"/>
        </w:rPr>
        <w:t xml:space="preserve">Территориальная оборона (в ред. Федерального закона </w:t>
      </w:r>
      <w:hyperlink r:id="rId16" w:anchor="l7" w:history="1">
        <w:r w:rsidRPr="00021F6D">
          <w:rPr>
            <w:rStyle w:val="S2"/>
          </w:rPr>
          <w:t>от 05.04.2013 N 55-ФЗ</w:t>
        </w:r>
      </w:hyperlink>
      <w:r w:rsidRPr="00021F6D">
        <w:t>)</w:t>
      </w:r>
      <w:bookmarkEnd w:id="157"/>
      <w:bookmarkEnd w:id="158"/>
      <w:bookmarkEnd w:id="159"/>
      <w:bookmarkEnd w:id="160"/>
    </w:p>
    <w:p w:rsidR="00D01FAD" w:rsidRPr="00021F6D" w:rsidRDefault="00D01FAD" w:rsidP="00D01FAD">
      <w:pPr>
        <w:pStyle w:val="TX-2"/>
      </w:pPr>
      <w:r w:rsidRPr="00021F6D">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D01FAD" w:rsidRPr="00021F6D" w:rsidRDefault="00D01FAD" w:rsidP="00D01FAD">
      <w:pPr>
        <w:pStyle w:val="TX-2"/>
      </w:pPr>
      <w:r w:rsidRPr="00021F6D">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D01FAD" w:rsidRPr="00021F6D" w:rsidRDefault="00D01FAD" w:rsidP="00D01FAD">
      <w:pPr>
        <w:pStyle w:val="TX-2"/>
      </w:pPr>
      <w:r w:rsidRPr="00021F6D">
        <w:t>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D01FAD" w:rsidRPr="00021F6D" w:rsidRDefault="00D01FAD" w:rsidP="00D01FAD">
      <w:pPr>
        <w:pStyle w:val="TX-2"/>
      </w:pPr>
      <w:r w:rsidRPr="00021F6D">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D01FAD" w:rsidRPr="00021F6D" w:rsidRDefault="00D01FAD" w:rsidP="00D01FAD">
      <w:pPr>
        <w:pStyle w:val="TX-2"/>
      </w:pPr>
      <w:r w:rsidRPr="00021F6D">
        <w:t>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D01FAD" w:rsidRPr="00021F6D" w:rsidRDefault="00D01FAD" w:rsidP="00D01FAD">
      <w:pPr>
        <w:pStyle w:val="TX-2"/>
      </w:pPr>
      <w:r w:rsidRPr="00021F6D">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D01FAD" w:rsidRDefault="00D01FAD" w:rsidP="00D01FAD">
      <w:pPr>
        <w:pStyle w:val="TX-2"/>
      </w:pPr>
    </w:p>
    <w:p w:rsidR="00D01FAD" w:rsidRPr="00021F6D" w:rsidRDefault="00D01FAD" w:rsidP="00D01FAD">
      <w:pPr>
        <w:pStyle w:val="TX-2"/>
      </w:pPr>
      <w:r w:rsidRPr="00021F6D">
        <w:t xml:space="preserve">Должностные лица организаций, независимо от форм собственности: </w:t>
      </w:r>
    </w:p>
    <w:p w:rsidR="00D01FAD" w:rsidRPr="00021F6D" w:rsidRDefault="00D01FAD" w:rsidP="00D01FAD">
      <w:pPr>
        <w:pStyle w:val="TX-2"/>
        <w:numPr>
          <w:ilvl w:val="0"/>
          <w:numId w:val="36"/>
        </w:numPr>
        <w:ind w:left="0" w:firstLine="426"/>
      </w:pPr>
      <w:r w:rsidRPr="00021F6D">
        <w:t xml:space="preserve">должны исполнять свои обязанности в области обороны, предусмотренные для них законодательством Российской Федерации; </w:t>
      </w:r>
    </w:p>
    <w:p w:rsidR="00D01FAD" w:rsidRPr="00021F6D" w:rsidRDefault="00D01FAD" w:rsidP="00D01FAD">
      <w:pPr>
        <w:pStyle w:val="TX-2"/>
        <w:numPr>
          <w:ilvl w:val="0"/>
          <w:numId w:val="36"/>
        </w:numPr>
        <w:ind w:left="0" w:firstLine="426"/>
      </w:pPr>
      <w:r w:rsidRPr="00021F6D">
        <w:t xml:space="preserve">создают работникам необходимые условия для исполнения ими воинской обязанности в соответствии с законодательством Российской Федерации; </w:t>
      </w:r>
    </w:p>
    <w:p w:rsidR="00D01FAD" w:rsidRPr="00021F6D" w:rsidRDefault="00D01FAD" w:rsidP="00D01FAD">
      <w:pPr>
        <w:pStyle w:val="TX-2"/>
        <w:numPr>
          <w:ilvl w:val="0"/>
          <w:numId w:val="36"/>
        </w:numPr>
        <w:ind w:left="0" w:firstLine="426"/>
      </w:pPr>
      <w:r w:rsidRPr="00021F6D">
        <w:t>оказывают содействие в создании организаций, деятельность которых направлена на укрепление обороны.</w:t>
      </w:r>
    </w:p>
    <w:p w:rsidR="00D01FAD" w:rsidRDefault="00D01FAD" w:rsidP="00D01FAD">
      <w:pPr>
        <w:pStyle w:val="TX-2"/>
        <w:rPr>
          <w:lang w:eastAsia="ru-RU"/>
        </w:rPr>
      </w:pPr>
    </w:p>
    <w:p w:rsidR="00D01FAD" w:rsidRDefault="00D01FAD">
      <w:pPr>
        <w:spacing w:line="240" w:lineRule="auto"/>
        <w:ind w:firstLine="0"/>
        <w:jc w:val="left"/>
        <w:rPr>
          <w:rFonts w:eastAsia="Times New Roman"/>
          <w:szCs w:val="24"/>
          <w:lang w:eastAsia="ru-RU"/>
        </w:rPr>
      </w:pPr>
      <w:r>
        <w:rPr>
          <w:lang w:eastAsia="ru-RU"/>
        </w:rPr>
        <w:br w:type="page"/>
      </w:r>
    </w:p>
    <w:p w:rsidR="00D01FAD" w:rsidRPr="00021F6D" w:rsidRDefault="00D01FAD" w:rsidP="00D01FAD">
      <w:pPr>
        <w:pStyle w:val="TX-2"/>
        <w:rPr>
          <w:lang w:eastAsia="ru-RU"/>
        </w:rPr>
      </w:pPr>
      <w:r w:rsidRPr="00021F6D">
        <w:rPr>
          <w:lang w:eastAsia="ru-RU"/>
        </w:rPr>
        <w:t>Органы местного самоуправления самостоятельно в пределах границ поселения:</w:t>
      </w:r>
    </w:p>
    <w:p w:rsidR="00D01FAD" w:rsidRPr="00021F6D" w:rsidRDefault="00D01FAD" w:rsidP="00D01FAD">
      <w:pPr>
        <w:pStyle w:val="TX-2"/>
        <w:numPr>
          <w:ilvl w:val="0"/>
          <w:numId w:val="37"/>
        </w:numPr>
        <w:ind w:left="0" w:firstLine="426"/>
        <w:rPr>
          <w:lang w:eastAsia="ru-RU"/>
        </w:rPr>
      </w:pPr>
      <w:r w:rsidRPr="00021F6D">
        <w:rPr>
          <w:lang w:eastAsia="ru-RU"/>
        </w:rPr>
        <w:t>проводят мероприятия по гражданской обороне, разрабатывают и реализовывают планы гражданской обороны и защиты населения;</w:t>
      </w:r>
    </w:p>
    <w:p w:rsidR="00D01FAD" w:rsidRPr="00021F6D" w:rsidRDefault="00D01FAD" w:rsidP="00D01FAD">
      <w:pPr>
        <w:pStyle w:val="TX-2"/>
        <w:numPr>
          <w:ilvl w:val="0"/>
          <w:numId w:val="37"/>
        </w:numPr>
        <w:ind w:left="0" w:firstLine="426"/>
        <w:rPr>
          <w:lang w:eastAsia="ru-RU"/>
        </w:rPr>
      </w:pPr>
      <w:r w:rsidRPr="00021F6D">
        <w:rPr>
          <w:lang w:eastAsia="ru-RU"/>
        </w:rPr>
        <w:t>проводят подготовку и обучение населения в области гражданской обороны;</w:t>
      </w:r>
    </w:p>
    <w:p w:rsidR="00D01FAD" w:rsidRPr="00021F6D" w:rsidRDefault="00D01FAD" w:rsidP="00D01FAD">
      <w:pPr>
        <w:pStyle w:val="TX-2"/>
        <w:numPr>
          <w:ilvl w:val="0"/>
          <w:numId w:val="37"/>
        </w:numPr>
        <w:ind w:left="0" w:firstLine="426"/>
        <w:rPr>
          <w:lang w:eastAsia="ru-RU"/>
        </w:rPr>
      </w:pPr>
      <w:r w:rsidRPr="00021F6D">
        <w:rPr>
          <w:lang w:eastAsia="ru-RU"/>
        </w:rPr>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D01FAD" w:rsidRPr="00021F6D" w:rsidRDefault="00D01FAD" w:rsidP="00D01FAD">
      <w:pPr>
        <w:pStyle w:val="TX-2"/>
        <w:numPr>
          <w:ilvl w:val="0"/>
          <w:numId w:val="37"/>
        </w:numPr>
        <w:ind w:left="0" w:firstLine="426"/>
        <w:rPr>
          <w:lang w:eastAsia="ru-RU"/>
        </w:rPr>
      </w:pPr>
      <w:r w:rsidRPr="00021F6D">
        <w:rPr>
          <w:lang w:eastAsia="ru-RU"/>
        </w:rPr>
        <w:t>проводят мероприятия по подготовке к эвакуации населения, материальных и культурных ценностей в безопасные районы;</w:t>
      </w:r>
    </w:p>
    <w:p w:rsidR="00D01FAD" w:rsidRPr="00021F6D" w:rsidRDefault="00D01FAD" w:rsidP="00D01FAD">
      <w:pPr>
        <w:pStyle w:val="TX-2"/>
        <w:numPr>
          <w:ilvl w:val="0"/>
          <w:numId w:val="37"/>
        </w:numPr>
        <w:ind w:left="0" w:firstLine="426"/>
        <w:rPr>
          <w:lang w:eastAsia="ru-RU"/>
        </w:rPr>
      </w:pPr>
      <w:r w:rsidRPr="00021F6D">
        <w:rPr>
          <w:lang w:eastAsia="ru-RU"/>
        </w:rPr>
        <w:t>проводят первоочередные мероприятия по поддержанию устойчивого функционирования организаций в военное время;</w:t>
      </w:r>
    </w:p>
    <w:p w:rsidR="00D01FAD" w:rsidRPr="00021F6D" w:rsidRDefault="00D01FAD" w:rsidP="00D01FAD">
      <w:pPr>
        <w:pStyle w:val="TX-2"/>
        <w:numPr>
          <w:ilvl w:val="0"/>
          <w:numId w:val="37"/>
        </w:numPr>
        <w:ind w:left="0" w:firstLine="426"/>
        <w:rPr>
          <w:lang w:eastAsia="ru-RU"/>
        </w:rPr>
      </w:pPr>
      <w:r w:rsidRPr="00021F6D">
        <w:rPr>
          <w:lang w:eastAsia="ru-RU"/>
        </w:rPr>
        <w:t>создают и содержат в целях гражданской обороны запасы продовольствия, медицинских средств индивидуальной защиты и иных средств;</w:t>
      </w:r>
    </w:p>
    <w:p w:rsidR="00D01FAD" w:rsidRPr="00021F6D" w:rsidRDefault="00D01FAD" w:rsidP="00D01FAD">
      <w:pPr>
        <w:pStyle w:val="TX-2"/>
        <w:numPr>
          <w:ilvl w:val="0"/>
          <w:numId w:val="37"/>
        </w:numPr>
        <w:ind w:left="0" w:firstLine="426"/>
        <w:rPr>
          <w:lang w:eastAsia="ru-RU"/>
        </w:rPr>
      </w:pPr>
      <w:r w:rsidRPr="00021F6D">
        <w:rPr>
          <w:lang w:eastAsia="ru-RU"/>
        </w:rPr>
        <w:t>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D01FAD" w:rsidRPr="005822C5" w:rsidRDefault="00D01FAD" w:rsidP="00D01FAD">
      <w:pPr>
        <w:pStyle w:val="TX-2"/>
        <w:numPr>
          <w:ilvl w:val="0"/>
          <w:numId w:val="37"/>
        </w:numPr>
        <w:ind w:left="0" w:firstLine="426"/>
        <w:rPr>
          <w:lang w:eastAsia="ru-RU"/>
        </w:rPr>
      </w:pPr>
      <w:r w:rsidRPr="00021F6D">
        <w:rPr>
          <w:lang w:eastAsia="ru-RU"/>
        </w:rP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5822C5" w:rsidRPr="002B2889" w:rsidRDefault="005822C5" w:rsidP="005822C5">
      <w:pPr>
        <w:pStyle w:val="TX-2"/>
        <w:rPr>
          <w:lang w:eastAsia="ru-RU"/>
        </w:rPr>
      </w:pPr>
    </w:p>
    <w:p w:rsidR="005822C5" w:rsidRPr="005822C5" w:rsidRDefault="005822C5" w:rsidP="005822C5">
      <w:pPr>
        <w:pStyle w:val="2"/>
        <w:spacing w:line="276" w:lineRule="auto"/>
        <w:ind w:left="0" w:firstLine="709"/>
        <w:jc w:val="left"/>
      </w:pPr>
      <w:bookmarkStart w:id="161" w:name="_Toc235501952"/>
      <w:bookmarkStart w:id="162" w:name="_Toc248048177"/>
      <w:bookmarkStart w:id="163" w:name="_Toc308084749"/>
      <w:bookmarkStart w:id="164" w:name="_Toc310257167"/>
      <w:bookmarkStart w:id="165" w:name="_Toc331587921"/>
      <w:bookmarkStart w:id="166" w:name="_Toc396129630"/>
      <w:bookmarkStart w:id="167" w:name="_Toc398555163"/>
      <w:bookmarkStart w:id="168" w:name="_Toc398644013"/>
      <w:bookmarkStart w:id="169" w:name="_Toc401568256"/>
      <w:r w:rsidRPr="005822C5">
        <w:t>Инженерно-технические мероприятия гражданской обороны при градостроительном проектировании</w:t>
      </w:r>
      <w:bookmarkEnd w:id="161"/>
      <w:bookmarkEnd w:id="162"/>
      <w:bookmarkEnd w:id="163"/>
      <w:bookmarkEnd w:id="164"/>
      <w:bookmarkEnd w:id="165"/>
      <w:r w:rsidRPr="005822C5">
        <w:t>.</w:t>
      </w:r>
      <w:bookmarkEnd w:id="166"/>
      <w:bookmarkEnd w:id="167"/>
      <w:bookmarkEnd w:id="168"/>
      <w:bookmarkEnd w:id="169"/>
    </w:p>
    <w:p w:rsidR="005822C5" w:rsidRPr="005822C5" w:rsidRDefault="005822C5" w:rsidP="005822C5">
      <w:pPr>
        <w:pStyle w:val="TX-2"/>
        <w:rPr>
          <w:lang w:eastAsia="ru-RU"/>
        </w:rPr>
      </w:pPr>
    </w:p>
    <w:p w:rsidR="005822C5" w:rsidRPr="00021F6D" w:rsidRDefault="005822C5" w:rsidP="005822C5">
      <w:pPr>
        <w:pStyle w:val="TX-2"/>
      </w:pPr>
      <w:r w:rsidRPr="00021F6D">
        <w:t>Инженерно-технические мероприятия гражданской обороны в разделе "Инженерно-технические мероприятия предупреждения чрезвычайных ситуаций и гражданской обороны (далее - ИТМ ГОЧС)" должны предусматриваться при:</w:t>
      </w:r>
    </w:p>
    <w:p w:rsidR="005822C5" w:rsidRPr="00021F6D" w:rsidRDefault="005822C5" w:rsidP="005822C5">
      <w:pPr>
        <w:pStyle w:val="TX-2"/>
        <w:numPr>
          <w:ilvl w:val="0"/>
          <w:numId w:val="38"/>
        </w:numPr>
        <w:ind w:left="0" w:firstLine="426"/>
      </w:pPr>
      <w:r w:rsidRPr="00021F6D">
        <w:t>подготовке документов территориального планирования поселения (генерального плана поселения);</w:t>
      </w:r>
    </w:p>
    <w:p w:rsidR="005822C5" w:rsidRPr="00021F6D" w:rsidRDefault="005822C5" w:rsidP="005822C5">
      <w:pPr>
        <w:pStyle w:val="TX-2"/>
        <w:numPr>
          <w:ilvl w:val="0"/>
          <w:numId w:val="38"/>
        </w:numPr>
        <w:ind w:left="0" w:firstLine="426"/>
      </w:pPr>
      <w:r w:rsidRPr="00021F6D">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5822C5" w:rsidRPr="00021F6D" w:rsidRDefault="005822C5" w:rsidP="005822C5">
      <w:pPr>
        <w:pStyle w:val="TX-2"/>
        <w:numPr>
          <w:ilvl w:val="0"/>
          <w:numId w:val="38"/>
        </w:numPr>
        <w:ind w:left="0" w:firstLine="426"/>
      </w:pPr>
      <w:r w:rsidRPr="00021F6D">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5822C5" w:rsidRPr="002B2889" w:rsidRDefault="005822C5" w:rsidP="005822C5">
      <w:pPr>
        <w:pStyle w:val="TX-2"/>
      </w:pPr>
    </w:p>
    <w:p w:rsidR="005822C5" w:rsidRPr="00021F6D" w:rsidRDefault="005822C5" w:rsidP="005822C5">
      <w:pPr>
        <w:pStyle w:val="TX-2"/>
      </w:pPr>
      <w:r w:rsidRPr="00021F6D">
        <w:t>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5822C5" w:rsidRPr="00021F6D" w:rsidRDefault="005822C5" w:rsidP="005822C5">
      <w:pPr>
        <w:pStyle w:val="TX-2"/>
      </w:pPr>
      <w:r w:rsidRPr="00021F6D">
        <w:t xml:space="preserve">Мероприятия по гражданской обороне разрабатываются органами местного самоуправления муниципального образования </w:t>
      </w:r>
      <w:r w:rsidR="00EE2BF9">
        <w:t>Красногорский</w:t>
      </w:r>
      <w:r>
        <w:t xml:space="preserve"> сельсовет</w:t>
      </w:r>
      <w:r w:rsidRPr="00021F6D">
        <w:t xml:space="preserve"> в соответствии с требованиями Федерального закона "О гражданской обороне".</w:t>
      </w:r>
    </w:p>
    <w:p w:rsidR="005822C5" w:rsidRPr="00021F6D" w:rsidRDefault="005822C5" w:rsidP="005822C5">
      <w:pPr>
        <w:pStyle w:val="TX-2"/>
      </w:pPr>
      <w:r w:rsidRPr="00021F6D">
        <w:t>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а также с требованиями настоящих Нормативов.</w:t>
      </w:r>
    </w:p>
    <w:p w:rsidR="005822C5" w:rsidRPr="00021F6D" w:rsidRDefault="005822C5" w:rsidP="005822C5">
      <w:pPr>
        <w:pStyle w:val="TX-2"/>
        <w:rPr>
          <w:lang w:eastAsia="ru-RU"/>
        </w:rPr>
      </w:pPr>
    </w:p>
    <w:p w:rsidR="005822C5" w:rsidRPr="00021F6D" w:rsidRDefault="005822C5" w:rsidP="005822C5">
      <w:pPr>
        <w:pStyle w:val="2"/>
        <w:ind w:left="0" w:firstLine="709"/>
        <w:jc w:val="left"/>
        <w:rPr>
          <w:lang w:eastAsia="ru-RU"/>
        </w:rPr>
      </w:pPr>
      <w:bookmarkStart w:id="170" w:name="_Toc396129631"/>
      <w:bookmarkStart w:id="171" w:name="_Toc398555164"/>
      <w:bookmarkStart w:id="172" w:name="_Toc398644014"/>
      <w:bookmarkStart w:id="173" w:name="_Toc401568257"/>
      <w:r w:rsidRPr="00021F6D">
        <w:rPr>
          <w:lang w:eastAsia="ru-RU"/>
        </w:rPr>
        <w:t>Мероприятия территориальной обороны</w:t>
      </w:r>
      <w:bookmarkEnd w:id="170"/>
      <w:bookmarkEnd w:id="171"/>
      <w:bookmarkEnd w:id="172"/>
      <w:bookmarkEnd w:id="173"/>
    </w:p>
    <w:p w:rsidR="005822C5" w:rsidRPr="003021DC" w:rsidRDefault="005822C5" w:rsidP="005822C5">
      <w:pPr>
        <w:pStyle w:val="TX-2"/>
      </w:pPr>
      <w:r w:rsidRPr="003021DC">
        <w:t>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5822C5" w:rsidRPr="003021DC" w:rsidRDefault="005822C5" w:rsidP="005822C5">
      <w:pPr>
        <w:pStyle w:val="TX-2"/>
      </w:pPr>
      <w:r w:rsidRPr="003021DC">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5822C5" w:rsidRPr="003021DC" w:rsidRDefault="005822C5" w:rsidP="005822C5">
      <w:pPr>
        <w:pStyle w:val="TX-2"/>
      </w:pPr>
      <w:r w:rsidRPr="003021DC">
        <w:t xml:space="preserve">Должностные лица организаций, независимо от форм собственности: </w:t>
      </w:r>
    </w:p>
    <w:p w:rsidR="005822C5" w:rsidRPr="003021DC" w:rsidRDefault="005822C5" w:rsidP="005822C5">
      <w:pPr>
        <w:pStyle w:val="TX-2"/>
      </w:pPr>
      <w:r w:rsidRPr="003021DC">
        <w:t xml:space="preserve">а) должны исполнять свои обязанности в области обороны, предусмотренные для них законодательством Российской Федерации; </w:t>
      </w:r>
    </w:p>
    <w:p w:rsidR="005822C5" w:rsidRPr="003021DC" w:rsidRDefault="005822C5" w:rsidP="005822C5">
      <w:pPr>
        <w:pStyle w:val="TX-2"/>
      </w:pPr>
      <w:r w:rsidRPr="003021DC">
        <w:t xml:space="preserve">б) создают работникам необходимые условия для исполнения ими воинской обязанности в соответствии с законодательством Российской Федерации; </w:t>
      </w:r>
    </w:p>
    <w:p w:rsidR="005822C5" w:rsidRPr="003021DC" w:rsidRDefault="005822C5" w:rsidP="005822C5">
      <w:pPr>
        <w:pStyle w:val="TX-2"/>
      </w:pPr>
      <w:r w:rsidRPr="003021DC">
        <w:t>в) оказывают содействие в создании организаций, деятельность которых направлена на</w:t>
      </w:r>
    </w:p>
    <w:p w:rsidR="005822C5" w:rsidRPr="003021DC" w:rsidRDefault="005822C5" w:rsidP="005822C5">
      <w:pPr>
        <w:pStyle w:val="TX-2"/>
      </w:pPr>
      <w:r w:rsidRPr="003021DC">
        <w:t xml:space="preserve"> укрепление обороны.</w:t>
      </w:r>
    </w:p>
    <w:p w:rsidR="005822C5" w:rsidRPr="003021DC" w:rsidRDefault="005822C5" w:rsidP="005822C5">
      <w:pPr>
        <w:pStyle w:val="-"/>
      </w:pPr>
    </w:p>
    <w:p w:rsidR="005822C5" w:rsidRPr="00D01FAD" w:rsidRDefault="005822C5" w:rsidP="00D01FAD"/>
    <w:p w:rsidR="00D01FAD" w:rsidRDefault="00D01FAD" w:rsidP="00D01FAD"/>
    <w:p w:rsidR="00D01FAD" w:rsidRPr="00D01FAD" w:rsidRDefault="00D01FAD" w:rsidP="00D01FAD"/>
    <w:p w:rsidR="00D01FAD" w:rsidRPr="00021F6D" w:rsidRDefault="00D01FAD" w:rsidP="007536FB">
      <w:pPr>
        <w:pStyle w:val="TX-2"/>
      </w:pPr>
    </w:p>
    <w:p w:rsidR="007536FB" w:rsidRPr="00021F6D" w:rsidRDefault="007536FB" w:rsidP="007536FB">
      <w:pPr>
        <w:pStyle w:val="S0"/>
        <w:tabs>
          <w:tab w:val="left" w:pos="0"/>
        </w:tabs>
        <w:spacing w:line="276" w:lineRule="auto"/>
        <w:contextualSpacing/>
        <w:rPr>
          <w:szCs w:val="24"/>
        </w:rPr>
      </w:pPr>
    </w:p>
    <w:p w:rsidR="007536FB" w:rsidRPr="007536FB" w:rsidRDefault="007536FB" w:rsidP="007536FB"/>
    <w:p w:rsidR="007536FB" w:rsidRDefault="007536FB" w:rsidP="007536FB"/>
    <w:p w:rsidR="007536FB" w:rsidRPr="007536FB" w:rsidRDefault="007536FB" w:rsidP="007536FB"/>
    <w:p w:rsidR="007536FB" w:rsidRPr="00021F6D" w:rsidRDefault="007536FB" w:rsidP="00AC03B2">
      <w:pPr>
        <w:pStyle w:val="TX-2"/>
      </w:pPr>
    </w:p>
    <w:p w:rsidR="00AC03B2" w:rsidRPr="00021F6D" w:rsidRDefault="00AC03B2" w:rsidP="00AC03B2">
      <w:pPr>
        <w:tabs>
          <w:tab w:val="left" w:pos="0"/>
        </w:tabs>
        <w:spacing w:line="276" w:lineRule="auto"/>
        <w:ind w:firstLine="709"/>
        <w:contextualSpacing/>
        <w:rPr>
          <w:szCs w:val="24"/>
        </w:rPr>
      </w:pPr>
    </w:p>
    <w:p w:rsidR="00AC03B2" w:rsidRPr="00021F6D" w:rsidRDefault="00AC03B2" w:rsidP="00AC03B2">
      <w:pPr>
        <w:pStyle w:val="TX-2"/>
      </w:pPr>
    </w:p>
    <w:p w:rsidR="00AC03B2" w:rsidRPr="00021F6D" w:rsidRDefault="00AC03B2" w:rsidP="00AC03B2">
      <w:pPr>
        <w:pStyle w:val="TX-2"/>
      </w:pPr>
    </w:p>
    <w:p w:rsidR="00AC03B2" w:rsidRPr="00AC03B2" w:rsidRDefault="00AC03B2" w:rsidP="00AC03B2"/>
    <w:p w:rsidR="000D11E6" w:rsidRPr="00AC03B2" w:rsidRDefault="000D11E6" w:rsidP="004D4BFB">
      <w:pPr>
        <w:pStyle w:val="TX-2"/>
        <w:rPr>
          <w:color w:val="000000"/>
          <w:highlight w:val="yellow"/>
        </w:rPr>
        <w:sectPr w:rsidR="000D11E6" w:rsidRPr="00AC03B2" w:rsidSect="00A9092D">
          <w:pgSz w:w="11906" w:h="16838"/>
          <w:pgMar w:top="851" w:right="1134" w:bottom="1134" w:left="1701" w:header="142" w:footer="142" w:gutter="0"/>
          <w:pgNumType w:start="43"/>
          <w:cols w:space="708"/>
          <w:docGrid w:linePitch="360"/>
        </w:sectPr>
      </w:pPr>
    </w:p>
    <w:p w:rsidR="00B26ED6" w:rsidRPr="00EE53F9" w:rsidRDefault="00B26ED6" w:rsidP="00EE53F9">
      <w:pPr>
        <w:pStyle w:val="TX-2"/>
        <w:rPr>
          <w:color w:val="000000"/>
          <w:highlight w:val="yellow"/>
        </w:rPr>
      </w:pPr>
    </w:p>
    <w:sectPr w:rsidR="00B26ED6" w:rsidRPr="00EE53F9" w:rsidSect="00B26ED6">
      <w:pgSz w:w="16838" w:h="11906" w:orient="landscape"/>
      <w:pgMar w:top="709" w:right="851" w:bottom="1134" w:left="1134" w:header="142" w:footer="14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4F" w:rsidRDefault="000F544F" w:rsidP="00F6139B">
      <w:pPr>
        <w:spacing w:line="240" w:lineRule="auto"/>
      </w:pPr>
      <w:r>
        <w:separator/>
      </w:r>
    </w:p>
  </w:endnote>
  <w:endnote w:type="continuationSeparator" w:id="0">
    <w:p w:rsidR="000F544F" w:rsidRDefault="000F544F" w:rsidP="00F613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3EC" w:rsidRDefault="00471A45" w:rsidP="005C7F25">
    <w:pPr>
      <w:pStyle w:val="a5"/>
      <w:framePr w:wrap="around" w:vAnchor="text" w:hAnchor="margin" w:xAlign="right" w:y="1"/>
      <w:rPr>
        <w:rStyle w:val="a9"/>
      </w:rPr>
    </w:pPr>
    <w:r>
      <w:rPr>
        <w:rStyle w:val="a9"/>
      </w:rPr>
      <w:fldChar w:fldCharType="begin"/>
    </w:r>
    <w:r w:rsidR="007D03EC">
      <w:rPr>
        <w:rStyle w:val="a9"/>
      </w:rPr>
      <w:instrText xml:space="preserve">PAGE  </w:instrText>
    </w:r>
    <w:r>
      <w:rPr>
        <w:rStyle w:val="a9"/>
      </w:rPr>
      <w:fldChar w:fldCharType="separate"/>
    </w:r>
    <w:r w:rsidR="007D03EC">
      <w:rPr>
        <w:rStyle w:val="a9"/>
        <w:noProof/>
      </w:rPr>
      <w:t>4</w:t>
    </w:r>
    <w:r>
      <w:rPr>
        <w:rStyle w:val="a9"/>
      </w:rPr>
      <w:fldChar w:fldCharType="end"/>
    </w:r>
  </w:p>
  <w:p w:rsidR="007D03EC" w:rsidRDefault="007D03EC" w:rsidP="005C7F2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08" w:type="pct"/>
      <w:jc w:val="center"/>
      <w:tblCellMar>
        <w:top w:w="144" w:type="dxa"/>
        <w:left w:w="115" w:type="dxa"/>
        <w:bottom w:w="144" w:type="dxa"/>
        <w:right w:w="115" w:type="dxa"/>
      </w:tblCellMar>
      <w:tblLook w:val="04A0"/>
    </w:tblPr>
    <w:tblGrid>
      <w:gridCol w:w="4661"/>
      <w:gridCol w:w="4470"/>
    </w:tblGrid>
    <w:tr w:rsidR="007D03EC" w:rsidTr="003021DC">
      <w:trPr>
        <w:trHeight w:hRule="exact" w:val="115"/>
        <w:jc w:val="center"/>
      </w:trPr>
      <w:tc>
        <w:tcPr>
          <w:tcW w:w="4660" w:type="dxa"/>
          <w:shd w:val="clear" w:color="auto" w:fill="5B9BD5" w:themeFill="accent1"/>
          <w:tcMar>
            <w:top w:w="0" w:type="dxa"/>
            <w:bottom w:w="0" w:type="dxa"/>
          </w:tcMar>
        </w:tcPr>
        <w:p w:rsidR="007D03EC" w:rsidRDefault="007D03EC" w:rsidP="003021DC">
          <w:pPr>
            <w:pStyle w:val="a7"/>
            <w:tabs>
              <w:tab w:val="clear" w:pos="4677"/>
              <w:tab w:val="clear" w:pos="9355"/>
            </w:tabs>
            <w:ind w:left="-85" w:firstLine="0"/>
            <w:rPr>
              <w:caps/>
              <w:sz w:val="18"/>
            </w:rPr>
          </w:pPr>
        </w:p>
      </w:tc>
      <w:tc>
        <w:tcPr>
          <w:tcW w:w="4470" w:type="dxa"/>
          <w:shd w:val="clear" w:color="auto" w:fill="5B9BD5" w:themeFill="accent1"/>
          <w:tcMar>
            <w:top w:w="0" w:type="dxa"/>
            <w:bottom w:w="0" w:type="dxa"/>
          </w:tcMar>
        </w:tcPr>
        <w:p w:rsidR="007D03EC" w:rsidRDefault="007D03EC">
          <w:pPr>
            <w:pStyle w:val="a7"/>
            <w:tabs>
              <w:tab w:val="clear" w:pos="4677"/>
              <w:tab w:val="clear" w:pos="9355"/>
            </w:tabs>
            <w:jc w:val="right"/>
            <w:rPr>
              <w:caps/>
              <w:sz w:val="18"/>
            </w:rPr>
          </w:pPr>
        </w:p>
      </w:tc>
    </w:tr>
    <w:tr w:rsidR="007D03EC" w:rsidTr="003021DC">
      <w:trPr>
        <w:jc w:val="center"/>
      </w:trPr>
      <w:sdt>
        <w:sdtPr>
          <w:rPr>
            <w:caps/>
            <w:color w:val="767171" w:themeColor="background2" w:themeShade="80"/>
            <w:sz w:val="18"/>
            <w:szCs w:val="18"/>
          </w:rPr>
          <w:alias w:val="Автор"/>
          <w:tag w:val=""/>
          <w:id w:val="801513425"/>
          <w:dataBinding w:prefixMappings="xmlns:ns0='http://purl.org/dc/elements/1.1/' xmlns:ns1='http://schemas.openxmlformats.org/package/2006/metadata/core-properties' " w:xpath="/ns1:coreProperties[1]/ns0:creator[1]" w:storeItemID="{6C3C8BC8-F283-45AE-878A-BAB7291924A1}"/>
          <w:text/>
        </w:sdtPr>
        <w:sdtContent>
          <w:tc>
            <w:tcPr>
              <w:tcW w:w="4660" w:type="dxa"/>
              <w:shd w:val="clear" w:color="auto" w:fill="auto"/>
              <w:vAlign w:val="center"/>
            </w:tcPr>
            <w:p w:rsidR="007D03EC" w:rsidRDefault="007D03EC" w:rsidP="00726CBE">
              <w:pPr>
                <w:pStyle w:val="a5"/>
                <w:tabs>
                  <w:tab w:val="clear" w:pos="4677"/>
                  <w:tab w:val="clear" w:pos="9355"/>
                </w:tabs>
                <w:ind w:firstLine="0"/>
                <w:rPr>
                  <w:caps/>
                  <w:color w:val="808080" w:themeColor="background1" w:themeShade="80"/>
                  <w:sz w:val="18"/>
                  <w:szCs w:val="18"/>
                </w:rPr>
              </w:pPr>
              <w:r w:rsidRPr="003021DC">
                <w:rPr>
                  <w:caps/>
                  <w:color w:val="767171" w:themeColor="background2" w:themeShade="80"/>
                  <w:sz w:val="18"/>
                  <w:szCs w:val="18"/>
                </w:rPr>
                <w:t>ООО «ГЕОТРЕНД»        2014</w:t>
              </w:r>
            </w:p>
          </w:tc>
        </w:sdtContent>
      </w:sdt>
      <w:tc>
        <w:tcPr>
          <w:tcW w:w="4470" w:type="dxa"/>
          <w:shd w:val="clear" w:color="auto" w:fill="auto"/>
          <w:vAlign w:val="center"/>
        </w:tcPr>
        <w:p w:rsidR="007D03EC" w:rsidRDefault="00471A45">
          <w:pPr>
            <w:pStyle w:val="a5"/>
            <w:tabs>
              <w:tab w:val="clear" w:pos="4677"/>
              <w:tab w:val="clear" w:pos="9355"/>
            </w:tabs>
            <w:jc w:val="right"/>
            <w:rPr>
              <w:caps/>
              <w:color w:val="808080" w:themeColor="background1" w:themeShade="80"/>
              <w:sz w:val="18"/>
              <w:szCs w:val="18"/>
            </w:rPr>
          </w:pPr>
          <w:r w:rsidRPr="003021DC">
            <w:rPr>
              <w:caps/>
              <w:color w:val="767171" w:themeColor="background2" w:themeShade="80"/>
              <w:sz w:val="18"/>
              <w:szCs w:val="18"/>
            </w:rPr>
            <w:fldChar w:fldCharType="begin"/>
          </w:r>
          <w:r w:rsidR="007D03EC" w:rsidRPr="003021DC">
            <w:rPr>
              <w:caps/>
              <w:color w:val="767171" w:themeColor="background2" w:themeShade="80"/>
              <w:sz w:val="18"/>
              <w:szCs w:val="18"/>
            </w:rPr>
            <w:instrText>PAGE   \* MERGEFORMAT</w:instrText>
          </w:r>
          <w:r w:rsidRPr="003021DC">
            <w:rPr>
              <w:caps/>
              <w:color w:val="767171" w:themeColor="background2" w:themeShade="80"/>
              <w:sz w:val="18"/>
              <w:szCs w:val="18"/>
            </w:rPr>
            <w:fldChar w:fldCharType="separate"/>
          </w:r>
          <w:r w:rsidR="00A12C34">
            <w:rPr>
              <w:caps/>
              <w:noProof/>
              <w:color w:val="767171" w:themeColor="background2" w:themeShade="80"/>
              <w:sz w:val="18"/>
              <w:szCs w:val="18"/>
            </w:rPr>
            <w:t>2</w:t>
          </w:r>
          <w:r w:rsidRPr="003021DC">
            <w:rPr>
              <w:caps/>
              <w:color w:val="767171" w:themeColor="background2" w:themeShade="80"/>
              <w:sz w:val="18"/>
              <w:szCs w:val="18"/>
            </w:rPr>
            <w:fldChar w:fldCharType="end"/>
          </w:r>
        </w:p>
      </w:tc>
    </w:tr>
  </w:tbl>
  <w:p w:rsidR="007D03EC" w:rsidRDefault="007D03EC">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4F" w:rsidRDefault="000F544F" w:rsidP="00F6139B">
      <w:pPr>
        <w:spacing w:line="240" w:lineRule="auto"/>
      </w:pPr>
      <w:r>
        <w:separator/>
      </w:r>
    </w:p>
  </w:footnote>
  <w:footnote w:type="continuationSeparator" w:id="0">
    <w:p w:rsidR="000F544F" w:rsidRDefault="000F544F" w:rsidP="00F613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3EC" w:rsidRDefault="00471A45" w:rsidP="007041AC">
    <w:pPr>
      <w:pStyle w:val="a7"/>
      <w:ind w:firstLine="0"/>
    </w:pPr>
    <w:r>
      <w:rPr>
        <w:noProof/>
        <w:lang w:eastAsia="ru-RU"/>
      </w:rPr>
      <w:pict>
        <v:rect id="Прямоугольник 197" o:spid="_x0000_s4097" style="position:absolute;left:0;text-align:left;margin-left:-20.15pt;margin-top:9.85pt;width:477.85pt;height:18pt;z-index:-251658752;visibility:visible;mso-wrap-distance-left:9.35pt;mso-wrap-distance-right:9.35pt;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" o:allowoverlap="f" fillcolor="#5b9bd5 [3204]" stroked="f" strokeweight="1pt">
          <v:textbox>
            <w:txbxContent>
              <w:sdt>
                <w:sdtPr>
                  <w:rPr>
                    <w:b/>
                    <w:caps/>
                    <w:color w:val="FFFFFF" w:themeColor="background1"/>
                    <w:sz w:val="16"/>
                    <w:szCs w:val="16"/>
                  </w:rPr>
                  <w:alias w:val="Название"/>
                  <w:tag w:val=""/>
                  <w:id w:val="-417487569"/>
                  <w:dataBinding w:prefixMappings="xmlns:ns0='http://purl.org/dc/elements/1.1/' xmlns:ns1='http://schemas.openxmlformats.org/package/2006/metadata/core-properties' " w:xpath="/ns1:coreProperties[1]/ns0:title[1]" w:storeItemID="{6C3C8BC8-F283-45AE-878A-BAB7291924A1}"/>
                  <w:text/>
                </w:sdtPr>
                <w:sdtContent>
                  <w:p w:rsidR="007D03EC" w:rsidRPr="003021DC" w:rsidRDefault="007D03EC" w:rsidP="003021DC">
                    <w:pPr>
                      <w:pStyle w:val="a7"/>
                      <w:tabs>
                        <w:tab w:val="clear" w:pos="4677"/>
                        <w:tab w:val="clear" w:pos="9355"/>
                      </w:tabs>
                      <w:jc w:val="left"/>
                      <w:rPr>
                        <w:b/>
                        <w:caps/>
                        <w:color w:val="FFFFFF" w:themeColor="background1"/>
                        <w:sz w:val="18"/>
                        <w:szCs w:val="18"/>
                      </w:rPr>
                    </w:pPr>
                    <w:r>
                      <w:rPr>
                        <w:b/>
                        <w:caps/>
                        <w:color w:val="FFFFFF" w:themeColor="background1"/>
                        <w:sz w:val="16"/>
                        <w:szCs w:val="16"/>
                      </w:rPr>
                      <w:t>НОРМАТИВЫ ГРАДОСТРОИТЕЛЬНОГО ПРОЕКТИРОВАНИЯ МО КРАСНОГОРСКИЙ СЕЛЬСОВЕТ</w:t>
                    </w:r>
                  </w:p>
                </w:sdtContent>
              </w:sdt>
            </w:txbxContent>
          </v:textbox>
          <w10:wrap type="square" anchorx="margin" anchory="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3EC" w:rsidRPr="00F6139B" w:rsidRDefault="007D03EC">
    <w:pPr>
      <w:pStyle w:val="a7"/>
      <w:contextualSpacing/>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24F36"/>
    <w:multiLevelType w:val="hybridMultilevel"/>
    <w:tmpl w:val="D35AAB72"/>
    <w:lvl w:ilvl="0" w:tplc="CC90489E">
      <w:start w:val="1"/>
      <w:numFmt w:val="bullet"/>
      <w:pStyle w:val="S1"/>
      <w:lvlText w:val=""/>
      <w:lvlJc w:val="left"/>
      <w:pPr>
        <w:tabs>
          <w:tab w:val="num" w:pos="964"/>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860711"/>
    <w:multiLevelType w:val="hybridMultilevel"/>
    <w:tmpl w:val="A88EF74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873589"/>
    <w:multiLevelType w:val="hybridMultilevel"/>
    <w:tmpl w:val="1882B65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DA0D27"/>
    <w:multiLevelType w:val="hybridMultilevel"/>
    <w:tmpl w:val="88BC310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6792A"/>
    <w:multiLevelType w:val="hybridMultilevel"/>
    <w:tmpl w:val="1F10F9B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2F067C"/>
    <w:multiLevelType w:val="multilevel"/>
    <w:tmpl w:val="529ED3BA"/>
    <w:lvl w:ilvl="0">
      <w:start w:val="5"/>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color w:val="auto"/>
      </w:rPr>
    </w:lvl>
    <w:lvl w:ilvl="2">
      <w:start w:val="1"/>
      <w:numFmt w:val="decimal"/>
      <w:lvlText w:val="%1.%2.%3."/>
      <w:lvlJc w:val="left"/>
      <w:pPr>
        <w:ind w:left="862" w:hanging="720"/>
      </w:pPr>
      <w:rPr>
        <w:rFonts w:cs="Times New Roman" w:hint="default"/>
        <w:b/>
      </w:rPr>
    </w:lvl>
    <w:lvl w:ilvl="3">
      <w:start w:val="1"/>
      <w:numFmt w:val="decimal"/>
      <w:lvlText w:val="%1.%2.%3.%4."/>
      <w:lvlJc w:val="left"/>
      <w:pPr>
        <w:ind w:left="1288"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200" w:hanging="1440"/>
      </w:pPr>
      <w:rPr>
        <w:rFonts w:cs="Times New Roman" w:hint="default"/>
      </w:rPr>
    </w:lvl>
    <w:lvl w:ilvl="8">
      <w:start w:val="1"/>
      <w:numFmt w:val="decimal"/>
      <w:lvlText w:val="%1.%2.%3.%4.%5.%6.%7.%8.%9."/>
      <w:lvlJc w:val="left"/>
      <w:pPr>
        <w:ind w:left="7240" w:hanging="1800"/>
      </w:pPr>
      <w:rPr>
        <w:rFonts w:cs="Times New Roman" w:hint="default"/>
      </w:rPr>
    </w:lvl>
  </w:abstractNum>
  <w:abstractNum w:abstractNumId="7">
    <w:nsid w:val="16D523E9"/>
    <w:multiLevelType w:val="hybridMultilevel"/>
    <w:tmpl w:val="A7BEB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46722"/>
    <w:multiLevelType w:val="hybridMultilevel"/>
    <w:tmpl w:val="88D0F36C"/>
    <w:lvl w:ilvl="0" w:tplc="B964D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EE373C"/>
    <w:multiLevelType w:val="hybridMultilevel"/>
    <w:tmpl w:val="70FA948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80AD9"/>
    <w:multiLevelType w:val="multilevel"/>
    <w:tmpl w:val="986E40A0"/>
    <w:styleLink w:val="List1"/>
    <w:lvl w:ilvl="0">
      <w:numFmt w:val="bullet"/>
      <w:lvlText w:val="•"/>
      <w:lvlJc w:val="left"/>
      <w:pPr>
        <w:tabs>
          <w:tab w:val="num" w:pos="1429"/>
        </w:tabs>
        <w:ind w:left="1429" w:hanging="360"/>
      </w:pPr>
      <w:rPr>
        <w:color w:val="31849B"/>
        <w:position w:val="0"/>
        <w:sz w:val="20"/>
        <w:u w:color="943634"/>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11">
    <w:nsid w:val="1B250268"/>
    <w:multiLevelType w:val="hybridMultilevel"/>
    <w:tmpl w:val="ED0EB0C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745863"/>
    <w:multiLevelType w:val="multilevel"/>
    <w:tmpl w:val="529ED3BA"/>
    <w:lvl w:ilvl="0">
      <w:start w:val="5"/>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color w:val="auto"/>
      </w:rPr>
    </w:lvl>
    <w:lvl w:ilvl="2">
      <w:start w:val="1"/>
      <w:numFmt w:val="decimal"/>
      <w:lvlText w:val="%1.%2.%3."/>
      <w:lvlJc w:val="left"/>
      <w:pPr>
        <w:ind w:left="862" w:hanging="720"/>
      </w:pPr>
      <w:rPr>
        <w:rFonts w:cs="Times New Roman" w:hint="default"/>
        <w:b/>
      </w:rPr>
    </w:lvl>
    <w:lvl w:ilvl="3">
      <w:start w:val="1"/>
      <w:numFmt w:val="decimal"/>
      <w:lvlText w:val="%1.%2.%3.%4."/>
      <w:lvlJc w:val="left"/>
      <w:pPr>
        <w:ind w:left="1288"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200" w:hanging="1440"/>
      </w:pPr>
      <w:rPr>
        <w:rFonts w:cs="Times New Roman" w:hint="default"/>
      </w:rPr>
    </w:lvl>
    <w:lvl w:ilvl="8">
      <w:start w:val="1"/>
      <w:numFmt w:val="decimal"/>
      <w:lvlText w:val="%1.%2.%3.%4.%5.%6.%7.%8.%9."/>
      <w:lvlJc w:val="left"/>
      <w:pPr>
        <w:ind w:left="7240" w:hanging="1800"/>
      </w:pPr>
      <w:rPr>
        <w:rFonts w:cs="Times New Roman" w:hint="default"/>
      </w:rPr>
    </w:lvl>
  </w:abstractNum>
  <w:abstractNum w:abstractNumId="13">
    <w:nsid w:val="1D087FF3"/>
    <w:multiLevelType w:val="hybridMultilevel"/>
    <w:tmpl w:val="7ED40DCA"/>
    <w:styleLink w:val="1111111311"/>
    <w:lvl w:ilvl="0" w:tplc="5FAA7E42">
      <w:start w:val="1"/>
      <w:numFmt w:val="bullet"/>
      <w:lvlText w:val=""/>
      <w:lvlJc w:val="left"/>
      <w:pPr>
        <w:ind w:left="1069" w:hanging="360"/>
      </w:pPr>
      <w:rPr>
        <w:rFonts w:ascii="Symbol" w:hAnsi="Symbol" w:hint="default"/>
      </w:rPr>
    </w:lvl>
    <w:lvl w:ilvl="1" w:tplc="365271A8" w:tentative="1">
      <w:start w:val="1"/>
      <w:numFmt w:val="bullet"/>
      <w:lvlText w:val="o"/>
      <w:lvlJc w:val="left"/>
      <w:pPr>
        <w:ind w:left="2461" w:hanging="360"/>
      </w:pPr>
      <w:rPr>
        <w:rFonts w:ascii="Courier New" w:hAnsi="Courier New" w:hint="default"/>
      </w:rPr>
    </w:lvl>
    <w:lvl w:ilvl="2" w:tplc="C3D68706" w:tentative="1">
      <w:start w:val="1"/>
      <w:numFmt w:val="bullet"/>
      <w:lvlText w:val=""/>
      <w:lvlJc w:val="left"/>
      <w:pPr>
        <w:ind w:left="3181" w:hanging="360"/>
      </w:pPr>
      <w:rPr>
        <w:rFonts w:ascii="Wingdings" w:hAnsi="Wingdings" w:hint="default"/>
      </w:rPr>
    </w:lvl>
    <w:lvl w:ilvl="3" w:tplc="8D58D26A" w:tentative="1">
      <w:start w:val="1"/>
      <w:numFmt w:val="bullet"/>
      <w:lvlText w:val=""/>
      <w:lvlJc w:val="left"/>
      <w:pPr>
        <w:ind w:left="3901" w:hanging="360"/>
      </w:pPr>
      <w:rPr>
        <w:rFonts w:ascii="Symbol" w:hAnsi="Symbol" w:hint="default"/>
      </w:rPr>
    </w:lvl>
    <w:lvl w:ilvl="4" w:tplc="BD20245A" w:tentative="1">
      <w:start w:val="1"/>
      <w:numFmt w:val="bullet"/>
      <w:lvlText w:val="o"/>
      <w:lvlJc w:val="left"/>
      <w:pPr>
        <w:ind w:left="4621" w:hanging="360"/>
      </w:pPr>
      <w:rPr>
        <w:rFonts w:ascii="Courier New" w:hAnsi="Courier New" w:hint="default"/>
      </w:rPr>
    </w:lvl>
    <w:lvl w:ilvl="5" w:tplc="E32E12A2" w:tentative="1">
      <w:start w:val="1"/>
      <w:numFmt w:val="bullet"/>
      <w:lvlText w:val=""/>
      <w:lvlJc w:val="left"/>
      <w:pPr>
        <w:ind w:left="5341" w:hanging="360"/>
      </w:pPr>
      <w:rPr>
        <w:rFonts w:ascii="Wingdings" w:hAnsi="Wingdings" w:hint="default"/>
      </w:rPr>
    </w:lvl>
    <w:lvl w:ilvl="6" w:tplc="443E84FE" w:tentative="1">
      <w:start w:val="1"/>
      <w:numFmt w:val="bullet"/>
      <w:lvlText w:val=""/>
      <w:lvlJc w:val="left"/>
      <w:pPr>
        <w:ind w:left="6061" w:hanging="360"/>
      </w:pPr>
      <w:rPr>
        <w:rFonts w:ascii="Symbol" w:hAnsi="Symbol" w:hint="default"/>
      </w:rPr>
    </w:lvl>
    <w:lvl w:ilvl="7" w:tplc="6A107264" w:tentative="1">
      <w:start w:val="1"/>
      <w:numFmt w:val="bullet"/>
      <w:lvlText w:val="o"/>
      <w:lvlJc w:val="left"/>
      <w:pPr>
        <w:ind w:left="6781" w:hanging="360"/>
      </w:pPr>
      <w:rPr>
        <w:rFonts w:ascii="Courier New" w:hAnsi="Courier New" w:hint="default"/>
      </w:rPr>
    </w:lvl>
    <w:lvl w:ilvl="8" w:tplc="FB5241DC" w:tentative="1">
      <w:start w:val="1"/>
      <w:numFmt w:val="bullet"/>
      <w:lvlText w:val=""/>
      <w:lvlJc w:val="left"/>
      <w:pPr>
        <w:ind w:left="7501" w:hanging="360"/>
      </w:pPr>
      <w:rPr>
        <w:rFonts w:ascii="Wingdings" w:hAnsi="Wingdings" w:hint="default"/>
      </w:rPr>
    </w:lvl>
  </w:abstractNum>
  <w:abstractNum w:abstractNumId="14">
    <w:nsid w:val="245B7ACD"/>
    <w:multiLevelType w:val="hybridMultilevel"/>
    <w:tmpl w:val="A7EA61C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E57EC0"/>
    <w:multiLevelType w:val="hybridMultilevel"/>
    <w:tmpl w:val="CC00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B0632F"/>
    <w:multiLevelType w:val="hybridMultilevel"/>
    <w:tmpl w:val="9DE6145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E544A1"/>
    <w:multiLevelType w:val="multilevel"/>
    <w:tmpl w:val="3AAE91FA"/>
    <w:styleLink w:val="3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8">
    <w:nsid w:val="2DDA3854"/>
    <w:multiLevelType w:val="hybridMultilevel"/>
    <w:tmpl w:val="5CD4944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DE54B0"/>
    <w:multiLevelType w:val="hybridMultilevel"/>
    <w:tmpl w:val="7938C5D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183320"/>
    <w:multiLevelType w:val="multilevel"/>
    <w:tmpl w:val="22FA3F9C"/>
    <w:styleLink w:val="51"/>
    <w:lvl w:ilvl="0">
      <w:start w:val="6"/>
      <w:numFmt w:val="decimal"/>
      <w:lvlText w:val="%1."/>
      <w:lvlJc w:val="left"/>
      <w:pPr>
        <w:tabs>
          <w:tab w:val="num" w:pos="118"/>
        </w:tabs>
        <w:ind w:left="118" w:hanging="118"/>
      </w:pPr>
      <w:rPr>
        <w:rFonts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21">
    <w:nsid w:val="398B47F5"/>
    <w:multiLevelType w:val="multilevel"/>
    <w:tmpl w:val="2250CCCE"/>
    <w:styleLink w:val="41"/>
    <w:lvl w:ilvl="0">
      <w:start w:val="1"/>
      <w:numFmt w:val="decimal"/>
      <w:lvlText w:val="%1."/>
      <w:lvlJc w:val="left"/>
      <w:pPr>
        <w:tabs>
          <w:tab w:val="num" w:pos="142"/>
        </w:tabs>
        <w:ind w:left="142" w:hanging="142"/>
      </w:pPr>
      <w:rPr>
        <w:rFonts w:ascii="Times New Roman" w:eastAsia="Times New Roman" w:hAnsi="Times New Roman"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22">
    <w:nsid w:val="422309A1"/>
    <w:multiLevelType w:val="multilevel"/>
    <w:tmpl w:val="561C0A00"/>
    <w:lvl w:ilvl="0">
      <w:start w:val="1"/>
      <w:numFmt w:val="decimal"/>
      <w:pStyle w:val="1"/>
      <w:lvlText w:val="%1"/>
      <w:lvlJc w:val="left"/>
      <w:pPr>
        <w:ind w:left="432" w:hanging="432"/>
      </w:pPr>
    </w:lvl>
    <w:lvl w:ilvl="1">
      <w:start w:val="1"/>
      <w:numFmt w:val="decimal"/>
      <w:pStyle w:val="2"/>
      <w:lvlText w:val="%1.%2"/>
      <w:lvlJc w:val="left"/>
      <w:pPr>
        <w:ind w:left="383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nsid w:val="44ED7505"/>
    <w:multiLevelType w:val="hybridMultilevel"/>
    <w:tmpl w:val="BA783262"/>
    <w:lvl w:ilvl="0" w:tplc="FFFFFFFF">
      <w:start w:val="1"/>
      <w:numFmt w:val="bullet"/>
      <w:pStyle w:val="a"/>
      <w:lvlText w:val=""/>
      <w:lvlJc w:val="left"/>
      <w:pPr>
        <w:ind w:left="360"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4AD16596"/>
    <w:multiLevelType w:val="hybridMultilevel"/>
    <w:tmpl w:val="E2F2105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78291F"/>
    <w:multiLevelType w:val="hybridMultilevel"/>
    <w:tmpl w:val="6BB8088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750633"/>
    <w:multiLevelType w:val="hybridMultilevel"/>
    <w:tmpl w:val="2646C17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B027F7"/>
    <w:multiLevelType w:val="hybridMultilevel"/>
    <w:tmpl w:val="E2E632A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C17C0"/>
    <w:multiLevelType w:val="hybridMultilevel"/>
    <w:tmpl w:val="A01861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704061"/>
    <w:multiLevelType w:val="hybridMultilevel"/>
    <w:tmpl w:val="265E5E2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545CA9"/>
    <w:multiLevelType w:val="hybridMultilevel"/>
    <w:tmpl w:val="2F1A868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B97603"/>
    <w:multiLevelType w:val="multilevel"/>
    <w:tmpl w:val="4CE2F924"/>
    <w:styleLink w:val="21"/>
    <w:lvl w:ilvl="0">
      <w:numFmt w:val="bullet"/>
      <w:lvlText w:val="−"/>
      <w:lvlJc w:val="left"/>
      <w:pPr>
        <w:tabs>
          <w:tab w:val="num" w:pos="284"/>
        </w:tabs>
        <w:ind w:left="284" w:hanging="284"/>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32">
    <w:nsid w:val="632D726E"/>
    <w:multiLevelType w:val="multilevel"/>
    <w:tmpl w:val="84645AE6"/>
    <w:styleLink w:val="List6"/>
    <w:lvl w:ilvl="0">
      <w:numFmt w:val="bullet"/>
      <w:lvlText w:val="−"/>
      <w:lvlJc w:val="left"/>
      <w:pPr>
        <w:tabs>
          <w:tab w:val="num" w:pos="131"/>
        </w:tabs>
        <w:ind w:left="131" w:hanging="131"/>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33">
    <w:nsid w:val="6473571A"/>
    <w:multiLevelType w:val="hybridMultilevel"/>
    <w:tmpl w:val="8586EB9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D10BE1"/>
    <w:multiLevelType w:val="multilevel"/>
    <w:tmpl w:val="AF1C4C1A"/>
    <w:styleLink w:val="List0"/>
    <w:lvl w:ilvl="0">
      <w:numFmt w:val="bullet"/>
      <w:lvlText w:val="•"/>
      <w:lvlJc w:val="left"/>
      <w:pPr>
        <w:tabs>
          <w:tab w:val="num" w:pos="1429"/>
        </w:tabs>
        <w:ind w:left="1429" w:hanging="360"/>
      </w:pPr>
      <w:rPr>
        <w:color w:val="31849B"/>
        <w:position w:val="0"/>
        <w:sz w:val="20"/>
        <w:u w:color="31849B"/>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35">
    <w:nsid w:val="68A5520D"/>
    <w:multiLevelType w:val="hybridMultilevel"/>
    <w:tmpl w:val="F506721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5415F0"/>
    <w:multiLevelType w:val="hybridMultilevel"/>
    <w:tmpl w:val="765AD86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C55D55"/>
    <w:multiLevelType w:val="hybridMultilevel"/>
    <w:tmpl w:val="C2E2F9A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C43FE9"/>
    <w:multiLevelType w:val="hybridMultilevel"/>
    <w:tmpl w:val="0E289A0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067F54"/>
    <w:multiLevelType w:val="hybridMultilevel"/>
    <w:tmpl w:val="1E48118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417177"/>
    <w:multiLevelType w:val="multilevel"/>
    <w:tmpl w:val="5C3CED42"/>
    <w:styleLink w:val="List7"/>
    <w:lvl w:ilvl="0">
      <w:start w:val="1"/>
      <w:numFmt w:val="decimal"/>
      <w:lvlText w:val="%1."/>
      <w:lvlJc w:val="left"/>
      <w:rPr>
        <w:rFonts w:cs="Times New Roman"/>
        <w:color w:val="FF0000"/>
        <w:position w:val="0"/>
        <w:u w:color="FF0000"/>
      </w:rPr>
    </w:lvl>
    <w:lvl w:ilvl="1">
      <w:start w:val="1"/>
      <w:numFmt w:val="decimal"/>
      <w:lvlText w:val="%1.%2."/>
      <w:lvlJc w:val="left"/>
      <w:rPr>
        <w:rFonts w:cs="Times New Roman"/>
        <w:color w:val="FF0000"/>
        <w:position w:val="0"/>
        <w:u w:color="FF0000"/>
      </w:rPr>
    </w:lvl>
    <w:lvl w:ilvl="2">
      <w:start w:val="1"/>
      <w:numFmt w:val="decimal"/>
      <w:lvlText w:val="%1.%2.%3."/>
      <w:lvlJc w:val="left"/>
      <w:rPr>
        <w:rFonts w:cs="Times New Roman"/>
        <w:color w:val="FF0000"/>
        <w:position w:val="0"/>
        <w:u w:color="FF0000"/>
      </w:rPr>
    </w:lvl>
    <w:lvl w:ilvl="3">
      <w:start w:val="1"/>
      <w:numFmt w:val="decimal"/>
      <w:lvlText w:val="%1.%2.%3.%4."/>
      <w:lvlJc w:val="left"/>
      <w:rPr>
        <w:rFonts w:cs="Times New Roman"/>
        <w:color w:val="FF0000"/>
        <w:position w:val="0"/>
        <w:u w:color="FF0000"/>
      </w:rPr>
    </w:lvl>
    <w:lvl w:ilvl="4">
      <w:start w:val="1"/>
      <w:numFmt w:val="decimal"/>
      <w:lvlText w:val="%1.%2.%3.%4.%5."/>
      <w:lvlJc w:val="left"/>
      <w:rPr>
        <w:rFonts w:cs="Times New Roman"/>
        <w:color w:val="FF0000"/>
        <w:position w:val="0"/>
        <w:u w:color="FF0000"/>
      </w:rPr>
    </w:lvl>
    <w:lvl w:ilvl="5">
      <w:start w:val="1"/>
      <w:numFmt w:val="decimal"/>
      <w:lvlText w:val="%1.%2.%3.%4.%5.%6."/>
      <w:lvlJc w:val="left"/>
      <w:rPr>
        <w:rFonts w:cs="Times New Roman"/>
        <w:color w:val="FF0000"/>
        <w:position w:val="0"/>
        <w:u w:color="FF0000"/>
      </w:rPr>
    </w:lvl>
    <w:lvl w:ilvl="6">
      <w:start w:val="1"/>
      <w:numFmt w:val="decimal"/>
      <w:lvlText w:val="%1.%2.%3.%4.%5.%6.%7."/>
      <w:lvlJc w:val="left"/>
      <w:rPr>
        <w:rFonts w:cs="Times New Roman"/>
        <w:color w:val="FF0000"/>
        <w:position w:val="0"/>
        <w:u w:color="FF0000"/>
      </w:rPr>
    </w:lvl>
    <w:lvl w:ilvl="7">
      <w:start w:val="1"/>
      <w:numFmt w:val="decimal"/>
      <w:lvlText w:val="%1.%2.%3.%4.%5.%6.%7.%8."/>
      <w:lvlJc w:val="left"/>
      <w:rPr>
        <w:rFonts w:cs="Times New Roman"/>
        <w:color w:val="FF0000"/>
        <w:position w:val="0"/>
        <w:u w:color="FF0000"/>
      </w:rPr>
    </w:lvl>
    <w:lvl w:ilvl="8">
      <w:start w:val="1"/>
      <w:numFmt w:val="decimal"/>
      <w:lvlText w:val="%1.%2.%3.%4.%5.%6.%7.%8.%9."/>
      <w:lvlJc w:val="left"/>
      <w:rPr>
        <w:rFonts w:cs="Times New Roman"/>
        <w:color w:val="FF0000"/>
        <w:position w:val="0"/>
        <w:u w:color="FF0000"/>
      </w:rPr>
    </w:lvl>
  </w:abstractNum>
  <w:abstractNum w:abstractNumId="41">
    <w:nsid w:val="7C5645CA"/>
    <w:multiLevelType w:val="hybridMultilevel"/>
    <w:tmpl w:val="4926A0E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4"/>
  </w:num>
  <w:num w:numId="4">
    <w:abstractNumId w:val="10"/>
  </w:num>
  <w:num w:numId="5">
    <w:abstractNumId w:val="31"/>
  </w:num>
  <w:num w:numId="6">
    <w:abstractNumId w:val="17"/>
  </w:num>
  <w:num w:numId="7">
    <w:abstractNumId w:val="21"/>
  </w:num>
  <w:num w:numId="8">
    <w:abstractNumId w:val="20"/>
  </w:num>
  <w:num w:numId="9">
    <w:abstractNumId w:val="32"/>
  </w:num>
  <w:num w:numId="10">
    <w:abstractNumId w:val="40"/>
  </w:num>
  <w:num w:numId="11">
    <w:abstractNumId w:val="35"/>
  </w:num>
  <w:num w:numId="12">
    <w:abstractNumId w:val="24"/>
  </w:num>
  <w:num w:numId="13">
    <w:abstractNumId w:val="16"/>
  </w:num>
  <w:num w:numId="14">
    <w:abstractNumId w:val="2"/>
  </w:num>
  <w:num w:numId="15">
    <w:abstractNumId w:val="4"/>
  </w:num>
  <w:num w:numId="16">
    <w:abstractNumId w:val="27"/>
  </w:num>
  <w:num w:numId="17">
    <w:abstractNumId w:val="19"/>
  </w:num>
  <w:num w:numId="18">
    <w:abstractNumId w:val="11"/>
  </w:num>
  <w:num w:numId="19">
    <w:abstractNumId w:val="25"/>
  </w:num>
  <w:num w:numId="20">
    <w:abstractNumId w:val="22"/>
  </w:num>
  <w:num w:numId="21">
    <w:abstractNumId w:val="14"/>
  </w:num>
  <w:num w:numId="22">
    <w:abstractNumId w:val="5"/>
  </w:num>
  <w:num w:numId="23">
    <w:abstractNumId w:val="3"/>
  </w:num>
  <w:num w:numId="24">
    <w:abstractNumId w:val="41"/>
  </w:num>
  <w:num w:numId="25">
    <w:abstractNumId w:val="33"/>
  </w:num>
  <w:num w:numId="26">
    <w:abstractNumId w:val="29"/>
  </w:num>
  <w:num w:numId="27">
    <w:abstractNumId w:val="38"/>
  </w:num>
  <w:num w:numId="28">
    <w:abstractNumId w:val="9"/>
  </w:num>
  <w:num w:numId="29">
    <w:abstractNumId w:val="26"/>
  </w:num>
  <w:num w:numId="30">
    <w:abstractNumId w:val="1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6"/>
  </w:num>
  <w:num w:numId="34">
    <w:abstractNumId w:val="30"/>
  </w:num>
  <w:num w:numId="35">
    <w:abstractNumId w:val="28"/>
  </w:num>
  <w:num w:numId="36">
    <w:abstractNumId w:val="7"/>
  </w:num>
  <w:num w:numId="37">
    <w:abstractNumId w:val="15"/>
  </w:num>
  <w:num w:numId="38">
    <w:abstractNumId w:val="39"/>
  </w:num>
  <w:num w:numId="39">
    <w:abstractNumId w:val="0"/>
  </w:num>
  <w:num w:numId="40">
    <w:abstractNumId w:val="8"/>
  </w:num>
  <w:num w:numId="41">
    <w:abstractNumId w:val="37"/>
  </w:num>
  <w:num w:numId="42">
    <w:abstractNumId w:val="23"/>
  </w:num>
  <w:num w:numId="43">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drawingGridHorizontalSpacing w:val="120"/>
  <w:displayHorizontalDrawingGridEvery w:val="2"/>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6139B"/>
    <w:rsid w:val="000031CE"/>
    <w:rsid w:val="00004EF9"/>
    <w:rsid w:val="000053E9"/>
    <w:rsid w:val="0001510A"/>
    <w:rsid w:val="0002078B"/>
    <w:rsid w:val="00020F90"/>
    <w:rsid w:val="000212DE"/>
    <w:rsid w:val="00021AB6"/>
    <w:rsid w:val="00021F6D"/>
    <w:rsid w:val="00022E96"/>
    <w:rsid w:val="00024B8C"/>
    <w:rsid w:val="00027EBC"/>
    <w:rsid w:val="0003321C"/>
    <w:rsid w:val="000357F5"/>
    <w:rsid w:val="0003615E"/>
    <w:rsid w:val="00037FE9"/>
    <w:rsid w:val="00042A12"/>
    <w:rsid w:val="00042DCA"/>
    <w:rsid w:val="00042EB3"/>
    <w:rsid w:val="000433B4"/>
    <w:rsid w:val="0004655C"/>
    <w:rsid w:val="00050514"/>
    <w:rsid w:val="00056724"/>
    <w:rsid w:val="0006041D"/>
    <w:rsid w:val="0006042C"/>
    <w:rsid w:val="000657FB"/>
    <w:rsid w:val="00075C0D"/>
    <w:rsid w:val="000765B9"/>
    <w:rsid w:val="00080D77"/>
    <w:rsid w:val="0008133C"/>
    <w:rsid w:val="0008509E"/>
    <w:rsid w:val="00086522"/>
    <w:rsid w:val="00087449"/>
    <w:rsid w:val="00091294"/>
    <w:rsid w:val="000916D0"/>
    <w:rsid w:val="0009483C"/>
    <w:rsid w:val="0009523C"/>
    <w:rsid w:val="000A03A2"/>
    <w:rsid w:val="000A2C08"/>
    <w:rsid w:val="000A4F58"/>
    <w:rsid w:val="000A66D3"/>
    <w:rsid w:val="000A6ED4"/>
    <w:rsid w:val="000B28CA"/>
    <w:rsid w:val="000B466F"/>
    <w:rsid w:val="000B5429"/>
    <w:rsid w:val="000B5FEF"/>
    <w:rsid w:val="000B741B"/>
    <w:rsid w:val="000C1691"/>
    <w:rsid w:val="000C65FC"/>
    <w:rsid w:val="000D11E6"/>
    <w:rsid w:val="000D4CAD"/>
    <w:rsid w:val="000D5E22"/>
    <w:rsid w:val="000E358F"/>
    <w:rsid w:val="000E7D35"/>
    <w:rsid w:val="000F1659"/>
    <w:rsid w:val="000F2F8E"/>
    <w:rsid w:val="000F3AB4"/>
    <w:rsid w:val="000F544F"/>
    <w:rsid w:val="0010104C"/>
    <w:rsid w:val="0010189A"/>
    <w:rsid w:val="00103581"/>
    <w:rsid w:val="001061ED"/>
    <w:rsid w:val="00107101"/>
    <w:rsid w:val="001106FE"/>
    <w:rsid w:val="00110FB8"/>
    <w:rsid w:val="00117447"/>
    <w:rsid w:val="001212D2"/>
    <w:rsid w:val="00121FB3"/>
    <w:rsid w:val="001246CC"/>
    <w:rsid w:val="001249D1"/>
    <w:rsid w:val="001276CC"/>
    <w:rsid w:val="00130B12"/>
    <w:rsid w:val="00134F4E"/>
    <w:rsid w:val="00140E63"/>
    <w:rsid w:val="00142234"/>
    <w:rsid w:val="001425F0"/>
    <w:rsid w:val="0014499A"/>
    <w:rsid w:val="001466EA"/>
    <w:rsid w:val="00146996"/>
    <w:rsid w:val="00155202"/>
    <w:rsid w:val="001557B8"/>
    <w:rsid w:val="00155F5A"/>
    <w:rsid w:val="00164522"/>
    <w:rsid w:val="001645CF"/>
    <w:rsid w:val="001657CF"/>
    <w:rsid w:val="00166BB3"/>
    <w:rsid w:val="0017246B"/>
    <w:rsid w:val="00173A46"/>
    <w:rsid w:val="0018123D"/>
    <w:rsid w:val="001821FF"/>
    <w:rsid w:val="00182E4B"/>
    <w:rsid w:val="001862F1"/>
    <w:rsid w:val="00193FCE"/>
    <w:rsid w:val="00194268"/>
    <w:rsid w:val="001975CF"/>
    <w:rsid w:val="001A34F2"/>
    <w:rsid w:val="001A3AD5"/>
    <w:rsid w:val="001A5EA3"/>
    <w:rsid w:val="001B1551"/>
    <w:rsid w:val="001B338D"/>
    <w:rsid w:val="001B3C83"/>
    <w:rsid w:val="001B6FCF"/>
    <w:rsid w:val="001C1798"/>
    <w:rsid w:val="001C2B8D"/>
    <w:rsid w:val="001C30FC"/>
    <w:rsid w:val="001C4668"/>
    <w:rsid w:val="001C78AD"/>
    <w:rsid w:val="001D0822"/>
    <w:rsid w:val="001D4A5F"/>
    <w:rsid w:val="001D51C4"/>
    <w:rsid w:val="001D67EC"/>
    <w:rsid w:val="001D73FF"/>
    <w:rsid w:val="001E3C05"/>
    <w:rsid w:val="001E6561"/>
    <w:rsid w:val="001F0532"/>
    <w:rsid w:val="001F368A"/>
    <w:rsid w:val="001F4572"/>
    <w:rsid w:val="001F7263"/>
    <w:rsid w:val="0020220D"/>
    <w:rsid w:val="00202D10"/>
    <w:rsid w:val="0020324C"/>
    <w:rsid w:val="00204973"/>
    <w:rsid w:val="002078BA"/>
    <w:rsid w:val="00210931"/>
    <w:rsid w:val="002159DE"/>
    <w:rsid w:val="00220615"/>
    <w:rsid w:val="0023037A"/>
    <w:rsid w:val="002415E6"/>
    <w:rsid w:val="00243008"/>
    <w:rsid w:val="00243A4A"/>
    <w:rsid w:val="00243DE0"/>
    <w:rsid w:val="00252847"/>
    <w:rsid w:val="00253E00"/>
    <w:rsid w:val="00257870"/>
    <w:rsid w:val="00257C77"/>
    <w:rsid w:val="00262235"/>
    <w:rsid w:val="00264C71"/>
    <w:rsid w:val="00266F7B"/>
    <w:rsid w:val="002676F8"/>
    <w:rsid w:val="00273C79"/>
    <w:rsid w:val="002743AE"/>
    <w:rsid w:val="00277B10"/>
    <w:rsid w:val="00284263"/>
    <w:rsid w:val="0028583E"/>
    <w:rsid w:val="00290318"/>
    <w:rsid w:val="002922D4"/>
    <w:rsid w:val="00292940"/>
    <w:rsid w:val="00294F95"/>
    <w:rsid w:val="00296F6E"/>
    <w:rsid w:val="00297453"/>
    <w:rsid w:val="002A0731"/>
    <w:rsid w:val="002A271D"/>
    <w:rsid w:val="002A3963"/>
    <w:rsid w:val="002A481F"/>
    <w:rsid w:val="002A7B79"/>
    <w:rsid w:val="002B2889"/>
    <w:rsid w:val="002B299F"/>
    <w:rsid w:val="002C4305"/>
    <w:rsid w:val="002D3C2D"/>
    <w:rsid w:val="002E1BD1"/>
    <w:rsid w:val="002E2C6D"/>
    <w:rsid w:val="002F7655"/>
    <w:rsid w:val="002F7828"/>
    <w:rsid w:val="0030129F"/>
    <w:rsid w:val="003021DC"/>
    <w:rsid w:val="0031017B"/>
    <w:rsid w:val="00310350"/>
    <w:rsid w:val="00313353"/>
    <w:rsid w:val="003149AC"/>
    <w:rsid w:val="0031514F"/>
    <w:rsid w:val="00315435"/>
    <w:rsid w:val="00316114"/>
    <w:rsid w:val="00320638"/>
    <w:rsid w:val="00324893"/>
    <w:rsid w:val="003276A7"/>
    <w:rsid w:val="0033282C"/>
    <w:rsid w:val="00333073"/>
    <w:rsid w:val="003378CA"/>
    <w:rsid w:val="00344763"/>
    <w:rsid w:val="003448BD"/>
    <w:rsid w:val="00344B18"/>
    <w:rsid w:val="003451D8"/>
    <w:rsid w:val="00352DEE"/>
    <w:rsid w:val="00353A72"/>
    <w:rsid w:val="003546FB"/>
    <w:rsid w:val="00354DD5"/>
    <w:rsid w:val="00356BC5"/>
    <w:rsid w:val="00357C82"/>
    <w:rsid w:val="00361FF7"/>
    <w:rsid w:val="00362551"/>
    <w:rsid w:val="00362F56"/>
    <w:rsid w:val="00364F1A"/>
    <w:rsid w:val="00371C44"/>
    <w:rsid w:val="00373564"/>
    <w:rsid w:val="0038512C"/>
    <w:rsid w:val="003853AE"/>
    <w:rsid w:val="00390455"/>
    <w:rsid w:val="003961A8"/>
    <w:rsid w:val="003969AA"/>
    <w:rsid w:val="003A03D8"/>
    <w:rsid w:val="003A2F9C"/>
    <w:rsid w:val="003A6952"/>
    <w:rsid w:val="003A7EE2"/>
    <w:rsid w:val="003B2032"/>
    <w:rsid w:val="003B3E4E"/>
    <w:rsid w:val="003B511C"/>
    <w:rsid w:val="003B6D98"/>
    <w:rsid w:val="003C0E08"/>
    <w:rsid w:val="003C2A8E"/>
    <w:rsid w:val="003C43CC"/>
    <w:rsid w:val="003C733B"/>
    <w:rsid w:val="003D27A6"/>
    <w:rsid w:val="003D4056"/>
    <w:rsid w:val="003D5718"/>
    <w:rsid w:val="003D584C"/>
    <w:rsid w:val="003D6C14"/>
    <w:rsid w:val="003D7A33"/>
    <w:rsid w:val="003D7E73"/>
    <w:rsid w:val="003E0C50"/>
    <w:rsid w:val="003E2A86"/>
    <w:rsid w:val="003F51AD"/>
    <w:rsid w:val="003F7154"/>
    <w:rsid w:val="003F7A72"/>
    <w:rsid w:val="003F7B13"/>
    <w:rsid w:val="00400E50"/>
    <w:rsid w:val="00401D14"/>
    <w:rsid w:val="00406685"/>
    <w:rsid w:val="00410C69"/>
    <w:rsid w:val="004135DC"/>
    <w:rsid w:val="00417916"/>
    <w:rsid w:val="004200C9"/>
    <w:rsid w:val="00420188"/>
    <w:rsid w:val="00425A2E"/>
    <w:rsid w:val="00425DA8"/>
    <w:rsid w:val="0042656D"/>
    <w:rsid w:val="0043049C"/>
    <w:rsid w:val="00434154"/>
    <w:rsid w:val="00435295"/>
    <w:rsid w:val="00436554"/>
    <w:rsid w:val="00437697"/>
    <w:rsid w:val="004418DE"/>
    <w:rsid w:val="00445470"/>
    <w:rsid w:val="00452999"/>
    <w:rsid w:val="00467CAA"/>
    <w:rsid w:val="00467D01"/>
    <w:rsid w:val="00470A32"/>
    <w:rsid w:val="0047104D"/>
    <w:rsid w:val="00471A45"/>
    <w:rsid w:val="0047403B"/>
    <w:rsid w:val="00476608"/>
    <w:rsid w:val="00487C10"/>
    <w:rsid w:val="004910F2"/>
    <w:rsid w:val="00493D13"/>
    <w:rsid w:val="00493FB0"/>
    <w:rsid w:val="00495A3C"/>
    <w:rsid w:val="00496013"/>
    <w:rsid w:val="0049791E"/>
    <w:rsid w:val="004B0127"/>
    <w:rsid w:val="004B0C1A"/>
    <w:rsid w:val="004B2DB3"/>
    <w:rsid w:val="004B59E7"/>
    <w:rsid w:val="004C06CA"/>
    <w:rsid w:val="004C15A6"/>
    <w:rsid w:val="004C1F99"/>
    <w:rsid w:val="004C5184"/>
    <w:rsid w:val="004D17C2"/>
    <w:rsid w:val="004D2A34"/>
    <w:rsid w:val="004D3C1F"/>
    <w:rsid w:val="004D4BFB"/>
    <w:rsid w:val="004D71A4"/>
    <w:rsid w:val="004E0718"/>
    <w:rsid w:val="004E1A72"/>
    <w:rsid w:val="004E1C39"/>
    <w:rsid w:val="004E2C76"/>
    <w:rsid w:val="004E5AA5"/>
    <w:rsid w:val="004E7433"/>
    <w:rsid w:val="004F1DF2"/>
    <w:rsid w:val="004F2C6E"/>
    <w:rsid w:val="0050016D"/>
    <w:rsid w:val="00500BD9"/>
    <w:rsid w:val="00501D41"/>
    <w:rsid w:val="0050243C"/>
    <w:rsid w:val="0051128C"/>
    <w:rsid w:val="00511E63"/>
    <w:rsid w:val="0051772A"/>
    <w:rsid w:val="00523F52"/>
    <w:rsid w:val="005252EF"/>
    <w:rsid w:val="00526A7D"/>
    <w:rsid w:val="00527250"/>
    <w:rsid w:val="00531531"/>
    <w:rsid w:val="00532A61"/>
    <w:rsid w:val="0053522C"/>
    <w:rsid w:val="00535515"/>
    <w:rsid w:val="0053572F"/>
    <w:rsid w:val="00536C26"/>
    <w:rsid w:val="00536E53"/>
    <w:rsid w:val="00537437"/>
    <w:rsid w:val="0053758A"/>
    <w:rsid w:val="00541588"/>
    <w:rsid w:val="00545142"/>
    <w:rsid w:val="00546FFE"/>
    <w:rsid w:val="00547215"/>
    <w:rsid w:val="00547B9B"/>
    <w:rsid w:val="0055033C"/>
    <w:rsid w:val="0055293D"/>
    <w:rsid w:val="00562A12"/>
    <w:rsid w:val="00571B02"/>
    <w:rsid w:val="00573DE3"/>
    <w:rsid w:val="0057795A"/>
    <w:rsid w:val="005822C5"/>
    <w:rsid w:val="00582565"/>
    <w:rsid w:val="005826FF"/>
    <w:rsid w:val="00583170"/>
    <w:rsid w:val="005844D2"/>
    <w:rsid w:val="0058515A"/>
    <w:rsid w:val="00592A0A"/>
    <w:rsid w:val="00593D00"/>
    <w:rsid w:val="00593DA6"/>
    <w:rsid w:val="00595037"/>
    <w:rsid w:val="0059731E"/>
    <w:rsid w:val="0059734E"/>
    <w:rsid w:val="005A12C7"/>
    <w:rsid w:val="005A1E16"/>
    <w:rsid w:val="005A4062"/>
    <w:rsid w:val="005A5E31"/>
    <w:rsid w:val="005A6973"/>
    <w:rsid w:val="005B10D3"/>
    <w:rsid w:val="005B22D2"/>
    <w:rsid w:val="005B2471"/>
    <w:rsid w:val="005B6AA6"/>
    <w:rsid w:val="005B7E57"/>
    <w:rsid w:val="005C11FC"/>
    <w:rsid w:val="005C2666"/>
    <w:rsid w:val="005C43DD"/>
    <w:rsid w:val="005C6284"/>
    <w:rsid w:val="005C7F25"/>
    <w:rsid w:val="005D2422"/>
    <w:rsid w:val="005D30BC"/>
    <w:rsid w:val="005D3E30"/>
    <w:rsid w:val="005D5C85"/>
    <w:rsid w:val="005D7529"/>
    <w:rsid w:val="005E2D3A"/>
    <w:rsid w:val="005E56AC"/>
    <w:rsid w:val="005E5E45"/>
    <w:rsid w:val="005F1B6F"/>
    <w:rsid w:val="005F2A64"/>
    <w:rsid w:val="005F5640"/>
    <w:rsid w:val="005F5A1E"/>
    <w:rsid w:val="005F5EFA"/>
    <w:rsid w:val="006020C4"/>
    <w:rsid w:val="0060776B"/>
    <w:rsid w:val="00607FBF"/>
    <w:rsid w:val="006142A0"/>
    <w:rsid w:val="0061438A"/>
    <w:rsid w:val="00617DC0"/>
    <w:rsid w:val="006200FF"/>
    <w:rsid w:val="006220A9"/>
    <w:rsid w:val="00623D7E"/>
    <w:rsid w:val="00626583"/>
    <w:rsid w:val="00634690"/>
    <w:rsid w:val="00635D56"/>
    <w:rsid w:val="00643C67"/>
    <w:rsid w:val="00644693"/>
    <w:rsid w:val="00645BC4"/>
    <w:rsid w:val="00646174"/>
    <w:rsid w:val="00646C9B"/>
    <w:rsid w:val="0064757F"/>
    <w:rsid w:val="00647B77"/>
    <w:rsid w:val="00647C85"/>
    <w:rsid w:val="0065037F"/>
    <w:rsid w:val="006527D3"/>
    <w:rsid w:val="00653430"/>
    <w:rsid w:val="00653686"/>
    <w:rsid w:val="00653D78"/>
    <w:rsid w:val="0065582D"/>
    <w:rsid w:val="00660F14"/>
    <w:rsid w:val="006641E2"/>
    <w:rsid w:val="006649CF"/>
    <w:rsid w:val="00665B13"/>
    <w:rsid w:val="00667241"/>
    <w:rsid w:val="00667452"/>
    <w:rsid w:val="00671CDF"/>
    <w:rsid w:val="00671EB6"/>
    <w:rsid w:val="006722E6"/>
    <w:rsid w:val="00675D8B"/>
    <w:rsid w:val="00676CBE"/>
    <w:rsid w:val="00677687"/>
    <w:rsid w:val="00677A9C"/>
    <w:rsid w:val="00683C41"/>
    <w:rsid w:val="00684ED3"/>
    <w:rsid w:val="00685052"/>
    <w:rsid w:val="00686226"/>
    <w:rsid w:val="006867AB"/>
    <w:rsid w:val="00687FE6"/>
    <w:rsid w:val="00692FC0"/>
    <w:rsid w:val="00693D0E"/>
    <w:rsid w:val="00694571"/>
    <w:rsid w:val="00696D99"/>
    <w:rsid w:val="00696FBB"/>
    <w:rsid w:val="006A1F4A"/>
    <w:rsid w:val="006A352D"/>
    <w:rsid w:val="006A39E7"/>
    <w:rsid w:val="006A4357"/>
    <w:rsid w:val="006A556A"/>
    <w:rsid w:val="006A5822"/>
    <w:rsid w:val="006A5D9D"/>
    <w:rsid w:val="006A664D"/>
    <w:rsid w:val="006A79BF"/>
    <w:rsid w:val="006B11BE"/>
    <w:rsid w:val="006B4643"/>
    <w:rsid w:val="006B79D3"/>
    <w:rsid w:val="006C0B2B"/>
    <w:rsid w:val="006C356F"/>
    <w:rsid w:val="006C5729"/>
    <w:rsid w:val="006C63E6"/>
    <w:rsid w:val="006D359D"/>
    <w:rsid w:val="006E10A4"/>
    <w:rsid w:val="006E1AED"/>
    <w:rsid w:val="006E4988"/>
    <w:rsid w:val="006E67C6"/>
    <w:rsid w:val="006F0A2F"/>
    <w:rsid w:val="006F1FAA"/>
    <w:rsid w:val="006F55E7"/>
    <w:rsid w:val="006F6AF2"/>
    <w:rsid w:val="00701D39"/>
    <w:rsid w:val="00702690"/>
    <w:rsid w:val="00703D36"/>
    <w:rsid w:val="007041AC"/>
    <w:rsid w:val="0070580F"/>
    <w:rsid w:val="007074B2"/>
    <w:rsid w:val="00707901"/>
    <w:rsid w:val="0071170A"/>
    <w:rsid w:val="007134CA"/>
    <w:rsid w:val="00714B94"/>
    <w:rsid w:val="00716343"/>
    <w:rsid w:val="0072067A"/>
    <w:rsid w:val="00721A0A"/>
    <w:rsid w:val="00726CBE"/>
    <w:rsid w:val="00730091"/>
    <w:rsid w:val="00730498"/>
    <w:rsid w:val="007312A9"/>
    <w:rsid w:val="007314D2"/>
    <w:rsid w:val="007333D9"/>
    <w:rsid w:val="00737A99"/>
    <w:rsid w:val="00737DC5"/>
    <w:rsid w:val="007432E4"/>
    <w:rsid w:val="00743DBF"/>
    <w:rsid w:val="007443E2"/>
    <w:rsid w:val="0074657F"/>
    <w:rsid w:val="007465A9"/>
    <w:rsid w:val="007479CE"/>
    <w:rsid w:val="00750F8F"/>
    <w:rsid w:val="007510DA"/>
    <w:rsid w:val="007526D4"/>
    <w:rsid w:val="007536FB"/>
    <w:rsid w:val="00755DF8"/>
    <w:rsid w:val="00756CD5"/>
    <w:rsid w:val="00756F6D"/>
    <w:rsid w:val="00763D06"/>
    <w:rsid w:val="00763F01"/>
    <w:rsid w:val="00764010"/>
    <w:rsid w:val="0076417C"/>
    <w:rsid w:val="00766337"/>
    <w:rsid w:val="00766A4D"/>
    <w:rsid w:val="00766C36"/>
    <w:rsid w:val="00767247"/>
    <w:rsid w:val="00771159"/>
    <w:rsid w:val="00772464"/>
    <w:rsid w:val="00772D67"/>
    <w:rsid w:val="00781317"/>
    <w:rsid w:val="007831E7"/>
    <w:rsid w:val="00783844"/>
    <w:rsid w:val="00784F54"/>
    <w:rsid w:val="00786130"/>
    <w:rsid w:val="0078777F"/>
    <w:rsid w:val="007A1D25"/>
    <w:rsid w:val="007A48EA"/>
    <w:rsid w:val="007A61E2"/>
    <w:rsid w:val="007B2075"/>
    <w:rsid w:val="007B25FA"/>
    <w:rsid w:val="007B4D63"/>
    <w:rsid w:val="007B56F9"/>
    <w:rsid w:val="007C27FF"/>
    <w:rsid w:val="007C743A"/>
    <w:rsid w:val="007C7755"/>
    <w:rsid w:val="007D03EC"/>
    <w:rsid w:val="007D142A"/>
    <w:rsid w:val="007D158E"/>
    <w:rsid w:val="007D2EEC"/>
    <w:rsid w:val="007D55B7"/>
    <w:rsid w:val="007D571A"/>
    <w:rsid w:val="007D5A70"/>
    <w:rsid w:val="007E2C4A"/>
    <w:rsid w:val="007E3C5A"/>
    <w:rsid w:val="007F0C32"/>
    <w:rsid w:val="007F142D"/>
    <w:rsid w:val="007F22A4"/>
    <w:rsid w:val="007F34B8"/>
    <w:rsid w:val="007F63A3"/>
    <w:rsid w:val="007F7784"/>
    <w:rsid w:val="00801494"/>
    <w:rsid w:val="008021FC"/>
    <w:rsid w:val="00807116"/>
    <w:rsid w:val="00807CC6"/>
    <w:rsid w:val="0081226C"/>
    <w:rsid w:val="00812845"/>
    <w:rsid w:val="0081367E"/>
    <w:rsid w:val="00813F34"/>
    <w:rsid w:val="0081765D"/>
    <w:rsid w:val="00820EAC"/>
    <w:rsid w:val="00821383"/>
    <w:rsid w:val="00825064"/>
    <w:rsid w:val="0082575B"/>
    <w:rsid w:val="008277AD"/>
    <w:rsid w:val="00827AE4"/>
    <w:rsid w:val="00827EBD"/>
    <w:rsid w:val="008301E1"/>
    <w:rsid w:val="00831FA0"/>
    <w:rsid w:val="00837C1C"/>
    <w:rsid w:val="00841795"/>
    <w:rsid w:val="00841AEF"/>
    <w:rsid w:val="00844873"/>
    <w:rsid w:val="008469C5"/>
    <w:rsid w:val="00847E5B"/>
    <w:rsid w:val="00851634"/>
    <w:rsid w:val="0085218E"/>
    <w:rsid w:val="008548E6"/>
    <w:rsid w:val="00855362"/>
    <w:rsid w:val="008556A2"/>
    <w:rsid w:val="00855BCB"/>
    <w:rsid w:val="00860E7F"/>
    <w:rsid w:val="00862E0A"/>
    <w:rsid w:val="00864CC4"/>
    <w:rsid w:val="00866BD3"/>
    <w:rsid w:val="00873A7D"/>
    <w:rsid w:val="0087447E"/>
    <w:rsid w:val="008763A7"/>
    <w:rsid w:val="00884697"/>
    <w:rsid w:val="00892598"/>
    <w:rsid w:val="00894C69"/>
    <w:rsid w:val="00897615"/>
    <w:rsid w:val="00897BD5"/>
    <w:rsid w:val="008A0E66"/>
    <w:rsid w:val="008A1949"/>
    <w:rsid w:val="008A3256"/>
    <w:rsid w:val="008A5A7A"/>
    <w:rsid w:val="008A63EE"/>
    <w:rsid w:val="008B2061"/>
    <w:rsid w:val="008B2E89"/>
    <w:rsid w:val="008B3816"/>
    <w:rsid w:val="008B38BD"/>
    <w:rsid w:val="008B5F0D"/>
    <w:rsid w:val="008B7C05"/>
    <w:rsid w:val="008B7EBB"/>
    <w:rsid w:val="008C1507"/>
    <w:rsid w:val="008D1AD4"/>
    <w:rsid w:val="008D1E3D"/>
    <w:rsid w:val="008D3AAC"/>
    <w:rsid w:val="008D3DCA"/>
    <w:rsid w:val="008D5688"/>
    <w:rsid w:val="008E0358"/>
    <w:rsid w:val="008E0A39"/>
    <w:rsid w:val="008E4457"/>
    <w:rsid w:val="008F50B6"/>
    <w:rsid w:val="008F66CF"/>
    <w:rsid w:val="008F6E73"/>
    <w:rsid w:val="00903D85"/>
    <w:rsid w:val="00904C30"/>
    <w:rsid w:val="00905C9E"/>
    <w:rsid w:val="00906686"/>
    <w:rsid w:val="00911B46"/>
    <w:rsid w:val="00912581"/>
    <w:rsid w:val="00912C41"/>
    <w:rsid w:val="00917A58"/>
    <w:rsid w:val="009214C8"/>
    <w:rsid w:val="00923655"/>
    <w:rsid w:val="00930011"/>
    <w:rsid w:val="00930F5E"/>
    <w:rsid w:val="00932DD1"/>
    <w:rsid w:val="009339DA"/>
    <w:rsid w:val="0093444B"/>
    <w:rsid w:val="009374EC"/>
    <w:rsid w:val="009415E8"/>
    <w:rsid w:val="00947E3F"/>
    <w:rsid w:val="00951DD8"/>
    <w:rsid w:val="00954740"/>
    <w:rsid w:val="009575AD"/>
    <w:rsid w:val="00961451"/>
    <w:rsid w:val="00962465"/>
    <w:rsid w:val="0096315D"/>
    <w:rsid w:val="00971FF8"/>
    <w:rsid w:val="00990062"/>
    <w:rsid w:val="00990371"/>
    <w:rsid w:val="0099091D"/>
    <w:rsid w:val="0099148A"/>
    <w:rsid w:val="00991DFB"/>
    <w:rsid w:val="009938BA"/>
    <w:rsid w:val="009947A1"/>
    <w:rsid w:val="00996786"/>
    <w:rsid w:val="00996957"/>
    <w:rsid w:val="009973CA"/>
    <w:rsid w:val="00997585"/>
    <w:rsid w:val="009A0C6B"/>
    <w:rsid w:val="009A2F45"/>
    <w:rsid w:val="009A3063"/>
    <w:rsid w:val="009A6E45"/>
    <w:rsid w:val="009B1295"/>
    <w:rsid w:val="009B2200"/>
    <w:rsid w:val="009B3B7D"/>
    <w:rsid w:val="009B4E43"/>
    <w:rsid w:val="009B5DFB"/>
    <w:rsid w:val="009B6908"/>
    <w:rsid w:val="009B6E4D"/>
    <w:rsid w:val="009B7495"/>
    <w:rsid w:val="009C053D"/>
    <w:rsid w:val="009C24EE"/>
    <w:rsid w:val="009C2FB1"/>
    <w:rsid w:val="009C405E"/>
    <w:rsid w:val="009C4685"/>
    <w:rsid w:val="009C49B0"/>
    <w:rsid w:val="009C7322"/>
    <w:rsid w:val="009D1A8C"/>
    <w:rsid w:val="009D3D9A"/>
    <w:rsid w:val="009D62C3"/>
    <w:rsid w:val="009D6803"/>
    <w:rsid w:val="009E006D"/>
    <w:rsid w:val="009E2D35"/>
    <w:rsid w:val="009E3DFF"/>
    <w:rsid w:val="009E4D05"/>
    <w:rsid w:val="009F04D6"/>
    <w:rsid w:val="009F28E8"/>
    <w:rsid w:val="00A0081A"/>
    <w:rsid w:val="00A016F0"/>
    <w:rsid w:val="00A01DC7"/>
    <w:rsid w:val="00A03ADB"/>
    <w:rsid w:val="00A054A9"/>
    <w:rsid w:val="00A11A1D"/>
    <w:rsid w:val="00A1202E"/>
    <w:rsid w:val="00A12C34"/>
    <w:rsid w:val="00A14710"/>
    <w:rsid w:val="00A15FDB"/>
    <w:rsid w:val="00A1735C"/>
    <w:rsid w:val="00A17C5F"/>
    <w:rsid w:val="00A21E76"/>
    <w:rsid w:val="00A2340F"/>
    <w:rsid w:val="00A30839"/>
    <w:rsid w:val="00A336EC"/>
    <w:rsid w:val="00A342BF"/>
    <w:rsid w:val="00A448A5"/>
    <w:rsid w:val="00A45F81"/>
    <w:rsid w:val="00A46621"/>
    <w:rsid w:val="00A46A7F"/>
    <w:rsid w:val="00A47C5C"/>
    <w:rsid w:val="00A519BC"/>
    <w:rsid w:val="00A558A5"/>
    <w:rsid w:val="00A62C01"/>
    <w:rsid w:val="00A65E0E"/>
    <w:rsid w:val="00A714EC"/>
    <w:rsid w:val="00A71B0D"/>
    <w:rsid w:val="00A74619"/>
    <w:rsid w:val="00A7677E"/>
    <w:rsid w:val="00A76C9E"/>
    <w:rsid w:val="00A80ACB"/>
    <w:rsid w:val="00A81BDF"/>
    <w:rsid w:val="00A82ABD"/>
    <w:rsid w:val="00A8684E"/>
    <w:rsid w:val="00A9092D"/>
    <w:rsid w:val="00A93722"/>
    <w:rsid w:val="00A941EA"/>
    <w:rsid w:val="00A94DA0"/>
    <w:rsid w:val="00AA2AF9"/>
    <w:rsid w:val="00AA3275"/>
    <w:rsid w:val="00AA62D8"/>
    <w:rsid w:val="00AA74C1"/>
    <w:rsid w:val="00AB465F"/>
    <w:rsid w:val="00AB5329"/>
    <w:rsid w:val="00AC03B2"/>
    <w:rsid w:val="00AC176B"/>
    <w:rsid w:val="00AC4D60"/>
    <w:rsid w:val="00AC7F0A"/>
    <w:rsid w:val="00AE0762"/>
    <w:rsid w:val="00AE2901"/>
    <w:rsid w:val="00AE3323"/>
    <w:rsid w:val="00AE4278"/>
    <w:rsid w:val="00AE474D"/>
    <w:rsid w:val="00AF38F6"/>
    <w:rsid w:val="00B00D94"/>
    <w:rsid w:val="00B019AB"/>
    <w:rsid w:val="00B027FB"/>
    <w:rsid w:val="00B03A81"/>
    <w:rsid w:val="00B11115"/>
    <w:rsid w:val="00B13F90"/>
    <w:rsid w:val="00B15FE6"/>
    <w:rsid w:val="00B16986"/>
    <w:rsid w:val="00B2156D"/>
    <w:rsid w:val="00B21CE3"/>
    <w:rsid w:val="00B231C6"/>
    <w:rsid w:val="00B23E68"/>
    <w:rsid w:val="00B24231"/>
    <w:rsid w:val="00B26CF4"/>
    <w:rsid w:val="00B26ED6"/>
    <w:rsid w:val="00B356A8"/>
    <w:rsid w:val="00B35C33"/>
    <w:rsid w:val="00B42FA9"/>
    <w:rsid w:val="00B449FB"/>
    <w:rsid w:val="00B44F8F"/>
    <w:rsid w:val="00B51C83"/>
    <w:rsid w:val="00B54820"/>
    <w:rsid w:val="00B556BD"/>
    <w:rsid w:val="00B5709F"/>
    <w:rsid w:val="00B57B5E"/>
    <w:rsid w:val="00B6159C"/>
    <w:rsid w:val="00B61979"/>
    <w:rsid w:val="00B62DC0"/>
    <w:rsid w:val="00B6305E"/>
    <w:rsid w:val="00B652E0"/>
    <w:rsid w:val="00B66E7D"/>
    <w:rsid w:val="00B7195D"/>
    <w:rsid w:val="00B722A3"/>
    <w:rsid w:val="00B7585C"/>
    <w:rsid w:val="00B75E68"/>
    <w:rsid w:val="00B77482"/>
    <w:rsid w:val="00B77B88"/>
    <w:rsid w:val="00B83291"/>
    <w:rsid w:val="00B83A34"/>
    <w:rsid w:val="00B83B57"/>
    <w:rsid w:val="00B846FD"/>
    <w:rsid w:val="00B8584D"/>
    <w:rsid w:val="00B86993"/>
    <w:rsid w:val="00B87598"/>
    <w:rsid w:val="00B900B7"/>
    <w:rsid w:val="00B92131"/>
    <w:rsid w:val="00BA138F"/>
    <w:rsid w:val="00BA156F"/>
    <w:rsid w:val="00BA15F5"/>
    <w:rsid w:val="00BA4BFB"/>
    <w:rsid w:val="00BA7469"/>
    <w:rsid w:val="00BB17BD"/>
    <w:rsid w:val="00BB66E7"/>
    <w:rsid w:val="00BB757D"/>
    <w:rsid w:val="00BC1322"/>
    <w:rsid w:val="00BC38DC"/>
    <w:rsid w:val="00BC3F95"/>
    <w:rsid w:val="00BC4E38"/>
    <w:rsid w:val="00BC4E5D"/>
    <w:rsid w:val="00BC51AE"/>
    <w:rsid w:val="00BC6EFF"/>
    <w:rsid w:val="00BC6F44"/>
    <w:rsid w:val="00BD1CF3"/>
    <w:rsid w:val="00BD4F21"/>
    <w:rsid w:val="00BD7520"/>
    <w:rsid w:val="00BD791D"/>
    <w:rsid w:val="00BE2365"/>
    <w:rsid w:val="00BE33C3"/>
    <w:rsid w:val="00BE571E"/>
    <w:rsid w:val="00BE7F7E"/>
    <w:rsid w:val="00BF0C07"/>
    <w:rsid w:val="00BF1E81"/>
    <w:rsid w:val="00BF2453"/>
    <w:rsid w:val="00BF687D"/>
    <w:rsid w:val="00BF71F4"/>
    <w:rsid w:val="00C01BEA"/>
    <w:rsid w:val="00C109D9"/>
    <w:rsid w:val="00C1125C"/>
    <w:rsid w:val="00C12537"/>
    <w:rsid w:val="00C1363B"/>
    <w:rsid w:val="00C13F28"/>
    <w:rsid w:val="00C1458D"/>
    <w:rsid w:val="00C15E8C"/>
    <w:rsid w:val="00C1669C"/>
    <w:rsid w:val="00C241A0"/>
    <w:rsid w:val="00C273B8"/>
    <w:rsid w:val="00C3078A"/>
    <w:rsid w:val="00C31558"/>
    <w:rsid w:val="00C34B17"/>
    <w:rsid w:val="00C34BF4"/>
    <w:rsid w:val="00C35359"/>
    <w:rsid w:val="00C37777"/>
    <w:rsid w:val="00C403CA"/>
    <w:rsid w:val="00C408D6"/>
    <w:rsid w:val="00C44F2B"/>
    <w:rsid w:val="00C5048F"/>
    <w:rsid w:val="00C50A06"/>
    <w:rsid w:val="00C55CE6"/>
    <w:rsid w:val="00C56FF1"/>
    <w:rsid w:val="00C600D3"/>
    <w:rsid w:val="00C6244C"/>
    <w:rsid w:val="00C6777F"/>
    <w:rsid w:val="00C72092"/>
    <w:rsid w:val="00C74B1E"/>
    <w:rsid w:val="00C75646"/>
    <w:rsid w:val="00C77307"/>
    <w:rsid w:val="00C80292"/>
    <w:rsid w:val="00C81D64"/>
    <w:rsid w:val="00C81D6C"/>
    <w:rsid w:val="00C84480"/>
    <w:rsid w:val="00C86736"/>
    <w:rsid w:val="00C87F9D"/>
    <w:rsid w:val="00C90E4D"/>
    <w:rsid w:val="00C91CDA"/>
    <w:rsid w:val="00C95068"/>
    <w:rsid w:val="00C971A8"/>
    <w:rsid w:val="00C97998"/>
    <w:rsid w:val="00CA3D6B"/>
    <w:rsid w:val="00CA3E9D"/>
    <w:rsid w:val="00CA6589"/>
    <w:rsid w:val="00CB0A9B"/>
    <w:rsid w:val="00CB1126"/>
    <w:rsid w:val="00CC1D3D"/>
    <w:rsid w:val="00CC30F9"/>
    <w:rsid w:val="00CC6E6F"/>
    <w:rsid w:val="00CD479F"/>
    <w:rsid w:val="00CD56A0"/>
    <w:rsid w:val="00CD72B7"/>
    <w:rsid w:val="00CE4E5D"/>
    <w:rsid w:val="00CE66D5"/>
    <w:rsid w:val="00CE7B3A"/>
    <w:rsid w:val="00CF07B0"/>
    <w:rsid w:val="00CF2C56"/>
    <w:rsid w:val="00CF3906"/>
    <w:rsid w:val="00CF672D"/>
    <w:rsid w:val="00D00F62"/>
    <w:rsid w:val="00D01FAD"/>
    <w:rsid w:val="00D07EF7"/>
    <w:rsid w:val="00D12162"/>
    <w:rsid w:val="00D13D1E"/>
    <w:rsid w:val="00D14326"/>
    <w:rsid w:val="00D14EB6"/>
    <w:rsid w:val="00D158BE"/>
    <w:rsid w:val="00D20A9B"/>
    <w:rsid w:val="00D21AE9"/>
    <w:rsid w:val="00D22DC5"/>
    <w:rsid w:val="00D26970"/>
    <w:rsid w:val="00D26A22"/>
    <w:rsid w:val="00D2769D"/>
    <w:rsid w:val="00D27C27"/>
    <w:rsid w:val="00D30646"/>
    <w:rsid w:val="00D30E33"/>
    <w:rsid w:val="00D32853"/>
    <w:rsid w:val="00D3441F"/>
    <w:rsid w:val="00D35114"/>
    <w:rsid w:val="00D35887"/>
    <w:rsid w:val="00D35E08"/>
    <w:rsid w:val="00D3742C"/>
    <w:rsid w:val="00D4027B"/>
    <w:rsid w:val="00D429B2"/>
    <w:rsid w:val="00D4441B"/>
    <w:rsid w:val="00D517E1"/>
    <w:rsid w:val="00D52FFC"/>
    <w:rsid w:val="00D54847"/>
    <w:rsid w:val="00D571F0"/>
    <w:rsid w:val="00D603DD"/>
    <w:rsid w:val="00D62138"/>
    <w:rsid w:val="00D62F4E"/>
    <w:rsid w:val="00D62F6E"/>
    <w:rsid w:val="00D66D34"/>
    <w:rsid w:val="00D66FBF"/>
    <w:rsid w:val="00D67D06"/>
    <w:rsid w:val="00D67F85"/>
    <w:rsid w:val="00D733C2"/>
    <w:rsid w:val="00D748C0"/>
    <w:rsid w:val="00D76453"/>
    <w:rsid w:val="00D80B38"/>
    <w:rsid w:val="00D85D68"/>
    <w:rsid w:val="00D91993"/>
    <w:rsid w:val="00D9217A"/>
    <w:rsid w:val="00D9557F"/>
    <w:rsid w:val="00D959CB"/>
    <w:rsid w:val="00D95D12"/>
    <w:rsid w:val="00DA1061"/>
    <w:rsid w:val="00DA168D"/>
    <w:rsid w:val="00DA1E5B"/>
    <w:rsid w:val="00DA20C2"/>
    <w:rsid w:val="00DA6E69"/>
    <w:rsid w:val="00DA71B7"/>
    <w:rsid w:val="00DA77EE"/>
    <w:rsid w:val="00DA7F5D"/>
    <w:rsid w:val="00DB2C83"/>
    <w:rsid w:val="00DB5648"/>
    <w:rsid w:val="00DC029D"/>
    <w:rsid w:val="00DC035C"/>
    <w:rsid w:val="00DC2EB8"/>
    <w:rsid w:val="00DC2EE1"/>
    <w:rsid w:val="00DC3873"/>
    <w:rsid w:val="00DC435C"/>
    <w:rsid w:val="00DC5324"/>
    <w:rsid w:val="00DC5E26"/>
    <w:rsid w:val="00DD0F0D"/>
    <w:rsid w:val="00DD17B7"/>
    <w:rsid w:val="00DD7206"/>
    <w:rsid w:val="00DD7862"/>
    <w:rsid w:val="00DE0D8C"/>
    <w:rsid w:val="00DE0E6D"/>
    <w:rsid w:val="00DE2AE3"/>
    <w:rsid w:val="00DE6632"/>
    <w:rsid w:val="00DF23D6"/>
    <w:rsid w:val="00DF69DF"/>
    <w:rsid w:val="00E01923"/>
    <w:rsid w:val="00E05380"/>
    <w:rsid w:val="00E05EF0"/>
    <w:rsid w:val="00E156E2"/>
    <w:rsid w:val="00E175A0"/>
    <w:rsid w:val="00E21B23"/>
    <w:rsid w:val="00E22D73"/>
    <w:rsid w:val="00E2589B"/>
    <w:rsid w:val="00E26851"/>
    <w:rsid w:val="00E27666"/>
    <w:rsid w:val="00E27826"/>
    <w:rsid w:val="00E27A01"/>
    <w:rsid w:val="00E27AEB"/>
    <w:rsid w:val="00E30C63"/>
    <w:rsid w:val="00E34BC9"/>
    <w:rsid w:val="00E35A1D"/>
    <w:rsid w:val="00E35CC8"/>
    <w:rsid w:val="00E36DD8"/>
    <w:rsid w:val="00E4181B"/>
    <w:rsid w:val="00E41CBE"/>
    <w:rsid w:val="00E4383B"/>
    <w:rsid w:val="00E44D25"/>
    <w:rsid w:val="00E468C3"/>
    <w:rsid w:val="00E5189C"/>
    <w:rsid w:val="00E51D34"/>
    <w:rsid w:val="00E52423"/>
    <w:rsid w:val="00E5451A"/>
    <w:rsid w:val="00E56BDE"/>
    <w:rsid w:val="00E57C92"/>
    <w:rsid w:val="00E609C2"/>
    <w:rsid w:val="00E609F1"/>
    <w:rsid w:val="00E70702"/>
    <w:rsid w:val="00E70760"/>
    <w:rsid w:val="00E73001"/>
    <w:rsid w:val="00E73AF7"/>
    <w:rsid w:val="00E77897"/>
    <w:rsid w:val="00E83070"/>
    <w:rsid w:val="00E86106"/>
    <w:rsid w:val="00E87D60"/>
    <w:rsid w:val="00E9481E"/>
    <w:rsid w:val="00E9601A"/>
    <w:rsid w:val="00EA27B3"/>
    <w:rsid w:val="00EB2450"/>
    <w:rsid w:val="00EB2876"/>
    <w:rsid w:val="00EB4E17"/>
    <w:rsid w:val="00EB74A2"/>
    <w:rsid w:val="00EB7B87"/>
    <w:rsid w:val="00EC2F70"/>
    <w:rsid w:val="00EC4C4B"/>
    <w:rsid w:val="00EC6A89"/>
    <w:rsid w:val="00ED4C3B"/>
    <w:rsid w:val="00ED71A9"/>
    <w:rsid w:val="00ED79E5"/>
    <w:rsid w:val="00EE2BF9"/>
    <w:rsid w:val="00EE2C16"/>
    <w:rsid w:val="00EE533F"/>
    <w:rsid w:val="00EE53F9"/>
    <w:rsid w:val="00EE6402"/>
    <w:rsid w:val="00EE6FA5"/>
    <w:rsid w:val="00EF09A0"/>
    <w:rsid w:val="00EF1575"/>
    <w:rsid w:val="00EF35E8"/>
    <w:rsid w:val="00EF4CF8"/>
    <w:rsid w:val="00F064B3"/>
    <w:rsid w:val="00F10077"/>
    <w:rsid w:val="00F147B1"/>
    <w:rsid w:val="00F15CBA"/>
    <w:rsid w:val="00F17AEA"/>
    <w:rsid w:val="00F17DC0"/>
    <w:rsid w:val="00F2498A"/>
    <w:rsid w:val="00F26061"/>
    <w:rsid w:val="00F26C30"/>
    <w:rsid w:val="00F31272"/>
    <w:rsid w:val="00F3153F"/>
    <w:rsid w:val="00F33E87"/>
    <w:rsid w:val="00F4100A"/>
    <w:rsid w:val="00F42868"/>
    <w:rsid w:val="00F50949"/>
    <w:rsid w:val="00F54390"/>
    <w:rsid w:val="00F6139B"/>
    <w:rsid w:val="00F62102"/>
    <w:rsid w:val="00F70C17"/>
    <w:rsid w:val="00F72C7D"/>
    <w:rsid w:val="00F74853"/>
    <w:rsid w:val="00F757F5"/>
    <w:rsid w:val="00F77017"/>
    <w:rsid w:val="00F82179"/>
    <w:rsid w:val="00F858AB"/>
    <w:rsid w:val="00F85F6A"/>
    <w:rsid w:val="00F87D78"/>
    <w:rsid w:val="00F91153"/>
    <w:rsid w:val="00F9164A"/>
    <w:rsid w:val="00F91AC5"/>
    <w:rsid w:val="00F9237E"/>
    <w:rsid w:val="00F934A8"/>
    <w:rsid w:val="00FA0E00"/>
    <w:rsid w:val="00FA1375"/>
    <w:rsid w:val="00FA3903"/>
    <w:rsid w:val="00FA4947"/>
    <w:rsid w:val="00FA5512"/>
    <w:rsid w:val="00FA6851"/>
    <w:rsid w:val="00FA718F"/>
    <w:rsid w:val="00FB13F6"/>
    <w:rsid w:val="00FB1684"/>
    <w:rsid w:val="00FB7B0C"/>
    <w:rsid w:val="00FC0781"/>
    <w:rsid w:val="00FC1242"/>
    <w:rsid w:val="00FC319A"/>
    <w:rsid w:val="00FC3E54"/>
    <w:rsid w:val="00FC5F8D"/>
    <w:rsid w:val="00FD0561"/>
    <w:rsid w:val="00FD2E57"/>
    <w:rsid w:val="00FD4F03"/>
    <w:rsid w:val="00FD769F"/>
    <w:rsid w:val="00FD78C3"/>
    <w:rsid w:val="00FE167B"/>
    <w:rsid w:val="00FE2873"/>
    <w:rsid w:val="00FE4303"/>
    <w:rsid w:val="00FE4D4D"/>
    <w:rsid w:val="00FE6F6C"/>
    <w:rsid w:val="00FF35E8"/>
    <w:rsid w:val="00FF36BA"/>
    <w:rsid w:val="00FF6E37"/>
    <w:rsid w:val="00FF7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6D359D"/>
    <w:pPr>
      <w:spacing w:line="360" w:lineRule="auto"/>
      <w:ind w:firstLine="680"/>
      <w:jc w:val="both"/>
    </w:pPr>
    <w:rPr>
      <w:sz w:val="24"/>
      <w:szCs w:val="22"/>
      <w:lang w:eastAsia="en-US"/>
    </w:rPr>
  </w:style>
  <w:style w:type="paragraph" w:styleId="1">
    <w:name w:val="heading 1"/>
    <w:basedOn w:val="a0"/>
    <w:next w:val="a0"/>
    <w:link w:val="10"/>
    <w:uiPriority w:val="99"/>
    <w:qFormat/>
    <w:rsid w:val="001F4572"/>
    <w:pPr>
      <w:numPr>
        <w:numId w:val="20"/>
      </w:numPr>
      <w:tabs>
        <w:tab w:val="left" w:pos="0"/>
        <w:tab w:val="left" w:pos="426"/>
      </w:tabs>
      <w:jc w:val="center"/>
      <w:outlineLvl w:val="0"/>
    </w:pPr>
    <w:rPr>
      <w:b/>
      <w:szCs w:val="24"/>
    </w:rPr>
  </w:style>
  <w:style w:type="paragraph" w:styleId="2">
    <w:name w:val="heading 2"/>
    <w:basedOn w:val="a1"/>
    <w:next w:val="a0"/>
    <w:link w:val="20"/>
    <w:uiPriority w:val="99"/>
    <w:qFormat/>
    <w:rsid w:val="004F2C6E"/>
    <w:pPr>
      <w:numPr>
        <w:ilvl w:val="1"/>
        <w:numId w:val="20"/>
      </w:numPr>
      <w:jc w:val="center"/>
      <w:outlineLvl w:val="1"/>
    </w:pPr>
    <w:rPr>
      <w:b/>
      <w:szCs w:val="24"/>
    </w:rPr>
  </w:style>
  <w:style w:type="paragraph" w:styleId="3">
    <w:name w:val="heading 3"/>
    <w:aliases w:val="Знак,Знак3"/>
    <w:basedOn w:val="a0"/>
    <w:next w:val="a0"/>
    <w:link w:val="30"/>
    <w:uiPriority w:val="99"/>
    <w:qFormat/>
    <w:rsid w:val="00FF7B90"/>
    <w:pPr>
      <w:numPr>
        <w:ilvl w:val="2"/>
        <w:numId w:val="20"/>
      </w:numPr>
      <w:outlineLvl w:val="2"/>
    </w:pPr>
    <w:rPr>
      <w:b/>
      <w:i/>
      <w:szCs w:val="24"/>
    </w:rPr>
  </w:style>
  <w:style w:type="paragraph" w:styleId="4">
    <w:name w:val="heading 4"/>
    <w:basedOn w:val="a0"/>
    <w:next w:val="a0"/>
    <w:link w:val="40"/>
    <w:uiPriority w:val="99"/>
    <w:qFormat/>
    <w:rsid w:val="00D27C27"/>
    <w:pPr>
      <w:numPr>
        <w:ilvl w:val="3"/>
        <w:numId w:val="20"/>
      </w:numPr>
      <w:tabs>
        <w:tab w:val="left" w:pos="1701"/>
      </w:tabs>
      <w:jc w:val="left"/>
      <w:outlineLvl w:val="3"/>
    </w:pPr>
    <w:rPr>
      <w:i/>
      <w:szCs w:val="24"/>
      <w:u w:val="single"/>
    </w:rPr>
  </w:style>
  <w:style w:type="paragraph" w:styleId="5">
    <w:name w:val="heading 5"/>
    <w:basedOn w:val="a0"/>
    <w:next w:val="a0"/>
    <w:link w:val="50"/>
    <w:uiPriority w:val="99"/>
    <w:qFormat/>
    <w:rsid w:val="00996957"/>
    <w:pPr>
      <w:keepNext/>
      <w:keepLines/>
      <w:numPr>
        <w:ilvl w:val="4"/>
        <w:numId w:val="20"/>
      </w:numPr>
      <w:spacing w:before="200"/>
      <w:outlineLvl w:val="4"/>
    </w:pPr>
    <w:rPr>
      <w:rFonts w:ascii="Cambria" w:eastAsia="Times New Roman" w:hAnsi="Cambria"/>
      <w:color w:val="243F60"/>
    </w:rPr>
  </w:style>
  <w:style w:type="paragraph" w:styleId="6">
    <w:name w:val="heading 6"/>
    <w:basedOn w:val="a0"/>
    <w:next w:val="a0"/>
    <w:link w:val="60"/>
    <w:semiHidden/>
    <w:unhideWhenUsed/>
    <w:qFormat/>
    <w:locked/>
    <w:rsid w:val="00ED79E5"/>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semiHidden/>
    <w:unhideWhenUsed/>
    <w:qFormat/>
    <w:locked/>
    <w:rsid w:val="00ED79E5"/>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locked/>
    <w:rsid w:val="00ED79E5"/>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locked/>
    <w:rsid w:val="00ED79E5"/>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F4572"/>
    <w:rPr>
      <w:b/>
      <w:sz w:val="24"/>
      <w:szCs w:val="24"/>
      <w:lang w:eastAsia="en-US"/>
    </w:rPr>
  </w:style>
  <w:style w:type="character" w:customStyle="1" w:styleId="20">
    <w:name w:val="Заголовок 2 Знак"/>
    <w:link w:val="2"/>
    <w:uiPriority w:val="99"/>
    <w:locked/>
    <w:rsid w:val="004F2C6E"/>
    <w:rPr>
      <w:b/>
      <w:sz w:val="24"/>
      <w:szCs w:val="24"/>
      <w:lang w:eastAsia="en-US"/>
    </w:rPr>
  </w:style>
  <w:style w:type="character" w:customStyle="1" w:styleId="30">
    <w:name w:val="Заголовок 3 Знак"/>
    <w:aliases w:val="Знак Знак,Знак3 Знак"/>
    <w:link w:val="3"/>
    <w:uiPriority w:val="99"/>
    <w:locked/>
    <w:rsid w:val="00FF7B90"/>
    <w:rPr>
      <w:b/>
      <w:i/>
      <w:sz w:val="24"/>
      <w:szCs w:val="24"/>
      <w:lang w:eastAsia="en-US"/>
    </w:rPr>
  </w:style>
  <w:style w:type="character" w:customStyle="1" w:styleId="40">
    <w:name w:val="Заголовок 4 Знак"/>
    <w:link w:val="4"/>
    <w:uiPriority w:val="99"/>
    <w:locked/>
    <w:rsid w:val="00D27C27"/>
    <w:rPr>
      <w:i/>
      <w:sz w:val="24"/>
      <w:szCs w:val="24"/>
      <w:u w:val="single"/>
      <w:lang w:eastAsia="en-US"/>
    </w:rPr>
  </w:style>
  <w:style w:type="character" w:customStyle="1" w:styleId="50">
    <w:name w:val="Заголовок 5 Знак"/>
    <w:link w:val="5"/>
    <w:uiPriority w:val="99"/>
    <w:locked/>
    <w:rsid w:val="00996957"/>
    <w:rPr>
      <w:rFonts w:ascii="Cambria" w:eastAsia="Times New Roman" w:hAnsi="Cambria"/>
      <w:color w:val="243F60"/>
      <w:sz w:val="24"/>
      <w:szCs w:val="22"/>
      <w:lang w:eastAsia="en-US"/>
    </w:rPr>
  </w:style>
  <w:style w:type="paragraph" w:styleId="a5">
    <w:name w:val="footer"/>
    <w:basedOn w:val="a0"/>
    <w:link w:val="a6"/>
    <w:uiPriority w:val="99"/>
    <w:rsid w:val="00F6139B"/>
    <w:pPr>
      <w:tabs>
        <w:tab w:val="center" w:pos="4677"/>
        <w:tab w:val="right" w:pos="9355"/>
      </w:tabs>
      <w:spacing w:line="240" w:lineRule="auto"/>
    </w:pPr>
  </w:style>
  <w:style w:type="character" w:customStyle="1" w:styleId="a6">
    <w:name w:val="Нижний колонтитул Знак"/>
    <w:link w:val="a5"/>
    <w:uiPriority w:val="99"/>
    <w:locked/>
    <w:rsid w:val="00F6139B"/>
    <w:rPr>
      <w:rFonts w:cs="Times New Roman"/>
    </w:rPr>
  </w:style>
  <w:style w:type="paragraph" w:styleId="a7">
    <w:name w:val="header"/>
    <w:basedOn w:val="a0"/>
    <w:link w:val="a8"/>
    <w:uiPriority w:val="99"/>
    <w:rsid w:val="00F6139B"/>
    <w:pPr>
      <w:tabs>
        <w:tab w:val="center" w:pos="4677"/>
        <w:tab w:val="right" w:pos="9355"/>
      </w:tabs>
      <w:spacing w:line="240" w:lineRule="auto"/>
    </w:pPr>
  </w:style>
  <w:style w:type="character" w:customStyle="1" w:styleId="a8">
    <w:name w:val="Верхний колонтитул Знак"/>
    <w:link w:val="a7"/>
    <w:uiPriority w:val="99"/>
    <w:locked/>
    <w:rsid w:val="00F6139B"/>
    <w:rPr>
      <w:rFonts w:cs="Times New Roman"/>
    </w:rPr>
  </w:style>
  <w:style w:type="character" w:styleId="a9">
    <w:name w:val="page number"/>
    <w:uiPriority w:val="99"/>
    <w:rsid w:val="00F6139B"/>
    <w:rPr>
      <w:rFonts w:cs="Times New Roman"/>
    </w:rPr>
  </w:style>
  <w:style w:type="character" w:customStyle="1" w:styleId="S10">
    <w:name w:val="S_Маркированный Знак1"/>
    <w:link w:val="S"/>
    <w:uiPriority w:val="99"/>
    <w:locked/>
    <w:rsid w:val="00F6139B"/>
    <w:rPr>
      <w:sz w:val="24"/>
    </w:rPr>
  </w:style>
  <w:style w:type="paragraph" w:customStyle="1" w:styleId="S">
    <w:name w:val="S_Маркированный"/>
    <w:basedOn w:val="aa"/>
    <w:link w:val="S10"/>
    <w:autoRedefine/>
    <w:uiPriority w:val="99"/>
    <w:rsid w:val="00F6139B"/>
    <w:pPr>
      <w:tabs>
        <w:tab w:val="left" w:pos="992"/>
      </w:tabs>
      <w:contextualSpacing w:val="0"/>
    </w:pPr>
    <w:rPr>
      <w:szCs w:val="20"/>
      <w:lang w:eastAsia="ru-RU"/>
    </w:rPr>
  </w:style>
  <w:style w:type="paragraph" w:styleId="aa">
    <w:name w:val="List Bullet"/>
    <w:basedOn w:val="a0"/>
    <w:rsid w:val="00F6139B"/>
    <w:pPr>
      <w:ind w:left="1069" w:hanging="360"/>
      <w:contextualSpacing/>
    </w:pPr>
  </w:style>
  <w:style w:type="paragraph" w:styleId="a1">
    <w:name w:val="List Paragraph"/>
    <w:basedOn w:val="a0"/>
    <w:uiPriority w:val="34"/>
    <w:qFormat/>
    <w:rsid w:val="00C241A0"/>
    <w:pPr>
      <w:ind w:left="720"/>
      <w:contextualSpacing/>
    </w:pPr>
  </w:style>
  <w:style w:type="paragraph" w:styleId="ab">
    <w:name w:val="Subtitle"/>
    <w:basedOn w:val="a0"/>
    <w:next w:val="a0"/>
    <w:link w:val="ac"/>
    <w:uiPriority w:val="99"/>
    <w:qFormat/>
    <w:rsid w:val="001645CF"/>
    <w:pPr>
      <w:numPr>
        <w:ilvl w:val="1"/>
      </w:numPr>
      <w:ind w:firstLine="680"/>
    </w:pPr>
    <w:rPr>
      <w:rFonts w:ascii="Cambria" w:eastAsia="Times New Roman" w:hAnsi="Cambria"/>
      <w:i/>
      <w:iCs/>
      <w:color w:val="4F81BD"/>
      <w:spacing w:val="15"/>
      <w:szCs w:val="24"/>
    </w:rPr>
  </w:style>
  <w:style w:type="character" w:customStyle="1" w:styleId="ac">
    <w:name w:val="Подзаголовок Знак"/>
    <w:link w:val="ab"/>
    <w:uiPriority w:val="99"/>
    <w:locked/>
    <w:rsid w:val="001645CF"/>
    <w:rPr>
      <w:rFonts w:ascii="Cambria" w:hAnsi="Cambria" w:cs="Times New Roman"/>
      <w:i/>
      <w:iCs/>
      <w:color w:val="4F81BD"/>
      <w:spacing w:val="15"/>
      <w:sz w:val="24"/>
      <w:szCs w:val="24"/>
    </w:rPr>
  </w:style>
  <w:style w:type="paragraph" w:styleId="ad">
    <w:name w:val="Balloon Text"/>
    <w:basedOn w:val="a0"/>
    <w:link w:val="ae"/>
    <w:uiPriority w:val="99"/>
    <w:semiHidden/>
    <w:rsid w:val="00EB2876"/>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EB2876"/>
    <w:rPr>
      <w:rFonts w:ascii="Tahoma" w:hAnsi="Tahoma" w:cs="Tahoma"/>
      <w:sz w:val="16"/>
      <w:szCs w:val="16"/>
    </w:rPr>
  </w:style>
  <w:style w:type="paragraph" w:styleId="af">
    <w:name w:val="Document Map"/>
    <w:basedOn w:val="a0"/>
    <w:link w:val="af0"/>
    <w:uiPriority w:val="99"/>
    <w:semiHidden/>
    <w:rsid w:val="005D2422"/>
    <w:pPr>
      <w:spacing w:line="240" w:lineRule="auto"/>
    </w:pPr>
    <w:rPr>
      <w:rFonts w:ascii="Tahoma" w:hAnsi="Tahoma" w:cs="Tahoma"/>
      <w:sz w:val="16"/>
      <w:szCs w:val="16"/>
    </w:rPr>
  </w:style>
  <w:style w:type="character" w:customStyle="1" w:styleId="af0">
    <w:name w:val="Схема документа Знак"/>
    <w:link w:val="af"/>
    <w:uiPriority w:val="99"/>
    <w:semiHidden/>
    <w:locked/>
    <w:rsid w:val="005D2422"/>
    <w:rPr>
      <w:rFonts w:ascii="Tahoma" w:hAnsi="Tahoma" w:cs="Tahoma"/>
      <w:sz w:val="16"/>
      <w:szCs w:val="16"/>
    </w:rPr>
  </w:style>
  <w:style w:type="paragraph" w:customStyle="1" w:styleId="S0">
    <w:name w:val="S_Обычный"/>
    <w:basedOn w:val="a0"/>
    <w:link w:val="S2"/>
    <w:rsid w:val="00B5709F"/>
    <w:pPr>
      <w:ind w:firstLine="709"/>
    </w:pPr>
    <w:rPr>
      <w:rFonts w:eastAsia="Times New Roman"/>
      <w:szCs w:val="20"/>
      <w:lang w:eastAsia="ru-RU"/>
    </w:rPr>
  </w:style>
  <w:style w:type="character" w:customStyle="1" w:styleId="S2">
    <w:name w:val="S_Обычный Знак"/>
    <w:link w:val="S0"/>
    <w:locked/>
    <w:rsid w:val="00B5709F"/>
    <w:rPr>
      <w:rFonts w:eastAsia="Times New Roman"/>
      <w:sz w:val="24"/>
      <w:lang w:eastAsia="ru-RU"/>
    </w:rPr>
  </w:style>
  <w:style w:type="paragraph" w:customStyle="1" w:styleId="ConsPlusNormal">
    <w:name w:val="ConsPlusNormal"/>
    <w:link w:val="ConsPlusNormal0"/>
    <w:uiPriority w:val="99"/>
    <w:rsid w:val="00436554"/>
    <w:pPr>
      <w:widowControl w:val="0"/>
      <w:autoSpaceDE w:val="0"/>
      <w:autoSpaceDN w:val="0"/>
      <w:adjustRightInd w:val="0"/>
      <w:ind w:firstLine="720"/>
    </w:pPr>
    <w:rPr>
      <w:rFonts w:ascii="Arial" w:hAnsi="Arial"/>
      <w:sz w:val="22"/>
      <w:szCs w:val="22"/>
    </w:rPr>
  </w:style>
  <w:style w:type="paragraph" w:customStyle="1" w:styleId="S1">
    <w:name w:val="S1_Маркированный"/>
    <w:basedOn w:val="a0"/>
    <w:autoRedefine/>
    <w:uiPriority w:val="99"/>
    <w:rsid w:val="00436554"/>
    <w:pPr>
      <w:numPr>
        <w:numId w:val="2"/>
      </w:numPr>
      <w:tabs>
        <w:tab w:val="left" w:pos="680"/>
      </w:tabs>
    </w:pPr>
    <w:rPr>
      <w:rFonts w:eastAsia="Times New Roman"/>
      <w:szCs w:val="24"/>
      <w:lang w:eastAsia="ru-RU"/>
    </w:rPr>
  </w:style>
  <w:style w:type="character" w:customStyle="1" w:styleId="ConsPlusNormal0">
    <w:name w:val="ConsPlusNormal Знак"/>
    <w:link w:val="ConsPlusNormal"/>
    <w:uiPriority w:val="99"/>
    <w:locked/>
    <w:rsid w:val="00436554"/>
    <w:rPr>
      <w:rFonts w:ascii="Arial" w:hAnsi="Arial"/>
      <w:sz w:val="22"/>
      <w:lang w:eastAsia="ru-RU"/>
    </w:rPr>
  </w:style>
  <w:style w:type="paragraph" w:customStyle="1" w:styleId="ConsPlusNonformat">
    <w:name w:val="ConsPlusNonformat"/>
    <w:uiPriority w:val="99"/>
    <w:rsid w:val="00436554"/>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36554"/>
    <w:pPr>
      <w:widowControl w:val="0"/>
      <w:autoSpaceDE w:val="0"/>
      <w:autoSpaceDN w:val="0"/>
      <w:adjustRightInd w:val="0"/>
    </w:pPr>
    <w:rPr>
      <w:rFonts w:ascii="Arial" w:eastAsia="Times New Roman" w:hAnsi="Arial" w:cs="Arial"/>
    </w:rPr>
  </w:style>
  <w:style w:type="paragraph" w:customStyle="1" w:styleId="af1">
    <w:name w:val="Абзац"/>
    <w:basedOn w:val="a0"/>
    <w:link w:val="af2"/>
    <w:uiPriority w:val="99"/>
    <w:rsid w:val="00436554"/>
    <w:pPr>
      <w:spacing w:before="120" w:after="60" w:line="240" w:lineRule="auto"/>
      <w:ind w:firstLine="567"/>
    </w:pPr>
    <w:rPr>
      <w:rFonts w:eastAsia="Times New Roman"/>
      <w:szCs w:val="20"/>
      <w:lang w:eastAsia="ru-RU"/>
    </w:rPr>
  </w:style>
  <w:style w:type="character" w:customStyle="1" w:styleId="af2">
    <w:name w:val="Абзац Знак"/>
    <w:link w:val="af1"/>
    <w:uiPriority w:val="99"/>
    <w:locked/>
    <w:rsid w:val="00436554"/>
    <w:rPr>
      <w:rFonts w:eastAsia="Times New Roman"/>
      <w:sz w:val="24"/>
    </w:rPr>
  </w:style>
  <w:style w:type="paragraph" w:styleId="af3">
    <w:name w:val="caption"/>
    <w:basedOn w:val="a0"/>
    <w:next w:val="a0"/>
    <w:uiPriority w:val="99"/>
    <w:qFormat/>
    <w:rsid w:val="00781317"/>
    <w:pPr>
      <w:ind w:firstLine="709"/>
    </w:pPr>
    <w:rPr>
      <w:rFonts w:eastAsia="Times New Roman"/>
      <w:b/>
      <w:bCs/>
      <w:sz w:val="20"/>
      <w:szCs w:val="20"/>
      <w:lang w:eastAsia="ru-RU"/>
    </w:rPr>
  </w:style>
  <w:style w:type="paragraph" w:customStyle="1" w:styleId="Default">
    <w:name w:val="Default"/>
    <w:uiPriority w:val="99"/>
    <w:rsid w:val="00781317"/>
    <w:pPr>
      <w:autoSpaceDE w:val="0"/>
      <w:autoSpaceDN w:val="0"/>
      <w:adjustRightInd w:val="0"/>
    </w:pPr>
    <w:rPr>
      <w:color w:val="000000"/>
      <w:sz w:val="24"/>
      <w:szCs w:val="24"/>
      <w:lang w:eastAsia="en-US"/>
    </w:rPr>
  </w:style>
  <w:style w:type="paragraph" w:customStyle="1" w:styleId="consnormal">
    <w:name w:val="consnormal"/>
    <w:basedOn w:val="a0"/>
    <w:uiPriority w:val="99"/>
    <w:rsid w:val="006641E2"/>
    <w:pPr>
      <w:spacing w:before="100" w:beforeAutospacing="1" w:after="100" w:afterAutospacing="1" w:line="240" w:lineRule="auto"/>
      <w:ind w:firstLine="0"/>
      <w:jc w:val="left"/>
    </w:pPr>
    <w:rPr>
      <w:rFonts w:eastAsia="Times New Roman"/>
      <w:szCs w:val="24"/>
      <w:lang w:eastAsia="ru-RU"/>
    </w:rPr>
  </w:style>
  <w:style w:type="character" w:styleId="af4">
    <w:name w:val="Hyperlink"/>
    <w:uiPriority w:val="99"/>
    <w:rsid w:val="006641E2"/>
    <w:rPr>
      <w:rFonts w:cs="Times New Roman"/>
      <w:color w:val="000000"/>
      <w:u w:val="single"/>
    </w:rPr>
  </w:style>
  <w:style w:type="paragraph" w:styleId="af5">
    <w:name w:val="Normal (Web)"/>
    <w:basedOn w:val="a0"/>
    <w:uiPriority w:val="99"/>
    <w:rsid w:val="006641E2"/>
    <w:pPr>
      <w:spacing w:before="100" w:beforeAutospacing="1" w:after="100" w:afterAutospacing="1" w:line="240" w:lineRule="auto"/>
      <w:ind w:firstLine="0"/>
      <w:jc w:val="left"/>
    </w:pPr>
    <w:rPr>
      <w:rFonts w:eastAsia="Times New Roman"/>
      <w:sz w:val="18"/>
      <w:szCs w:val="18"/>
      <w:lang w:eastAsia="ru-RU"/>
    </w:rPr>
  </w:style>
  <w:style w:type="table" w:styleId="af6">
    <w:name w:val="Table Grid"/>
    <w:basedOn w:val="a3"/>
    <w:uiPriority w:val="99"/>
    <w:rsid w:val="00E8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0"/>
    <w:uiPriority w:val="99"/>
    <w:rsid w:val="00C35359"/>
    <w:pPr>
      <w:spacing w:before="100" w:beforeAutospacing="1" w:after="100" w:afterAutospacing="1" w:line="240" w:lineRule="auto"/>
      <w:ind w:firstLine="0"/>
      <w:jc w:val="left"/>
    </w:pPr>
    <w:rPr>
      <w:rFonts w:eastAsia="Times New Roman"/>
      <w:szCs w:val="24"/>
      <w:lang w:eastAsia="ru-RU"/>
    </w:rPr>
  </w:style>
  <w:style w:type="paragraph" w:customStyle="1" w:styleId="s12">
    <w:name w:val="s_12"/>
    <w:basedOn w:val="a0"/>
    <w:uiPriority w:val="99"/>
    <w:rsid w:val="007E3C5A"/>
    <w:pPr>
      <w:spacing w:line="240" w:lineRule="auto"/>
      <w:ind w:firstLine="720"/>
      <w:jc w:val="left"/>
    </w:pPr>
    <w:rPr>
      <w:rFonts w:eastAsia="Times New Roman"/>
      <w:szCs w:val="24"/>
      <w:lang w:eastAsia="ru-RU"/>
    </w:rPr>
  </w:style>
  <w:style w:type="table" w:customStyle="1" w:styleId="TableNormal1">
    <w:name w:val="Table Normal1"/>
    <w:uiPriority w:val="99"/>
    <w:rsid w:val="00FC1242"/>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paragraph" w:customStyle="1" w:styleId="af7">
    <w:name w:val="Верхн./нижн. кол."/>
    <w:uiPriority w:val="99"/>
    <w:rsid w:val="00FC124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Arial Unicode MS" w:cs="Arial Unicode MS"/>
      <w:color w:val="000000"/>
      <w:sz w:val="24"/>
      <w:szCs w:val="24"/>
    </w:rPr>
  </w:style>
  <w:style w:type="character" w:customStyle="1" w:styleId="S3">
    <w:name w:val="S_Таблица Знак"/>
    <w:link w:val="S4"/>
    <w:uiPriority w:val="99"/>
    <w:locked/>
    <w:rsid w:val="00193FCE"/>
    <w:rPr>
      <w:sz w:val="24"/>
    </w:rPr>
  </w:style>
  <w:style w:type="paragraph" w:customStyle="1" w:styleId="S4">
    <w:name w:val="S_Таблица"/>
    <w:basedOn w:val="a0"/>
    <w:link w:val="S3"/>
    <w:autoRedefine/>
    <w:uiPriority w:val="99"/>
    <w:rsid w:val="00193FCE"/>
    <w:pPr>
      <w:spacing w:line="240" w:lineRule="auto"/>
      <w:ind w:left="8299" w:right="-159" w:firstLine="0"/>
      <w:jc w:val="right"/>
    </w:pPr>
    <w:rPr>
      <w:szCs w:val="20"/>
      <w:lang w:eastAsia="ru-RU"/>
    </w:rPr>
  </w:style>
  <w:style w:type="character" w:customStyle="1" w:styleId="ConsNormal0">
    <w:name w:val="ConsNormal Знак"/>
    <w:link w:val="ConsNormal1"/>
    <w:uiPriority w:val="99"/>
    <w:locked/>
    <w:rsid w:val="0017246B"/>
    <w:rPr>
      <w:rFonts w:ascii="Arial" w:hAnsi="Arial"/>
      <w:sz w:val="22"/>
      <w:lang w:val="ru-RU" w:eastAsia="en-US"/>
    </w:rPr>
  </w:style>
  <w:style w:type="paragraph" w:customStyle="1" w:styleId="ConsNormal1">
    <w:name w:val="ConsNormal"/>
    <w:link w:val="ConsNormal0"/>
    <w:uiPriority w:val="99"/>
    <w:rsid w:val="0017246B"/>
    <w:pPr>
      <w:widowControl w:val="0"/>
      <w:autoSpaceDE w:val="0"/>
      <w:autoSpaceDN w:val="0"/>
      <w:adjustRightInd w:val="0"/>
      <w:ind w:right="19772" w:firstLine="720"/>
    </w:pPr>
    <w:rPr>
      <w:rFonts w:ascii="Arial" w:eastAsia="Times New Roman" w:hAnsi="Arial" w:cs="Arial"/>
      <w:sz w:val="24"/>
      <w:szCs w:val="22"/>
      <w:lang w:eastAsia="en-US"/>
    </w:rPr>
  </w:style>
  <w:style w:type="paragraph" w:customStyle="1" w:styleId="S5">
    <w:name w:val="S_Заголовок 5"/>
    <w:basedOn w:val="a0"/>
    <w:autoRedefine/>
    <w:uiPriority w:val="99"/>
    <w:rsid w:val="005B7E57"/>
    <w:pPr>
      <w:ind w:firstLine="0"/>
      <w:jc w:val="center"/>
    </w:pPr>
    <w:rPr>
      <w:szCs w:val="24"/>
      <w:lang w:eastAsia="ru-RU"/>
    </w:rPr>
  </w:style>
  <w:style w:type="table" w:customStyle="1" w:styleId="11">
    <w:name w:val="Сетка таблицы1"/>
    <w:uiPriority w:val="99"/>
    <w:rsid w:val="00B83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B83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0"/>
    <w:uiPriority w:val="39"/>
    <w:qFormat/>
    <w:rsid w:val="008E4457"/>
    <w:pPr>
      <w:keepNext/>
      <w:keepLines/>
      <w:tabs>
        <w:tab w:val="clear" w:pos="0"/>
        <w:tab w:val="clear" w:pos="426"/>
      </w:tabs>
      <w:spacing w:before="480" w:line="276" w:lineRule="auto"/>
      <w:ind w:left="0" w:firstLine="0"/>
      <w:jc w:val="left"/>
      <w:outlineLvl w:val="9"/>
    </w:pPr>
    <w:rPr>
      <w:rFonts w:ascii="Cambria" w:eastAsia="Times New Roman" w:hAnsi="Cambria"/>
      <w:bCs/>
      <w:color w:val="365F91"/>
      <w:sz w:val="28"/>
      <w:szCs w:val="28"/>
      <w:lang w:eastAsia="ru-RU"/>
    </w:rPr>
  </w:style>
  <w:style w:type="paragraph" w:styleId="12">
    <w:name w:val="toc 1"/>
    <w:basedOn w:val="a0"/>
    <w:next w:val="a0"/>
    <w:autoRedefine/>
    <w:uiPriority w:val="39"/>
    <w:rsid w:val="00BB757D"/>
    <w:pPr>
      <w:tabs>
        <w:tab w:val="left" w:pos="1200"/>
        <w:tab w:val="right" w:leader="dot" w:pos="9072"/>
      </w:tabs>
      <w:spacing w:before="120" w:after="120"/>
      <w:jc w:val="left"/>
    </w:pPr>
    <w:rPr>
      <w:rFonts w:ascii="Calibri" w:hAnsi="Calibri"/>
      <w:b/>
      <w:bCs/>
      <w:caps/>
      <w:sz w:val="20"/>
      <w:szCs w:val="20"/>
    </w:rPr>
  </w:style>
  <w:style w:type="paragraph" w:styleId="23">
    <w:name w:val="toc 2"/>
    <w:basedOn w:val="a0"/>
    <w:next w:val="a0"/>
    <w:autoRedefine/>
    <w:uiPriority w:val="39"/>
    <w:rsid w:val="007526D4"/>
    <w:pPr>
      <w:ind w:left="240"/>
      <w:jc w:val="left"/>
    </w:pPr>
    <w:rPr>
      <w:rFonts w:ascii="Calibri" w:hAnsi="Calibri"/>
      <w:smallCaps/>
      <w:sz w:val="20"/>
      <w:szCs w:val="20"/>
    </w:rPr>
  </w:style>
  <w:style w:type="paragraph" w:styleId="32">
    <w:name w:val="toc 3"/>
    <w:basedOn w:val="a0"/>
    <w:next w:val="a0"/>
    <w:autoRedefine/>
    <w:uiPriority w:val="39"/>
    <w:rsid w:val="001D0822"/>
    <w:pPr>
      <w:tabs>
        <w:tab w:val="left" w:pos="1920"/>
        <w:tab w:val="right" w:leader="dot" w:pos="9062"/>
      </w:tabs>
      <w:ind w:left="480" w:firstLine="654"/>
      <w:jc w:val="left"/>
    </w:pPr>
    <w:rPr>
      <w:rFonts w:ascii="Calibri" w:hAnsi="Calibri"/>
      <w:i/>
      <w:iCs/>
      <w:sz w:val="20"/>
      <w:szCs w:val="20"/>
    </w:rPr>
  </w:style>
  <w:style w:type="character" w:styleId="af9">
    <w:name w:val="Intense Emphasis"/>
    <w:uiPriority w:val="99"/>
    <w:qFormat/>
    <w:rsid w:val="00F147B1"/>
    <w:rPr>
      <w:rFonts w:cs="Times New Roman"/>
      <w:b/>
      <w:bCs/>
      <w:i/>
      <w:iCs/>
      <w:color w:val="4F81BD"/>
    </w:rPr>
  </w:style>
  <w:style w:type="character" w:customStyle="1" w:styleId="submenu-table">
    <w:name w:val="submenu-table"/>
    <w:uiPriority w:val="99"/>
    <w:rsid w:val="00495A3C"/>
    <w:rPr>
      <w:rFonts w:cs="Times New Roman"/>
    </w:rPr>
  </w:style>
  <w:style w:type="numbering" w:customStyle="1" w:styleId="List1">
    <w:name w:val="List 1"/>
    <w:rsid w:val="00ED2982"/>
    <w:pPr>
      <w:numPr>
        <w:numId w:val="4"/>
      </w:numPr>
    </w:pPr>
  </w:style>
  <w:style w:type="numbering" w:customStyle="1" w:styleId="1111111311">
    <w:name w:val="1 / 1.1 / 1.1.11311"/>
    <w:rsid w:val="00ED2982"/>
    <w:pPr>
      <w:numPr>
        <w:numId w:val="1"/>
      </w:numPr>
    </w:pPr>
  </w:style>
  <w:style w:type="numbering" w:customStyle="1" w:styleId="31">
    <w:name w:val="Список 31"/>
    <w:rsid w:val="00ED2982"/>
    <w:pPr>
      <w:numPr>
        <w:numId w:val="6"/>
      </w:numPr>
    </w:pPr>
  </w:style>
  <w:style w:type="numbering" w:customStyle="1" w:styleId="51">
    <w:name w:val="Список 51"/>
    <w:rsid w:val="00ED2982"/>
    <w:pPr>
      <w:numPr>
        <w:numId w:val="8"/>
      </w:numPr>
    </w:pPr>
  </w:style>
  <w:style w:type="numbering" w:customStyle="1" w:styleId="41">
    <w:name w:val="Список 41"/>
    <w:rsid w:val="00ED2982"/>
    <w:pPr>
      <w:numPr>
        <w:numId w:val="7"/>
      </w:numPr>
    </w:pPr>
  </w:style>
  <w:style w:type="numbering" w:customStyle="1" w:styleId="21">
    <w:name w:val="Список 21"/>
    <w:rsid w:val="00ED2982"/>
    <w:pPr>
      <w:numPr>
        <w:numId w:val="5"/>
      </w:numPr>
    </w:pPr>
  </w:style>
  <w:style w:type="numbering" w:customStyle="1" w:styleId="List6">
    <w:name w:val="List 6"/>
    <w:rsid w:val="00ED2982"/>
    <w:pPr>
      <w:numPr>
        <w:numId w:val="9"/>
      </w:numPr>
    </w:pPr>
  </w:style>
  <w:style w:type="numbering" w:customStyle="1" w:styleId="List0">
    <w:name w:val="List 0"/>
    <w:rsid w:val="00ED2982"/>
    <w:pPr>
      <w:numPr>
        <w:numId w:val="3"/>
      </w:numPr>
    </w:pPr>
  </w:style>
  <w:style w:type="numbering" w:customStyle="1" w:styleId="List7">
    <w:name w:val="List 7"/>
    <w:rsid w:val="00ED2982"/>
    <w:pPr>
      <w:numPr>
        <w:numId w:val="10"/>
      </w:numPr>
    </w:pPr>
  </w:style>
  <w:style w:type="paragraph" w:styleId="42">
    <w:name w:val="toc 4"/>
    <w:basedOn w:val="a0"/>
    <w:next w:val="a0"/>
    <w:autoRedefine/>
    <w:locked/>
    <w:rsid w:val="00766A4D"/>
    <w:pPr>
      <w:ind w:left="720"/>
      <w:jc w:val="left"/>
    </w:pPr>
    <w:rPr>
      <w:rFonts w:ascii="Calibri" w:hAnsi="Calibri"/>
      <w:sz w:val="18"/>
      <w:szCs w:val="18"/>
    </w:rPr>
  </w:style>
  <w:style w:type="paragraph" w:styleId="52">
    <w:name w:val="toc 5"/>
    <w:basedOn w:val="a0"/>
    <w:next w:val="a0"/>
    <w:autoRedefine/>
    <w:locked/>
    <w:rsid w:val="00766A4D"/>
    <w:pPr>
      <w:ind w:left="960"/>
      <w:jc w:val="left"/>
    </w:pPr>
    <w:rPr>
      <w:rFonts w:ascii="Calibri" w:hAnsi="Calibri"/>
      <w:sz w:val="18"/>
      <w:szCs w:val="18"/>
    </w:rPr>
  </w:style>
  <w:style w:type="paragraph" w:styleId="61">
    <w:name w:val="toc 6"/>
    <w:basedOn w:val="a0"/>
    <w:next w:val="a0"/>
    <w:autoRedefine/>
    <w:locked/>
    <w:rsid w:val="00766A4D"/>
    <w:pPr>
      <w:ind w:left="1200"/>
      <w:jc w:val="left"/>
    </w:pPr>
    <w:rPr>
      <w:rFonts w:ascii="Calibri" w:hAnsi="Calibri"/>
      <w:sz w:val="18"/>
      <w:szCs w:val="18"/>
    </w:rPr>
  </w:style>
  <w:style w:type="paragraph" w:styleId="71">
    <w:name w:val="toc 7"/>
    <w:basedOn w:val="a0"/>
    <w:next w:val="a0"/>
    <w:autoRedefine/>
    <w:locked/>
    <w:rsid w:val="00766A4D"/>
    <w:pPr>
      <w:ind w:left="1440"/>
      <w:jc w:val="left"/>
    </w:pPr>
    <w:rPr>
      <w:rFonts w:ascii="Calibri" w:hAnsi="Calibri"/>
      <w:sz w:val="18"/>
      <w:szCs w:val="18"/>
    </w:rPr>
  </w:style>
  <w:style w:type="paragraph" w:styleId="81">
    <w:name w:val="toc 8"/>
    <w:basedOn w:val="a0"/>
    <w:next w:val="a0"/>
    <w:autoRedefine/>
    <w:locked/>
    <w:rsid w:val="00766A4D"/>
    <w:pPr>
      <w:ind w:left="1680"/>
      <w:jc w:val="left"/>
    </w:pPr>
    <w:rPr>
      <w:rFonts w:ascii="Calibri" w:hAnsi="Calibri"/>
      <w:sz w:val="18"/>
      <w:szCs w:val="18"/>
    </w:rPr>
  </w:style>
  <w:style w:type="paragraph" w:styleId="91">
    <w:name w:val="toc 9"/>
    <w:basedOn w:val="a0"/>
    <w:next w:val="a0"/>
    <w:autoRedefine/>
    <w:locked/>
    <w:rsid w:val="00766A4D"/>
    <w:pPr>
      <w:ind w:left="1920"/>
      <w:jc w:val="left"/>
    </w:pPr>
    <w:rPr>
      <w:rFonts w:ascii="Calibri" w:hAnsi="Calibri"/>
      <w:sz w:val="18"/>
      <w:szCs w:val="18"/>
    </w:rPr>
  </w:style>
  <w:style w:type="paragraph" w:styleId="afa">
    <w:name w:val="No Spacing"/>
    <w:link w:val="afb"/>
    <w:uiPriority w:val="1"/>
    <w:qFormat/>
    <w:rsid w:val="00A558A5"/>
    <w:rPr>
      <w:rFonts w:ascii="Calibri" w:eastAsia="Times New Roman" w:hAnsi="Calibri"/>
      <w:sz w:val="22"/>
      <w:szCs w:val="22"/>
    </w:rPr>
  </w:style>
  <w:style w:type="character" w:customStyle="1" w:styleId="afb">
    <w:name w:val="Без интервала Знак"/>
    <w:link w:val="afa"/>
    <w:uiPriority w:val="1"/>
    <w:rsid w:val="00A558A5"/>
    <w:rPr>
      <w:rFonts w:ascii="Calibri" w:eastAsia="Times New Roman" w:hAnsi="Calibri"/>
      <w:sz w:val="22"/>
      <w:szCs w:val="22"/>
    </w:rPr>
  </w:style>
  <w:style w:type="paragraph" w:styleId="afc">
    <w:name w:val="Body Text"/>
    <w:basedOn w:val="a0"/>
    <w:link w:val="afd"/>
    <w:rsid w:val="003D5718"/>
    <w:pPr>
      <w:suppressAutoHyphens/>
      <w:spacing w:after="120" w:line="240" w:lineRule="auto"/>
      <w:ind w:firstLine="0"/>
      <w:jc w:val="left"/>
    </w:pPr>
    <w:rPr>
      <w:rFonts w:ascii="Calibri" w:hAnsi="Calibri" w:cs="Calibri"/>
      <w:kern w:val="1"/>
      <w:sz w:val="20"/>
      <w:szCs w:val="20"/>
      <w:lang w:eastAsia="hi-IN" w:bidi="hi-IN"/>
    </w:rPr>
  </w:style>
  <w:style w:type="character" w:customStyle="1" w:styleId="afd">
    <w:name w:val="Основной текст Знак"/>
    <w:basedOn w:val="a2"/>
    <w:link w:val="afc"/>
    <w:rsid w:val="003D5718"/>
    <w:rPr>
      <w:rFonts w:ascii="Calibri" w:hAnsi="Calibri" w:cs="Calibri"/>
      <w:kern w:val="1"/>
      <w:lang w:eastAsia="hi-IN" w:bidi="hi-IN"/>
    </w:rPr>
  </w:style>
  <w:style w:type="paragraph" w:customStyle="1" w:styleId="13">
    <w:name w:val="Текст1"/>
    <w:basedOn w:val="a0"/>
    <w:rsid w:val="003D5718"/>
    <w:pPr>
      <w:suppressAutoHyphens/>
      <w:spacing w:line="240" w:lineRule="auto"/>
      <w:ind w:firstLine="0"/>
      <w:jc w:val="left"/>
    </w:pPr>
    <w:rPr>
      <w:rFonts w:ascii="Courier New" w:eastAsia="Lucida Sans Unicode" w:hAnsi="Courier New" w:cs="Courier New"/>
      <w:kern w:val="1"/>
      <w:sz w:val="20"/>
      <w:szCs w:val="20"/>
      <w:lang w:val="en-US" w:bidi="en-US"/>
    </w:rPr>
  </w:style>
  <w:style w:type="paragraph" w:customStyle="1" w:styleId="14">
    <w:name w:val="Обычный (веб)1"/>
    <w:basedOn w:val="a0"/>
    <w:rsid w:val="003D5718"/>
    <w:pPr>
      <w:suppressAutoHyphens/>
      <w:ind w:left="1080" w:firstLine="709"/>
    </w:pPr>
    <w:rPr>
      <w:rFonts w:eastAsia="Lucida Sans Unicode" w:cs="Calibri"/>
      <w:spacing w:val="-5"/>
      <w:kern w:val="1"/>
      <w:sz w:val="28"/>
      <w:szCs w:val="28"/>
      <w:lang w:val="en-US" w:bidi="en-US"/>
    </w:rPr>
  </w:style>
  <w:style w:type="paragraph" w:customStyle="1" w:styleId="-">
    <w:name w:val="Геоград-ТХ"/>
    <w:basedOn w:val="a0"/>
    <w:link w:val="-0"/>
    <w:qFormat/>
    <w:rsid w:val="00EF1575"/>
    <w:pPr>
      <w:spacing w:before="120" w:after="120" w:line="276" w:lineRule="auto"/>
      <w:ind w:firstLine="851"/>
      <w:contextualSpacing/>
    </w:pPr>
    <w:rPr>
      <w:rFonts w:eastAsia="Times New Roman"/>
      <w:sz w:val="28"/>
    </w:rPr>
  </w:style>
  <w:style w:type="character" w:customStyle="1" w:styleId="-0">
    <w:name w:val="Геоград-ТХ Знак"/>
    <w:link w:val="-"/>
    <w:rsid w:val="00EF1575"/>
    <w:rPr>
      <w:rFonts w:eastAsia="Times New Roman"/>
      <w:sz w:val="28"/>
      <w:szCs w:val="22"/>
      <w:lang w:eastAsia="en-US"/>
    </w:rPr>
  </w:style>
  <w:style w:type="paragraph" w:customStyle="1" w:styleId="TX-1">
    <w:name w:val="TX-1"/>
    <w:basedOn w:val="-"/>
    <w:link w:val="TX-10"/>
    <w:qFormat/>
    <w:rsid w:val="003021DC"/>
    <w:rPr>
      <w:sz w:val="24"/>
      <w:szCs w:val="24"/>
    </w:rPr>
  </w:style>
  <w:style w:type="character" w:customStyle="1" w:styleId="TX-10">
    <w:name w:val="TX-1 Знак"/>
    <w:basedOn w:val="-0"/>
    <w:link w:val="TX-1"/>
    <w:rsid w:val="003021DC"/>
    <w:rPr>
      <w:rFonts w:eastAsia="Times New Roman"/>
      <w:sz w:val="24"/>
      <w:szCs w:val="24"/>
      <w:lang w:eastAsia="en-US"/>
    </w:rPr>
  </w:style>
  <w:style w:type="paragraph" w:customStyle="1" w:styleId="TX-2">
    <w:name w:val="TX-2"/>
    <w:basedOn w:val="TX-1"/>
    <w:link w:val="TX-20"/>
    <w:qFormat/>
    <w:rsid w:val="00E468C3"/>
    <w:pPr>
      <w:ind w:firstLine="709"/>
    </w:pPr>
  </w:style>
  <w:style w:type="paragraph" w:customStyle="1" w:styleId="afe">
    <w:name w:val="Обычный текст"/>
    <w:basedOn w:val="a0"/>
    <w:qFormat/>
    <w:rsid w:val="007D158E"/>
    <w:pPr>
      <w:spacing w:line="240" w:lineRule="auto"/>
      <w:ind w:firstLine="709"/>
    </w:pPr>
    <w:rPr>
      <w:rFonts w:eastAsia="Times New Roman"/>
      <w:sz w:val="28"/>
      <w:szCs w:val="24"/>
      <w:lang w:val="en-US" w:eastAsia="ar-SA" w:bidi="en-US"/>
    </w:rPr>
  </w:style>
  <w:style w:type="character" w:customStyle="1" w:styleId="TX-20">
    <w:name w:val="TX-2 Знак"/>
    <w:basedOn w:val="TX-10"/>
    <w:link w:val="TX-2"/>
    <w:rsid w:val="00E468C3"/>
    <w:rPr>
      <w:rFonts w:eastAsia="Times New Roman"/>
      <w:sz w:val="24"/>
      <w:szCs w:val="24"/>
      <w:lang w:eastAsia="en-US"/>
    </w:rPr>
  </w:style>
  <w:style w:type="paragraph" w:customStyle="1" w:styleId="aff">
    <w:name w:val="Новый абзац"/>
    <w:basedOn w:val="a0"/>
    <w:link w:val="24"/>
    <w:rsid w:val="00F9237E"/>
    <w:pPr>
      <w:spacing w:after="120" w:line="240" w:lineRule="auto"/>
      <w:ind w:firstLine="567"/>
    </w:pPr>
    <w:rPr>
      <w:rFonts w:ascii="Arial" w:eastAsia="Times New Roman" w:hAnsi="Arial"/>
      <w:szCs w:val="20"/>
      <w:lang/>
    </w:rPr>
  </w:style>
  <w:style w:type="character" w:customStyle="1" w:styleId="24">
    <w:name w:val="Новый абзац Знак2"/>
    <w:link w:val="aff"/>
    <w:rsid w:val="00F9237E"/>
    <w:rPr>
      <w:rFonts w:ascii="Arial" w:eastAsia="Times New Roman" w:hAnsi="Arial"/>
      <w:sz w:val="24"/>
      <w:lang/>
    </w:rPr>
  </w:style>
  <w:style w:type="paragraph" w:customStyle="1" w:styleId="222">
    <w:name w:val="222"/>
    <w:basedOn w:val="2"/>
    <w:link w:val="2220"/>
    <w:qFormat/>
    <w:rsid w:val="00E22D73"/>
    <w:pPr>
      <w:spacing w:line="276" w:lineRule="auto"/>
      <w:ind w:left="0" w:firstLine="425"/>
      <w:jc w:val="both"/>
    </w:pPr>
  </w:style>
  <w:style w:type="paragraph" w:customStyle="1" w:styleId="-1">
    <w:name w:val="Заголовок-1"/>
    <w:basedOn w:val="222"/>
    <w:link w:val="-10"/>
    <w:qFormat/>
    <w:rsid w:val="00ED79E5"/>
    <w:pPr>
      <w:ind w:firstLine="709"/>
    </w:pPr>
  </w:style>
  <w:style w:type="character" w:customStyle="1" w:styleId="2220">
    <w:name w:val="222 Знак"/>
    <w:basedOn w:val="20"/>
    <w:link w:val="222"/>
    <w:rsid w:val="00E22D73"/>
    <w:rPr>
      <w:b/>
      <w:sz w:val="24"/>
      <w:szCs w:val="24"/>
      <w:lang w:eastAsia="en-US"/>
    </w:rPr>
  </w:style>
  <w:style w:type="paragraph" w:customStyle="1" w:styleId="-2">
    <w:name w:val="Заг-2"/>
    <w:basedOn w:val="-1"/>
    <w:link w:val="-20"/>
    <w:qFormat/>
    <w:rsid w:val="00ED79E5"/>
  </w:style>
  <w:style w:type="character" w:customStyle="1" w:styleId="-10">
    <w:name w:val="Заголовок-1 Знак"/>
    <w:basedOn w:val="2220"/>
    <w:link w:val="-1"/>
    <w:rsid w:val="00ED79E5"/>
    <w:rPr>
      <w:b/>
      <w:sz w:val="24"/>
      <w:szCs w:val="24"/>
      <w:lang w:eastAsia="en-US"/>
    </w:rPr>
  </w:style>
  <w:style w:type="character" w:customStyle="1" w:styleId="60">
    <w:name w:val="Заголовок 6 Знак"/>
    <w:basedOn w:val="a2"/>
    <w:link w:val="6"/>
    <w:semiHidden/>
    <w:rsid w:val="00ED79E5"/>
    <w:rPr>
      <w:rFonts w:asciiTheme="majorHAnsi" w:eastAsiaTheme="majorEastAsia" w:hAnsiTheme="majorHAnsi" w:cstheme="majorBidi"/>
      <w:i/>
      <w:iCs/>
      <w:color w:val="1F4D78" w:themeColor="accent1" w:themeShade="7F"/>
      <w:sz w:val="24"/>
      <w:szCs w:val="22"/>
      <w:lang w:eastAsia="en-US"/>
    </w:rPr>
  </w:style>
  <w:style w:type="character" w:customStyle="1" w:styleId="-20">
    <w:name w:val="Заг-2 Знак"/>
    <w:basedOn w:val="-10"/>
    <w:link w:val="-2"/>
    <w:rsid w:val="00ED79E5"/>
    <w:rPr>
      <w:b/>
      <w:sz w:val="24"/>
      <w:szCs w:val="24"/>
      <w:lang w:eastAsia="en-US"/>
    </w:rPr>
  </w:style>
  <w:style w:type="character" w:customStyle="1" w:styleId="70">
    <w:name w:val="Заголовок 7 Знак"/>
    <w:basedOn w:val="a2"/>
    <w:link w:val="7"/>
    <w:semiHidden/>
    <w:rsid w:val="00ED79E5"/>
    <w:rPr>
      <w:rFonts w:asciiTheme="majorHAnsi" w:eastAsiaTheme="majorEastAsia" w:hAnsiTheme="majorHAnsi" w:cstheme="majorBidi"/>
      <w:i/>
      <w:iCs/>
      <w:color w:val="404040" w:themeColor="text1" w:themeTint="BF"/>
      <w:sz w:val="24"/>
      <w:szCs w:val="22"/>
      <w:lang w:eastAsia="en-US"/>
    </w:rPr>
  </w:style>
  <w:style w:type="character" w:customStyle="1" w:styleId="80">
    <w:name w:val="Заголовок 8 Знак"/>
    <w:basedOn w:val="a2"/>
    <w:link w:val="8"/>
    <w:semiHidden/>
    <w:rsid w:val="00ED79E5"/>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2"/>
    <w:link w:val="9"/>
    <w:semiHidden/>
    <w:rsid w:val="00ED79E5"/>
    <w:rPr>
      <w:rFonts w:asciiTheme="majorHAnsi" w:eastAsiaTheme="majorEastAsia" w:hAnsiTheme="majorHAnsi" w:cstheme="majorBidi"/>
      <w:i/>
      <w:iCs/>
      <w:color w:val="404040" w:themeColor="text1" w:themeTint="BF"/>
      <w:lang w:eastAsia="en-US"/>
    </w:rPr>
  </w:style>
  <w:style w:type="paragraph" w:customStyle="1" w:styleId="-12">
    <w:name w:val="Геоград-ТХ 12"/>
    <w:basedOn w:val="-"/>
    <w:link w:val="-120"/>
    <w:qFormat/>
    <w:rsid w:val="005822C5"/>
    <w:rPr>
      <w:sz w:val="24"/>
      <w:szCs w:val="24"/>
    </w:rPr>
  </w:style>
  <w:style w:type="character" w:customStyle="1" w:styleId="-120">
    <w:name w:val="Геоград-ТХ 12 Знак"/>
    <w:basedOn w:val="-0"/>
    <w:link w:val="-12"/>
    <w:rsid w:val="005822C5"/>
    <w:rPr>
      <w:rFonts w:eastAsia="Times New Roman"/>
      <w:sz w:val="24"/>
      <w:szCs w:val="24"/>
      <w:lang w:eastAsia="en-US"/>
    </w:rPr>
  </w:style>
  <w:style w:type="paragraph" w:customStyle="1" w:styleId="-11">
    <w:name w:val="ЗЗЗ-1"/>
    <w:basedOn w:val="1"/>
    <w:link w:val="-13"/>
    <w:qFormat/>
    <w:rsid w:val="00646C9B"/>
    <w:pPr>
      <w:tabs>
        <w:tab w:val="clear" w:pos="426"/>
      </w:tabs>
      <w:spacing w:line="276" w:lineRule="auto"/>
      <w:ind w:left="0" w:firstLine="567"/>
      <w:jc w:val="both"/>
    </w:pPr>
  </w:style>
  <w:style w:type="character" w:customStyle="1" w:styleId="-13">
    <w:name w:val="ЗЗЗ-1 Знак"/>
    <w:basedOn w:val="10"/>
    <w:link w:val="-11"/>
    <w:rsid w:val="00646C9B"/>
    <w:rPr>
      <w:b/>
      <w:sz w:val="24"/>
      <w:szCs w:val="24"/>
      <w:lang w:eastAsia="en-US"/>
    </w:rPr>
  </w:style>
  <w:style w:type="character" w:customStyle="1" w:styleId="apple-style-span">
    <w:name w:val="apple-style-span"/>
    <w:basedOn w:val="a2"/>
    <w:rsid w:val="00BA156F"/>
  </w:style>
  <w:style w:type="paragraph" w:customStyle="1" w:styleId="210">
    <w:name w:val="Основной текст с отступом 21"/>
    <w:basedOn w:val="a0"/>
    <w:rsid w:val="001C4668"/>
    <w:pPr>
      <w:suppressAutoHyphens/>
      <w:spacing w:after="120" w:line="480" w:lineRule="auto"/>
      <w:ind w:left="283" w:firstLine="0"/>
      <w:jc w:val="left"/>
    </w:pPr>
    <w:rPr>
      <w:rFonts w:ascii="Calibri" w:eastAsia="Times New Roman" w:hAnsi="Calibri" w:cs="Calibri"/>
      <w:szCs w:val="24"/>
      <w:lang w:val="en-US" w:bidi="en-US"/>
    </w:rPr>
  </w:style>
  <w:style w:type="paragraph" w:customStyle="1" w:styleId="a">
    <w:name w:val="Текст маркированный"/>
    <w:basedOn w:val="a0"/>
    <w:link w:val="aff0"/>
    <w:qFormat/>
    <w:rsid w:val="007F22A4"/>
    <w:pPr>
      <w:numPr>
        <w:numId w:val="42"/>
      </w:numPr>
      <w:spacing w:before="60" w:after="60" w:line="240" w:lineRule="auto"/>
    </w:pPr>
    <w:rPr>
      <w:rFonts w:ascii="Verdana" w:eastAsia="Times New Roman" w:hAnsi="Verdana"/>
      <w:szCs w:val="24"/>
      <w:lang w:eastAsia="ru-RU"/>
    </w:rPr>
  </w:style>
  <w:style w:type="character" w:customStyle="1" w:styleId="aff0">
    <w:name w:val="Текст маркированный Знак"/>
    <w:basedOn w:val="a2"/>
    <w:link w:val="a"/>
    <w:rsid w:val="007F22A4"/>
    <w:rPr>
      <w:rFonts w:ascii="Verdana" w:eastAsia="Times New Roman"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6D359D"/>
    <w:pPr>
      <w:spacing w:line="360" w:lineRule="auto"/>
      <w:ind w:firstLine="680"/>
      <w:jc w:val="both"/>
    </w:pPr>
    <w:rPr>
      <w:sz w:val="24"/>
      <w:szCs w:val="22"/>
      <w:lang w:eastAsia="en-US"/>
    </w:rPr>
  </w:style>
  <w:style w:type="paragraph" w:styleId="1">
    <w:name w:val="heading 1"/>
    <w:basedOn w:val="a0"/>
    <w:next w:val="a0"/>
    <w:link w:val="10"/>
    <w:uiPriority w:val="99"/>
    <w:qFormat/>
    <w:rsid w:val="001F4572"/>
    <w:pPr>
      <w:numPr>
        <w:numId w:val="20"/>
      </w:numPr>
      <w:tabs>
        <w:tab w:val="left" w:pos="0"/>
        <w:tab w:val="left" w:pos="426"/>
      </w:tabs>
      <w:jc w:val="center"/>
      <w:outlineLvl w:val="0"/>
    </w:pPr>
    <w:rPr>
      <w:b/>
      <w:szCs w:val="24"/>
    </w:rPr>
  </w:style>
  <w:style w:type="paragraph" w:styleId="2">
    <w:name w:val="heading 2"/>
    <w:basedOn w:val="a1"/>
    <w:next w:val="a0"/>
    <w:link w:val="20"/>
    <w:uiPriority w:val="99"/>
    <w:qFormat/>
    <w:rsid w:val="004F2C6E"/>
    <w:pPr>
      <w:numPr>
        <w:ilvl w:val="1"/>
        <w:numId w:val="20"/>
      </w:numPr>
      <w:jc w:val="center"/>
      <w:outlineLvl w:val="1"/>
    </w:pPr>
    <w:rPr>
      <w:b/>
      <w:szCs w:val="24"/>
    </w:rPr>
  </w:style>
  <w:style w:type="paragraph" w:styleId="3">
    <w:name w:val="heading 3"/>
    <w:aliases w:val="Знак,Знак3"/>
    <w:basedOn w:val="a0"/>
    <w:next w:val="a0"/>
    <w:link w:val="30"/>
    <w:uiPriority w:val="99"/>
    <w:qFormat/>
    <w:rsid w:val="00FF7B90"/>
    <w:pPr>
      <w:numPr>
        <w:ilvl w:val="2"/>
        <w:numId w:val="20"/>
      </w:numPr>
      <w:outlineLvl w:val="2"/>
    </w:pPr>
    <w:rPr>
      <w:b/>
      <w:i/>
      <w:szCs w:val="24"/>
    </w:rPr>
  </w:style>
  <w:style w:type="paragraph" w:styleId="4">
    <w:name w:val="heading 4"/>
    <w:basedOn w:val="a0"/>
    <w:next w:val="a0"/>
    <w:link w:val="40"/>
    <w:uiPriority w:val="99"/>
    <w:qFormat/>
    <w:rsid w:val="00D27C27"/>
    <w:pPr>
      <w:numPr>
        <w:ilvl w:val="3"/>
        <w:numId w:val="20"/>
      </w:numPr>
      <w:tabs>
        <w:tab w:val="left" w:pos="1701"/>
      </w:tabs>
      <w:jc w:val="left"/>
      <w:outlineLvl w:val="3"/>
    </w:pPr>
    <w:rPr>
      <w:i/>
      <w:szCs w:val="24"/>
      <w:u w:val="single"/>
    </w:rPr>
  </w:style>
  <w:style w:type="paragraph" w:styleId="5">
    <w:name w:val="heading 5"/>
    <w:basedOn w:val="a0"/>
    <w:next w:val="a0"/>
    <w:link w:val="50"/>
    <w:uiPriority w:val="99"/>
    <w:qFormat/>
    <w:rsid w:val="00996957"/>
    <w:pPr>
      <w:keepNext/>
      <w:keepLines/>
      <w:numPr>
        <w:ilvl w:val="4"/>
        <w:numId w:val="20"/>
      </w:numPr>
      <w:spacing w:before="200"/>
      <w:outlineLvl w:val="4"/>
    </w:pPr>
    <w:rPr>
      <w:rFonts w:ascii="Cambria" w:eastAsia="Times New Roman" w:hAnsi="Cambria"/>
      <w:color w:val="243F60"/>
    </w:rPr>
  </w:style>
  <w:style w:type="paragraph" w:styleId="6">
    <w:name w:val="heading 6"/>
    <w:basedOn w:val="a0"/>
    <w:next w:val="a0"/>
    <w:link w:val="60"/>
    <w:semiHidden/>
    <w:unhideWhenUsed/>
    <w:qFormat/>
    <w:locked/>
    <w:rsid w:val="00ED79E5"/>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semiHidden/>
    <w:unhideWhenUsed/>
    <w:qFormat/>
    <w:locked/>
    <w:rsid w:val="00ED79E5"/>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locked/>
    <w:rsid w:val="00ED79E5"/>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locked/>
    <w:rsid w:val="00ED79E5"/>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F4572"/>
    <w:rPr>
      <w:b/>
      <w:sz w:val="24"/>
      <w:szCs w:val="24"/>
      <w:lang w:eastAsia="en-US"/>
    </w:rPr>
  </w:style>
  <w:style w:type="character" w:customStyle="1" w:styleId="20">
    <w:name w:val="Заголовок 2 Знак"/>
    <w:link w:val="2"/>
    <w:uiPriority w:val="99"/>
    <w:locked/>
    <w:rsid w:val="004F2C6E"/>
    <w:rPr>
      <w:b/>
      <w:sz w:val="24"/>
      <w:szCs w:val="24"/>
      <w:lang w:eastAsia="en-US"/>
    </w:rPr>
  </w:style>
  <w:style w:type="character" w:customStyle="1" w:styleId="30">
    <w:name w:val="Заголовок 3 Знак"/>
    <w:aliases w:val="Знак Знак,Знак3 Знак"/>
    <w:link w:val="3"/>
    <w:uiPriority w:val="99"/>
    <w:locked/>
    <w:rsid w:val="00FF7B90"/>
    <w:rPr>
      <w:b/>
      <w:i/>
      <w:sz w:val="24"/>
      <w:szCs w:val="24"/>
      <w:lang w:eastAsia="en-US"/>
    </w:rPr>
  </w:style>
  <w:style w:type="character" w:customStyle="1" w:styleId="40">
    <w:name w:val="Заголовок 4 Знак"/>
    <w:link w:val="4"/>
    <w:uiPriority w:val="99"/>
    <w:locked/>
    <w:rsid w:val="00D27C27"/>
    <w:rPr>
      <w:i/>
      <w:sz w:val="24"/>
      <w:szCs w:val="24"/>
      <w:u w:val="single"/>
      <w:lang w:eastAsia="en-US"/>
    </w:rPr>
  </w:style>
  <w:style w:type="character" w:customStyle="1" w:styleId="50">
    <w:name w:val="Заголовок 5 Знак"/>
    <w:link w:val="5"/>
    <w:uiPriority w:val="99"/>
    <w:locked/>
    <w:rsid w:val="00996957"/>
    <w:rPr>
      <w:rFonts w:ascii="Cambria" w:eastAsia="Times New Roman" w:hAnsi="Cambria"/>
      <w:color w:val="243F60"/>
      <w:sz w:val="24"/>
      <w:szCs w:val="22"/>
      <w:lang w:eastAsia="en-US"/>
    </w:rPr>
  </w:style>
  <w:style w:type="paragraph" w:styleId="a5">
    <w:name w:val="footer"/>
    <w:basedOn w:val="a0"/>
    <w:link w:val="a6"/>
    <w:uiPriority w:val="99"/>
    <w:rsid w:val="00F6139B"/>
    <w:pPr>
      <w:tabs>
        <w:tab w:val="center" w:pos="4677"/>
        <w:tab w:val="right" w:pos="9355"/>
      </w:tabs>
      <w:spacing w:line="240" w:lineRule="auto"/>
    </w:pPr>
  </w:style>
  <w:style w:type="character" w:customStyle="1" w:styleId="a6">
    <w:name w:val="Нижний колонтитул Знак"/>
    <w:link w:val="a5"/>
    <w:uiPriority w:val="99"/>
    <w:locked/>
    <w:rsid w:val="00F6139B"/>
    <w:rPr>
      <w:rFonts w:cs="Times New Roman"/>
    </w:rPr>
  </w:style>
  <w:style w:type="paragraph" w:styleId="a7">
    <w:name w:val="header"/>
    <w:basedOn w:val="a0"/>
    <w:link w:val="a8"/>
    <w:uiPriority w:val="99"/>
    <w:rsid w:val="00F6139B"/>
    <w:pPr>
      <w:tabs>
        <w:tab w:val="center" w:pos="4677"/>
        <w:tab w:val="right" w:pos="9355"/>
      </w:tabs>
      <w:spacing w:line="240" w:lineRule="auto"/>
    </w:pPr>
  </w:style>
  <w:style w:type="character" w:customStyle="1" w:styleId="a8">
    <w:name w:val="Верхний колонтитул Знак"/>
    <w:link w:val="a7"/>
    <w:uiPriority w:val="99"/>
    <w:locked/>
    <w:rsid w:val="00F6139B"/>
    <w:rPr>
      <w:rFonts w:cs="Times New Roman"/>
    </w:rPr>
  </w:style>
  <w:style w:type="character" w:styleId="a9">
    <w:name w:val="page number"/>
    <w:uiPriority w:val="99"/>
    <w:rsid w:val="00F6139B"/>
    <w:rPr>
      <w:rFonts w:cs="Times New Roman"/>
    </w:rPr>
  </w:style>
  <w:style w:type="character" w:customStyle="1" w:styleId="S10">
    <w:name w:val="S_Маркированный Знак1"/>
    <w:link w:val="S"/>
    <w:uiPriority w:val="99"/>
    <w:locked/>
    <w:rsid w:val="00F6139B"/>
    <w:rPr>
      <w:sz w:val="24"/>
    </w:rPr>
  </w:style>
  <w:style w:type="paragraph" w:customStyle="1" w:styleId="S">
    <w:name w:val="S_Маркированный"/>
    <w:basedOn w:val="aa"/>
    <w:link w:val="S10"/>
    <w:autoRedefine/>
    <w:uiPriority w:val="99"/>
    <w:rsid w:val="00F6139B"/>
    <w:pPr>
      <w:tabs>
        <w:tab w:val="left" w:pos="992"/>
      </w:tabs>
      <w:contextualSpacing w:val="0"/>
    </w:pPr>
    <w:rPr>
      <w:szCs w:val="20"/>
      <w:lang w:eastAsia="ru-RU"/>
    </w:rPr>
  </w:style>
  <w:style w:type="paragraph" w:styleId="aa">
    <w:name w:val="List Bullet"/>
    <w:basedOn w:val="a0"/>
    <w:rsid w:val="00F6139B"/>
    <w:pPr>
      <w:ind w:left="1069" w:hanging="360"/>
      <w:contextualSpacing/>
    </w:pPr>
  </w:style>
  <w:style w:type="paragraph" w:styleId="a1">
    <w:name w:val="List Paragraph"/>
    <w:basedOn w:val="a0"/>
    <w:uiPriority w:val="34"/>
    <w:qFormat/>
    <w:rsid w:val="00C241A0"/>
    <w:pPr>
      <w:ind w:left="720"/>
      <w:contextualSpacing/>
    </w:pPr>
  </w:style>
  <w:style w:type="paragraph" w:styleId="ab">
    <w:name w:val="Subtitle"/>
    <w:basedOn w:val="a0"/>
    <w:next w:val="a0"/>
    <w:link w:val="ac"/>
    <w:uiPriority w:val="99"/>
    <w:qFormat/>
    <w:rsid w:val="001645CF"/>
    <w:pPr>
      <w:numPr>
        <w:ilvl w:val="1"/>
      </w:numPr>
      <w:ind w:firstLine="680"/>
    </w:pPr>
    <w:rPr>
      <w:rFonts w:ascii="Cambria" w:eastAsia="Times New Roman" w:hAnsi="Cambria"/>
      <w:i/>
      <w:iCs/>
      <w:color w:val="4F81BD"/>
      <w:spacing w:val="15"/>
      <w:szCs w:val="24"/>
    </w:rPr>
  </w:style>
  <w:style w:type="character" w:customStyle="1" w:styleId="ac">
    <w:name w:val="Подзаголовок Знак"/>
    <w:link w:val="ab"/>
    <w:uiPriority w:val="99"/>
    <w:locked/>
    <w:rsid w:val="001645CF"/>
    <w:rPr>
      <w:rFonts w:ascii="Cambria" w:hAnsi="Cambria" w:cs="Times New Roman"/>
      <w:i/>
      <w:iCs/>
      <w:color w:val="4F81BD"/>
      <w:spacing w:val="15"/>
      <w:sz w:val="24"/>
      <w:szCs w:val="24"/>
    </w:rPr>
  </w:style>
  <w:style w:type="paragraph" w:styleId="ad">
    <w:name w:val="Balloon Text"/>
    <w:basedOn w:val="a0"/>
    <w:link w:val="ae"/>
    <w:uiPriority w:val="99"/>
    <w:semiHidden/>
    <w:rsid w:val="00EB2876"/>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EB2876"/>
    <w:rPr>
      <w:rFonts w:ascii="Tahoma" w:hAnsi="Tahoma" w:cs="Tahoma"/>
      <w:sz w:val="16"/>
      <w:szCs w:val="16"/>
    </w:rPr>
  </w:style>
  <w:style w:type="paragraph" w:styleId="af">
    <w:name w:val="Document Map"/>
    <w:basedOn w:val="a0"/>
    <w:link w:val="af0"/>
    <w:uiPriority w:val="99"/>
    <w:semiHidden/>
    <w:rsid w:val="005D2422"/>
    <w:pPr>
      <w:spacing w:line="240" w:lineRule="auto"/>
    </w:pPr>
    <w:rPr>
      <w:rFonts w:ascii="Tahoma" w:hAnsi="Tahoma" w:cs="Tahoma"/>
      <w:sz w:val="16"/>
      <w:szCs w:val="16"/>
    </w:rPr>
  </w:style>
  <w:style w:type="character" w:customStyle="1" w:styleId="af0">
    <w:name w:val="Схема документа Знак"/>
    <w:link w:val="af"/>
    <w:uiPriority w:val="99"/>
    <w:semiHidden/>
    <w:locked/>
    <w:rsid w:val="005D2422"/>
    <w:rPr>
      <w:rFonts w:ascii="Tahoma" w:hAnsi="Tahoma" w:cs="Tahoma"/>
      <w:sz w:val="16"/>
      <w:szCs w:val="16"/>
    </w:rPr>
  </w:style>
  <w:style w:type="paragraph" w:customStyle="1" w:styleId="S0">
    <w:name w:val="S_Обычный"/>
    <w:basedOn w:val="a0"/>
    <w:link w:val="S2"/>
    <w:rsid w:val="00B5709F"/>
    <w:pPr>
      <w:ind w:firstLine="709"/>
    </w:pPr>
    <w:rPr>
      <w:rFonts w:eastAsia="Times New Roman"/>
      <w:szCs w:val="20"/>
      <w:lang w:eastAsia="ru-RU"/>
    </w:rPr>
  </w:style>
  <w:style w:type="character" w:customStyle="1" w:styleId="S2">
    <w:name w:val="S_Обычный Знак"/>
    <w:link w:val="S0"/>
    <w:locked/>
    <w:rsid w:val="00B5709F"/>
    <w:rPr>
      <w:rFonts w:eastAsia="Times New Roman"/>
      <w:sz w:val="24"/>
      <w:lang w:eastAsia="ru-RU"/>
    </w:rPr>
  </w:style>
  <w:style w:type="paragraph" w:customStyle="1" w:styleId="ConsPlusNormal">
    <w:name w:val="ConsPlusNormal"/>
    <w:link w:val="ConsPlusNormal0"/>
    <w:uiPriority w:val="99"/>
    <w:rsid w:val="00436554"/>
    <w:pPr>
      <w:widowControl w:val="0"/>
      <w:autoSpaceDE w:val="0"/>
      <w:autoSpaceDN w:val="0"/>
      <w:adjustRightInd w:val="0"/>
      <w:ind w:firstLine="720"/>
    </w:pPr>
    <w:rPr>
      <w:rFonts w:ascii="Arial" w:hAnsi="Arial"/>
      <w:sz w:val="22"/>
      <w:szCs w:val="22"/>
    </w:rPr>
  </w:style>
  <w:style w:type="paragraph" w:customStyle="1" w:styleId="S1">
    <w:name w:val="S1_Маркированный"/>
    <w:basedOn w:val="a0"/>
    <w:autoRedefine/>
    <w:uiPriority w:val="99"/>
    <w:rsid w:val="00436554"/>
    <w:pPr>
      <w:numPr>
        <w:numId w:val="2"/>
      </w:numPr>
      <w:tabs>
        <w:tab w:val="left" w:pos="680"/>
      </w:tabs>
    </w:pPr>
    <w:rPr>
      <w:rFonts w:eastAsia="Times New Roman"/>
      <w:szCs w:val="24"/>
      <w:lang w:eastAsia="ru-RU"/>
    </w:rPr>
  </w:style>
  <w:style w:type="character" w:customStyle="1" w:styleId="ConsPlusNormal0">
    <w:name w:val="ConsPlusNormal Знак"/>
    <w:link w:val="ConsPlusNormal"/>
    <w:uiPriority w:val="99"/>
    <w:locked/>
    <w:rsid w:val="00436554"/>
    <w:rPr>
      <w:rFonts w:ascii="Arial" w:hAnsi="Arial"/>
      <w:sz w:val="22"/>
      <w:lang w:eastAsia="ru-RU"/>
    </w:rPr>
  </w:style>
  <w:style w:type="paragraph" w:customStyle="1" w:styleId="ConsPlusNonformat">
    <w:name w:val="ConsPlusNonformat"/>
    <w:uiPriority w:val="99"/>
    <w:rsid w:val="00436554"/>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36554"/>
    <w:pPr>
      <w:widowControl w:val="0"/>
      <w:autoSpaceDE w:val="0"/>
      <w:autoSpaceDN w:val="0"/>
      <w:adjustRightInd w:val="0"/>
    </w:pPr>
    <w:rPr>
      <w:rFonts w:ascii="Arial" w:eastAsia="Times New Roman" w:hAnsi="Arial" w:cs="Arial"/>
    </w:rPr>
  </w:style>
  <w:style w:type="paragraph" w:customStyle="1" w:styleId="af1">
    <w:name w:val="Абзац"/>
    <w:basedOn w:val="a0"/>
    <w:link w:val="af2"/>
    <w:uiPriority w:val="99"/>
    <w:rsid w:val="00436554"/>
    <w:pPr>
      <w:spacing w:before="120" w:after="60" w:line="240" w:lineRule="auto"/>
      <w:ind w:firstLine="567"/>
    </w:pPr>
    <w:rPr>
      <w:rFonts w:eastAsia="Times New Roman"/>
      <w:szCs w:val="20"/>
      <w:lang w:eastAsia="ru-RU"/>
    </w:rPr>
  </w:style>
  <w:style w:type="character" w:customStyle="1" w:styleId="af2">
    <w:name w:val="Абзац Знак"/>
    <w:link w:val="af1"/>
    <w:uiPriority w:val="99"/>
    <w:locked/>
    <w:rsid w:val="00436554"/>
    <w:rPr>
      <w:rFonts w:eastAsia="Times New Roman"/>
      <w:sz w:val="24"/>
    </w:rPr>
  </w:style>
  <w:style w:type="paragraph" w:styleId="af3">
    <w:name w:val="caption"/>
    <w:basedOn w:val="a0"/>
    <w:next w:val="a0"/>
    <w:uiPriority w:val="99"/>
    <w:qFormat/>
    <w:rsid w:val="00781317"/>
    <w:pPr>
      <w:ind w:firstLine="709"/>
    </w:pPr>
    <w:rPr>
      <w:rFonts w:eastAsia="Times New Roman"/>
      <w:b/>
      <w:bCs/>
      <w:sz w:val="20"/>
      <w:szCs w:val="20"/>
      <w:lang w:eastAsia="ru-RU"/>
    </w:rPr>
  </w:style>
  <w:style w:type="paragraph" w:customStyle="1" w:styleId="Default">
    <w:name w:val="Default"/>
    <w:uiPriority w:val="99"/>
    <w:rsid w:val="00781317"/>
    <w:pPr>
      <w:autoSpaceDE w:val="0"/>
      <w:autoSpaceDN w:val="0"/>
      <w:adjustRightInd w:val="0"/>
    </w:pPr>
    <w:rPr>
      <w:color w:val="000000"/>
      <w:sz w:val="24"/>
      <w:szCs w:val="24"/>
      <w:lang w:eastAsia="en-US"/>
    </w:rPr>
  </w:style>
  <w:style w:type="paragraph" w:customStyle="1" w:styleId="consnormal">
    <w:name w:val="consnormal"/>
    <w:basedOn w:val="a0"/>
    <w:uiPriority w:val="99"/>
    <w:rsid w:val="006641E2"/>
    <w:pPr>
      <w:spacing w:before="100" w:beforeAutospacing="1" w:after="100" w:afterAutospacing="1" w:line="240" w:lineRule="auto"/>
      <w:ind w:firstLine="0"/>
      <w:jc w:val="left"/>
    </w:pPr>
    <w:rPr>
      <w:rFonts w:eastAsia="Times New Roman"/>
      <w:szCs w:val="24"/>
      <w:lang w:eastAsia="ru-RU"/>
    </w:rPr>
  </w:style>
  <w:style w:type="character" w:styleId="af4">
    <w:name w:val="Hyperlink"/>
    <w:uiPriority w:val="99"/>
    <w:rsid w:val="006641E2"/>
    <w:rPr>
      <w:rFonts w:cs="Times New Roman"/>
      <w:color w:val="000000"/>
      <w:u w:val="single"/>
    </w:rPr>
  </w:style>
  <w:style w:type="paragraph" w:styleId="af5">
    <w:name w:val="Normal (Web)"/>
    <w:basedOn w:val="a0"/>
    <w:uiPriority w:val="99"/>
    <w:rsid w:val="006641E2"/>
    <w:pPr>
      <w:spacing w:before="100" w:beforeAutospacing="1" w:after="100" w:afterAutospacing="1" w:line="240" w:lineRule="auto"/>
      <w:ind w:firstLine="0"/>
      <w:jc w:val="left"/>
    </w:pPr>
    <w:rPr>
      <w:rFonts w:eastAsia="Times New Roman"/>
      <w:sz w:val="18"/>
      <w:szCs w:val="18"/>
      <w:lang w:eastAsia="ru-RU"/>
    </w:rPr>
  </w:style>
  <w:style w:type="table" w:styleId="af6">
    <w:name w:val="Table Grid"/>
    <w:basedOn w:val="a3"/>
    <w:uiPriority w:val="99"/>
    <w:rsid w:val="00E8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0"/>
    <w:uiPriority w:val="99"/>
    <w:rsid w:val="00C35359"/>
    <w:pPr>
      <w:spacing w:before="100" w:beforeAutospacing="1" w:after="100" w:afterAutospacing="1" w:line="240" w:lineRule="auto"/>
      <w:ind w:firstLine="0"/>
      <w:jc w:val="left"/>
    </w:pPr>
    <w:rPr>
      <w:rFonts w:eastAsia="Times New Roman"/>
      <w:szCs w:val="24"/>
      <w:lang w:eastAsia="ru-RU"/>
    </w:rPr>
  </w:style>
  <w:style w:type="paragraph" w:customStyle="1" w:styleId="s12">
    <w:name w:val="s_12"/>
    <w:basedOn w:val="a0"/>
    <w:uiPriority w:val="99"/>
    <w:rsid w:val="007E3C5A"/>
    <w:pPr>
      <w:spacing w:line="240" w:lineRule="auto"/>
      <w:ind w:firstLine="720"/>
      <w:jc w:val="left"/>
    </w:pPr>
    <w:rPr>
      <w:rFonts w:eastAsia="Times New Roman"/>
      <w:szCs w:val="24"/>
      <w:lang w:eastAsia="ru-RU"/>
    </w:rPr>
  </w:style>
  <w:style w:type="table" w:customStyle="1" w:styleId="TableNormal1">
    <w:name w:val="Table Normal1"/>
    <w:uiPriority w:val="99"/>
    <w:rsid w:val="00FC1242"/>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paragraph" w:customStyle="1" w:styleId="af7">
    <w:name w:val="Верхн./нижн. кол."/>
    <w:uiPriority w:val="99"/>
    <w:rsid w:val="00FC124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Arial Unicode MS" w:cs="Arial Unicode MS"/>
      <w:color w:val="000000"/>
      <w:sz w:val="24"/>
      <w:szCs w:val="24"/>
    </w:rPr>
  </w:style>
  <w:style w:type="character" w:customStyle="1" w:styleId="S3">
    <w:name w:val="S_Таблица Знак"/>
    <w:link w:val="S4"/>
    <w:uiPriority w:val="99"/>
    <w:locked/>
    <w:rsid w:val="00193FCE"/>
    <w:rPr>
      <w:sz w:val="24"/>
    </w:rPr>
  </w:style>
  <w:style w:type="paragraph" w:customStyle="1" w:styleId="S4">
    <w:name w:val="S_Таблица"/>
    <w:basedOn w:val="a0"/>
    <w:link w:val="S3"/>
    <w:autoRedefine/>
    <w:uiPriority w:val="99"/>
    <w:rsid w:val="00193FCE"/>
    <w:pPr>
      <w:spacing w:line="240" w:lineRule="auto"/>
      <w:ind w:left="8299" w:right="-159" w:firstLine="0"/>
      <w:jc w:val="right"/>
    </w:pPr>
    <w:rPr>
      <w:szCs w:val="20"/>
      <w:lang w:eastAsia="ru-RU"/>
    </w:rPr>
  </w:style>
  <w:style w:type="character" w:customStyle="1" w:styleId="ConsNormal0">
    <w:name w:val="ConsNormal Знак"/>
    <w:link w:val="ConsNormal1"/>
    <w:uiPriority w:val="99"/>
    <w:locked/>
    <w:rsid w:val="0017246B"/>
    <w:rPr>
      <w:rFonts w:ascii="Arial" w:hAnsi="Arial"/>
      <w:sz w:val="22"/>
      <w:lang w:val="ru-RU" w:eastAsia="en-US"/>
    </w:rPr>
  </w:style>
  <w:style w:type="paragraph" w:customStyle="1" w:styleId="ConsNormal1">
    <w:name w:val="ConsNormal"/>
    <w:link w:val="ConsNormal0"/>
    <w:uiPriority w:val="99"/>
    <w:rsid w:val="0017246B"/>
    <w:pPr>
      <w:widowControl w:val="0"/>
      <w:autoSpaceDE w:val="0"/>
      <w:autoSpaceDN w:val="0"/>
      <w:adjustRightInd w:val="0"/>
      <w:ind w:right="19772" w:firstLine="720"/>
    </w:pPr>
    <w:rPr>
      <w:rFonts w:ascii="Arial" w:eastAsia="Times New Roman" w:hAnsi="Arial" w:cs="Arial"/>
      <w:sz w:val="24"/>
      <w:szCs w:val="22"/>
      <w:lang w:eastAsia="en-US"/>
    </w:rPr>
  </w:style>
  <w:style w:type="paragraph" w:customStyle="1" w:styleId="S5">
    <w:name w:val="S_Заголовок 5"/>
    <w:basedOn w:val="a0"/>
    <w:autoRedefine/>
    <w:uiPriority w:val="99"/>
    <w:rsid w:val="005B7E57"/>
    <w:pPr>
      <w:ind w:firstLine="0"/>
      <w:jc w:val="center"/>
    </w:pPr>
    <w:rPr>
      <w:szCs w:val="24"/>
      <w:lang w:eastAsia="ru-RU"/>
    </w:rPr>
  </w:style>
  <w:style w:type="table" w:customStyle="1" w:styleId="11">
    <w:name w:val="Сетка таблицы1"/>
    <w:uiPriority w:val="99"/>
    <w:rsid w:val="00B83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B83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0"/>
    <w:uiPriority w:val="39"/>
    <w:qFormat/>
    <w:rsid w:val="008E4457"/>
    <w:pPr>
      <w:keepNext/>
      <w:keepLines/>
      <w:tabs>
        <w:tab w:val="clear" w:pos="0"/>
        <w:tab w:val="clear" w:pos="426"/>
      </w:tabs>
      <w:spacing w:before="480" w:line="276" w:lineRule="auto"/>
      <w:ind w:left="0" w:firstLine="0"/>
      <w:jc w:val="left"/>
      <w:outlineLvl w:val="9"/>
    </w:pPr>
    <w:rPr>
      <w:rFonts w:ascii="Cambria" w:eastAsia="Times New Roman" w:hAnsi="Cambria"/>
      <w:bCs/>
      <w:color w:val="365F91"/>
      <w:sz w:val="28"/>
      <w:szCs w:val="28"/>
      <w:lang w:eastAsia="ru-RU"/>
    </w:rPr>
  </w:style>
  <w:style w:type="paragraph" w:styleId="12">
    <w:name w:val="toc 1"/>
    <w:basedOn w:val="a0"/>
    <w:next w:val="a0"/>
    <w:autoRedefine/>
    <w:uiPriority w:val="39"/>
    <w:rsid w:val="00BB757D"/>
    <w:pPr>
      <w:tabs>
        <w:tab w:val="left" w:pos="1200"/>
        <w:tab w:val="right" w:leader="dot" w:pos="9072"/>
      </w:tabs>
      <w:spacing w:before="120" w:after="120"/>
      <w:jc w:val="left"/>
    </w:pPr>
    <w:rPr>
      <w:rFonts w:ascii="Calibri" w:hAnsi="Calibri"/>
      <w:b/>
      <w:bCs/>
      <w:caps/>
      <w:sz w:val="20"/>
      <w:szCs w:val="20"/>
    </w:rPr>
  </w:style>
  <w:style w:type="paragraph" w:styleId="23">
    <w:name w:val="toc 2"/>
    <w:basedOn w:val="a0"/>
    <w:next w:val="a0"/>
    <w:autoRedefine/>
    <w:uiPriority w:val="39"/>
    <w:rsid w:val="007526D4"/>
    <w:pPr>
      <w:ind w:left="240"/>
      <w:jc w:val="left"/>
    </w:pPr>
    <w:rPr>
      <w:rFonts w:ascii="Calibri" w:hAnsi="Calibri"/>
      <w:smallCaps/>
      <w:sz w:val="20"/>
      <w:szCs w:val="20"/>
    </w:rPr>
  </w:style>
  <w:style w:type="paragraph" w:styleId="32">
    <w:name w:val="toc 3"/>
    <w:basedOn w:val="a0"/>
    <w:next w:val="a0"/>
    <w:autoRedefine/>
    <w:uiPriority w:val="39"/>
    <w:rsid w:val="001D0822"/>
    <w:pPr>
      <w:tabs>
        <w:tab w:val="left" w:pos="1920"/>
        <w:tab w:val="right" w:leader="dot" w:pos="9062"/>
      </w:tabs>
      <w:ind w:left="480" w:firstLine="654"/>
      <w:jc w:val="left"/>
    </w:pPr>
    <w:rPr>
      <w:rFonts w:ascii="Calibri" w:hAnsi="Calibri"/>
      <w:i/>
      <w:iCs/>
      <w:sz w:val="20"/>
      <w:szCs w:val="20"/>
    </w:rPr>
  </w:style>
  <w:style w:type="character" w:styleId="af9">
    <w:name w:val="Intense Emphasis"/>
    <w:uiPriority w:val="99"/>
    <w:qFormat/>
    <w:rsid w:val="00F147B1"/>
    <w:rPr>
      <w:rFonts w:cs="Times New Roman"/>
      <w:b/>
      <w:bCs/>
      <w:i/>
      <w:iCs/>
      <w:color w:val="4F81BD"/>
    </w:rPr>
  </w:style>
  <w:style w:type="character" w:customStyle="1" w:styleId="submenu-table">
    <w:name w:val="submenu-table"/>
    <w:uiPriority w:val="99"/>
    <w:rsid w:val="00495A3C"/>
    <w:rPr>
      <w:rFonts w:cs="Times New Roman"/>
    </w:rPr>
  </w:style>
  <w:style w:type="numbering" w:customStyle="1" w:styleId="List1">
    <w:name w:val="List 1"/>
    <w:rsid w:val="00ED2982"/>
    <w:pPr>
      <w:numPr>
        <w:numId w:val="4"/>
      </w:numPr>
    </w:pPr>
  </w:style>
  <w:style w:type="numbering" w:customStyle="1" w:styleId="1111111311">
    <w:name w:val="1 / 1.1 / 1.1.11311"/>
    <w:rsid w:val="00ED2982"/>
    <w:pPr>
      <w:numPr>
        <w:numId w:val="1"/>
      </w:numPr>
    </w:pPr>
  </w:style>
  <w:style w:type="numbering" w:customStyle="1" w:styleId="31">
    <w:name w:val="Список 31"/>
    <w:rsid w:val="00ED2982"/>
    <w:pPr>
      <w:numPr>
        <w:numId w:val="6"/>
      </w:numPr>
    </w:pPr>
  </w:style>
  <w:style w:type="numbering" w:customStyle="1" w:styleId="51">
    <w:name w:val="Список 51"/>
    <w:rsid w:val="00ED2982"/>
    <w:pPr>
      <w:numPr>
        <w:numId w:val="8"/>
      </w:numPr>
    </w:pPr>
  </w:style>
  <w:style w:type="numbering" w:customStyle="1" w:styleId="41">
    <w:name w:val="Список 41"/>
    <w:rsid w:val="00ED2982"/>
    <w:pPr>
      <w:numPr>
        <w:numId w:val="7"/>
      </w:numPr>
    </w:pPr>
  </w:style>
  <w:style w:type="numbering" w:customStyle="1" w:styleId="21">
    <w:name w:val="Список 21"/>
    <w:rsid w:val="00ED2982"/>
    <w:pPr>
      <w:numPr>
        <w:numId w:val="5"/>
      </w:numPr>
    </w:pPr>
  </w:style>
  <w:style w:type="numbering" w:customStyle="1" w:styleId="List6">
    <w:name w:val="List 6"/>
    <w:rsid w:val="00ED2982"/>
    <w:pPr>
      <w:numPr>
        <w:numId w:val="9"/>
      </w:numPr>
    </w:pPr>
  </w:style>
  <w:style w:type="numbering" w:customStyle="1" w:styleId="List0">
    <w:name w:val="List 0"/>
    <w:rsid w:val="00ED2982"/>
    <w:pPr>
      <w:numPr>
        <w:numId w:val="3"/>
      </w:numPr>
    </w:pPr>
  </w:style>
  <w:style w:type="numbering" w:customStyle="1" w:styleId="List7">
    <w:name w:val="List 7"/>
    <w:rsid w:val="00ED2982"/>
    <w:pPr>
      <w:numPr>
        <w:numId w:val="10"/>
      </w:numPr>
    </w:pPr>
  </w:style>
  <w:style w:type="paragraph" w:styleId="42">
    <w:name w:val="toc 4"/>
    <w:basedOn w:val="a0"/>
    <w:next w:val="a0"/>
    <w:autoRedefine/>
    <w:locked/>
    <w:rsid w:val="00766A4D"/>
    <w:pPr>
      <w:ind w:left="720"/>
      <w:jc w:val="left"/>
    </w:pPr>
    <w:rPr>
      <w:rFonts w:ascii="Calibri" w:hAnsi="Calibri"/>
      <w:sz w:val="18"/>
      <w:szCs w:val="18"/>
    </w:rPr>
  </w:style>
  <w:style w:type="paragraph" w:styleId="52">
    <w:name w:val="toc 5"/>
    <w:basedOn w:val="a0"/>
    <w:next w:val="a0"/>
    <w:autoRedefine/>
    <w:locked/>
    <w:rsid w:val="00766A4D"/>
    <w:pPr>
      <w:ind w:left="960"/>
      <w:jc w:val="left"/>
    </w:pPr>
    <w:rPr>
      <w:rFonts w:ascii="Calibri" w:hAnsi="Calibri"/>
      <w:sz w:val="18"/>
      <w:szCs w:val="18"/>
    </w:rPr>
  </w:style>
  <w:style w:type="paragraph" w:styleId="61">
    <w:name w:val="toc 6"/>
    <w:basedOn w:val="a0"/>
    <w:next w:val="a0"/>
    <w:autoRedefine/>
    <w:locked/>
    <w:rsid w:val="00766A4D"/>
    <w:pPr>
      <w:ind w:left="1200"/>
      <w:jc w:val="left"/>
    </w:pPr>
    <w:rPr>
      <w:rFonts w:ascii="Calibri" w:hAnsi="Calibri"/>
      <w:sz w:val="18"/>
      <w:szCs w:val="18"/>
    </w:rPr>
  </w:style>
  <w:style w:type="paragraph" w:styleId="71">
    <w:name w:val="toc 7"/>
    <w:basedOn w:val="a0"/>
    <w:next w:val="a0"/>
    <w:autoRedefine/>
    <w:locked/>
    <w:rsid w:val="00766A4D"/>
    <w:pPr>
      <w:ind w:left="1440"/>
      <w:jc w:val="left"/>
    </w:pPr>
    <w:rPr>
      <w:rFonts w:ascii="Calibri" w:hAnsi="Calibri"/>
      <w:sz w:val="18"/>
      <w:szCs w:val="18"/>
    </w:rPr>
  </w:style>
  <w:style w:type="paragraph" w:styleId="81">
    <w:name w:val="toc 8"/>
    <w:basedOn w:val="a0"/>
    <w:next w:val="a0"/>
    <w:autoRedefine/>
    <w:locked/>
    <w:rsid w:val="00766A4D"/>
    <w:pPr>
      <w:ind w:left="1680"/>
      <w:jc w:val="left"/>
    </w:pPr>
    <w:rPr>
      <w:rFonts w:ascii="Calibri" w:hAnsi="Calibri"/>
      <w:sz w:val="18"/>
      <w:szCs w:val="18"/>
    </w:rPr>
  </w:style>
  <w:style w:type="paragraph" w:styleId="91">
    <w:name w:val="toc 9"/>
    <w:basedOn w:val="a0"/>
    <w:next w:val="a0"/>
    <w:autoRedefine/>
    <w:locked/>
    <w:rsid w:val="00766A4D"/>
    <w:pPr>
      <w:ind w:left="1920"/>
      <w:jc w:val="left"/>
    </w:pPr>
    <w:rPr>
      <w:rFonts w:ascii="Calibri" w:hAnsi="Calibri"/>
      <w:sz w:val="18"/>
      <w:szCs w:val="18"/>
    </w:rPr>
  </w:style>
  <w:style w:type="paragraph" w:styleId="afa">
    <w:name w:val="No Spacing"/>
    <w:link w:val="afb"/>
    <w:uiPriority w:val="1"/>
    <w:qFormat/>
    <w:rsid w:val="00A558A5"/>
    <w:rPr>
      <w:rFonts w:ascii="Calibri" w:eastAsia="Times New Roman" w:hAnsi="Calibri"/>
      <w:sz w:val="22"/>
      <w:szCs w:val="22"/>
    </w:rPr>
  </w:style>
  <w:style w:type="character" w:customStyle="1" w:styleId="afb">
    <w:name w:val="Без интервала Знак"/>
    <w:link w:val="afa"/>
    <w:uiPriority w:val="1"/>
    <w:rsid w:val="00A558A5"/>
    <w:rPr>
      <w:rFonts w:ascii="Calibri" w:eastAsia="Times New Roman" w:hAnsi="Calibri"/>
      <w:sz w:val="22"/>
      <w:szCs w:val="22"/>
    </w:rPr>
  </w:style>
  <w:style w:type="paragraph" w:styleId="afc">
    <w:name w:val="Body Text"/>
    <w:basedOn w:val="a0"/>
    <w:link w:val="afd"/>
    <w:rsid w:val="003D5718"/>
    <w:pPr>
      <w:suppressAutoHyphens/>
      <w:spacing w:after="120" w:line="240" w:lineRule="auto"/>
      <w:ind w:firstLine="0"/>
      <w:jc w:val="left"/>
    </w:pPr>
    <w:rPr>
      <w:rFonts w:ascii="Calibri" w:hAnsi="Calibri" w:cs="Calibri"/>
      <w:kern w:val="1"/>
      <w:sz w:val="20"/>
      <w:szCs w:val="20"/>
      <w:lang w:eastAsia="hi-IN" w:bidi="hi-IN"/>
    </w:rPr>
  </w:style>
  <w:style w:type="character" w:customStyle="1" w:styleId="afd">
    <w:name w:val="Основной текст Знак"/>
    <w:basedOn w:val="a2"/>
    <w:link w:val="afc"/>
    <w:rsid w:val="003D5718"/>
    <w:rPr>
      <w:rFonts w:ascii="Calibri" w:hAnsi="Calibri" w:cs="Calibri"/>
      <w:kern w:val="1"/>
      <w:lang w:eastAsia="hi-IN" w:bidi="hi-IN"/>
    </w:rPr>
  </w:style>
  <w:style w:type="paragraph" w:customStyle="1" w:styleId="13">
    <w:name w:val="Текст1"/>
    <w:basedOn w:val="a0"/>
    <w:rsid w:val="003D5718"/>
    <w:pPr>
      <w:suppressAutoHyphens/>
      <w:spacing w:line="240" w:lineRule="auto"/>
      <w:ind w:firstLine="0"/>
      <w:jc w:val="left"/>
    </w:pPr>
    <w:rPr>
      <w:rFonts w:ascii="Courier New" w:eastAsia="Lucida Sans Unicode" w:hAnsi="Courier New" w:cs="Courier New"/>
      <w:kern w:val="1"/>
      <w:sz w:val="20"/>
      <w:szCs w:val="20"/>
      <w:lang w:val="en-US" w:bidi="en-US"/>
    </w:rPr>
  </w:style>
  <w:style w:type="paragraph" w:customStyle="1" w:styleId="14">
    <w:name w:val="Обычный (веб)1"/>
    <w:basedOn w:val="a0"/>
    <w:rsid w:val="003D5718"/>
    <w:pPr>
      <w:suppressAutoHyphens/>
      <w:ind w:left="1080" w:firstLine="709"/>
    </w:pPr>
    <w:rPr>
      <w:rFonts w:eastAsia="Lucida Sans Unicode" w:cs="Calibri"/>
      <w:spacing w:val="-5"/>
      <w:kern w:val="1"/>
      <w:sz w:val="28"/>
      <w:szCs w:val="28"/>
      <w:lang w:val="en-US" w:bidi="en-US"/>
    </w:rPr>
  </w:style>
  <w:style w:type="paragraph" w:customStyle="1" w:styleId="-">
    <w:name w:val="Геоград-ТХ"/>
    <w:basedOn w:val="a0"/>
    <w:link w:val="-0"/>
    <w:qFormat/>
    <w:rsid w:val="00EF1575"/>
    <w:pPr>
      <w:spacing w:before="120" w:after="120" w:line="276" w:lineRule="auto"/>
      <w:ind w:firstLine="851"/>
      <w:contextualSpacing/>
    </w:pPr>
    <w:rPr>
      <w:rFonts w:eastAsia="Times New Roman"/>
      <w:sz w:val="28"/>
    </w:rPr>
  </w:style>
  <w:style w:type="character" w:customStyle="1" w:styleId="-0">
    <w:name w:val="Геоград-ТХ Знак"/>
    <w:link w:val="-"/>
    <w:rsid w:val="00EF1575"/>
    <w:rPr>
      <w:rFonts w:eastAsia="Times New Roman"/>
      <w:sz w:val="28"/>
      <w:szCs w:val="22"/>
      <w:lang w:eastAsia="en-US"/>
    </w:rPr>
  </w:style>
  <w:style w:type="paragraph" w:customStyle="1" w:styleId="TX-1">
    <w:name w:val="TX-1"/>
    <w:basedOn w:val="-"/>
    <w:link w:val="TX-10"/>
    <w:qFormat/>
    <w:rsid w:val="003021DC"/>
    <w:rPr>
      <w:sz w:val="24"/>
      <w:szCs w:val="24"/>
    </w:rPr>
  </w:style>
  <w:style w:type="character" w:customStyle="1" w:styleId="TX-10">
    <w:name w:val="TX-1 Знак"/>
    <w:basedOn w:val="-0"/>
    <w:link w:val="TX-1"/>
    <w:rsid w:val="003021DC"/>
    <w:rPr>
      <w:rFonts w:eastAsia="Times New Roman"/>
      <w:sz w:val="24"/>
      <w:szCs w:val="24"/>
      <w:lang w:eastAsia="en-US"/>
    </w:rPr>
  </w:style>
  <w:style w:type="paragraph" w:customStyle="1" w:styleId="TX-2">
    <w:name w:val="TX-2"/>
    <w:basedOn w:val="TX-1"/>
    <w:link w:val="TX-20"/>
    <w:qFormat/>
    <w:rsid w:val="00E468C3"/>
    <w:pPr>
      <w:ind w:firstLine="709"/>
    </w:pPr>
  </w:style>
  <w:style w:type="paragraph" w:customStyle="1" w:styleId="afe">
    <w:name w:val="Обычный текст"/>
    <w:basedOn w:val="a0"/>
    <w:qFormat/>
    <w:rsid w:val="007D158E"/>
    <w:pPr>
      <w:spacing w:line="240" w:lineRule="auto"/>
      <w:ind w:firstLine="709"/>
    </w:pPr>
    <w:rPr>
      <w:rFonts w:eastAsia="Times New Roman"/>
      <w:sz w:val="28"/>
      <w:szCs w:val="24"/>
      <w:lang w:val="en-US" w:eastAsia="ar-SA" w:bidi="en-US"/>
    </w:rPr>
  </w:style>
  <w:style w:type="character" w:customStyle="1" w:styleId="TX-20">
    <w:name w:val="TX-2 Знак"/>
    <w:basedOn w:val="TX-10"/>
    <w:link w:val="TX-2"/>
    <w:rsid w:val="00E468C3"/>
    <w:rPr>
      <w:rFonts w:eastAsia="Times New Roman"/>
      <w:sz w:val="24"/>
      <w:szCs w:val="24"/>
      <w:lang w:eastAsia="en-US"/>
    </w:rPr>
  </w:style>
  <w:style w:type="paragraph" w:customStyle="1" w:styleId="aff">
    <w:name w:val="Новый абзац"/>
    <w:basedOn w:val="a0"/>
    <w:link w:val="24"/>
    <w:rsid w:val="00F9237E"/>
    <w:pPr>
      <w:spacing w:after="120" w:line="240" w:lineRule="auto"/>
      <w:ind w:firstLine="567"/>
    </w:pPr>
    <w:rPr>
      <w:rFonts w:ascii="Arial" w:eastAsia="Times New Roman" w:hAnsi="Arial"/>
      <w:szCs w:val="20"/>
      <w:lang w:val="x-none" w:eastAsia="x-none"/>
    </w:rPr>
  </w:style>
  <w:style w:type="character" w:customStyle="1" w:styleId="24">
    <w:name w:val="Новый абзац Знак2"/>
    <w:link w:val="aff"/>
    <w:rsid w:val="00F9237E"/>
    <w:rPr>
      <w:rFonts w:ascii="Arial" w:eastAsia="Times New Roman" w:hAnsi="Arial"/>
      <w:sz w:val="24"/>
      <w:lang w:val="x-none" w:eastAsia="x-none"/>
    </w:rPr>
  </w:style>
  <w:style w:type="paragraph" w:customStyle="1" w:styleId="222">
    <w:name w:val="222"/>
    <w:basedOn w:val="2"/>
    <w:link w:val="2220"/>
    <w:qFormat/>
    <w:rsid w:val="00E22D73"/>
    <w:pPr>
      <w:spacing w:line="276" w:lineRule="auto"/>
      <w:ind w:left="0" w:firstLine="425"/>
      <w:jc w:val="both"/>
    </w:pPr>
  </w:style>
  <w:style w:type="paragraph" w:customStyle="1" w:styleId="-1">
    <w:name w:val="Заголовок-1"/>
    <w:basedOn w:val="222"/>
    <w:link w:val="-10"/>
    <w:qFormat/>
    <w:rsid w:val="00ED79E5"/>
    <w:pPr>
      <w:ind w:firstLine="709"/>
    </w:pPr>
  </w:style>
  <w:style w:type="character" w:customStyle="1" w:styleId="2220">
    <w:name w:val="222 Знак"/>
    <w:basedOn w:val="20"/>
    <w:link w:val="222"/>
    <w:rsid w:val="00E22D73"/>
    <w:rPr>
      <w:b/>
      <w:sz w:val="24"/>
      <w:szCs w:val="24"/>
      <w:lang w:eastAsia="en-US"/>
    </w:rPr>
  </w:style>
  <w:style w:type="paragraph" w:customStyle="1" w:styleId="-2">
    <w:name w:val="Заг-2"/>
    <w:basedOn w:val="-1"/>
    <w:link w:val="-20"/>
    <w:qFormat/>
    <w:rsid w:val="00ED79E5"/>
  </w:style>
  <w:style w:type="character" w:customStyle="1" w:styleId="-10">
    <w:name w:val="Заголовок-1 Знак"/>
    <w:basedOn w:val="2220"/>
    <w:link w:val="-1"/>
    <w:rsid w:val="00ED79E5"/>
    <w:rPr>
      <w:b/>
      <w:sz w:val="24"/>
      <w:szCs w:val="24"/>
      <w:lang w:eastAsia="en-US"/>
    </w:rPr>
  </w:style>
  <w:style w:type="character" w:customStyle="1" w:styleId="60">
    <w:name w:val="Заголовок 6 Знак"/>
    <w:basedOn w:val="a2"/>
    <w:link w:val="6"/>
    <w:semiHidden/>
    <w:rsid w:val="00ED79E5"/>
    <w:rPr>
      <w:rFonts w:asciiTheme="majorHAnsi" w:eastAsiaTheme="majorEastAsia" w:hAnsiTheme="majorHAnsi" w:cstheme="majorBidi"/>
      <w:i/>
      <w:iCs/>
      <w:color w:val="1F4D78" w:themeColor="accent1" w:themeShade="7F"/>
      <w:sz w:val="24"/>
      <w:szCs w:val="22"/>
      <w:lang w:eastAsia="en-US"/>
    </w:rPr>
  </w:style>
  <w:style w:type="character" w:customStyle="1" w:styleId="-20">
    <w:name w:val="Заг-2 Знак"/>
    <w:basedOn w:val="-10"/>
    <w:link w:val="-2"/>
    <w:rsid w:val="00ED79E5"/>
    <w:rPr>
      <w:b/>
      <w:sz w:val="24"/>
      <w:szCs w:val="24"/>
      <w:lang w:eastAsia="en-US"/>
    </w:rPr>
  </w:style>
  <w:style w:type="character" w:customStyle="1" w:styleId="70">
    <w:name w:val="Заголовок 7 Знак"/>
    <w:basedOn w:val="a2"/>
    <w:link w:val="7"/>
    <w:semiHidden/>
    <w:rsid w:val="00ED79E5"/>
    <w:rPr>
      <w:rFonts w:asciiTheme="majorHAnsi" w:eastAsiaTheme="majorEastAsia" w:hAnsiTheme="majorHAnsi" w:cstheme="majorBidi"/>
      <w:i/>
      <w:iCs/>
      <w:color w:val="404040" w:themeColor="text1" w:themeTint="BF"/>
      <w:sz w:val="24"/>
      <w:szCs w:val="22"/>
      <w:lang w:eastAsia="en-US"/>
    </w:rPr>
  </w:style>
  <w:style w:type="character" w:customStyle="1" w:styleId="80">
    <w:name w:val="Заголовок 8 Знак"/>
    <w:basedOn w:val="a2"/>
    <w:link w:val="8"/>
    <w:semiHidden/>
    <w:rsid w:val="00ED79E5"/>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2"/>
    <w:link w:val="9"/>
    <w:semiHidden/>
    <w:rsid w:val="00ED79E5"/>
    <w:rPr>
      <w:rFonts w:asciiTheme="majorHAnsi" w:eastAsiaTheme="majorEastAsia" w:hAnsiTheme="majorHAnsi" w:cstheme="majorBidi"/>
      <w:i/>
      <w:iCs/>
      <w:color w:val="404040" w:themeColor="text1" w:themeTint="BF"/>
      <w:lang w:eastAsia="en-US"/>
    </w:rPr>
  </w:style>
  <w:style w:type="paragraph" w:customStyle="1" w:styleId="-12">
    <w:name w:val="Геоград-ТХ 12"/>
    <w:basedOn w:val="-"/>
    <w:link w:val="-120"/>
    <w:qFormat/>
    <w:rsid w:val="005822C5"/>
    <w:rPr>
      <w:sz w:val="24"/>
      <w:szCs w:val="24"/>
    </w:rPr>
  </w:style>
  <w:style w:type="character" w:customStyle="1" w:styleId="-120">
    <w:name w:val="Геоград-ТХ 12 Знак"/>
    <w:basedOn w:val="-0"/>
    <w:link w:val="-12"/>
    <w:rsid w:val="005822C5"/>
    <w:rPr>
      <w:rFonts w:eastAsia="Times New Roman"/>
      <w:sz w:val="24"/>
      <w:szCs w:val="24"/>
      <w:lang w:eastAsia="en-US"/>
    </w:rPr>
  </w:style>
  <w:style w:type="paragraph" w:customStyle="1" w:styleId="-11">
    <w:name w:val="ЗЗЗ-1"/>
    <w:basedOn w:val="1"/>
    <w:link w:val="-13"/>
    <w:qFormat/>
    <w:rsid w:val="00646C9B"/>
    <w:pPr>
      <w:tabs>
        <w:tab w:val="clear" w:pos="426"/>
      </w:tabs>
      <w:spacing w:line="276" w:lineRule="auto"/>
      <w:ind w:left="0" w:firstLine="567"/>
      <w:jc w:val="both"/>
    </w:pPr>
  </w:style>
  <w:style w:type="character" w:customStyle="1" w:styleId="-13">
    <w:name w:val="ЗЗЗ-1 Знак"/>
    <w:basedOn w:val="10"/>
    <w:link w:val="-11"/>
    <w:rsid w:val="00646C9B"/>
    <w:rPr>
      <w:b/>
      <w:sz w:val="24"/>
      <w:szCs w:val="24"/>
      <w:lang w:eastAsia="en-US"/>
    </w:rPr>
  </w:style>
  <w:style w:type="character" w:customStyle="1" w:styleId="apple-style-span">
    <w:name w:val="apple-style-span"/>
    <w:basedOn w:val="a2"/>
    <w:rsid w:val="00BA156F"/>
  </w:style>
  <w:style w:type="paragraph" w:customStyle="1" w:styleId="210">
    <w:name w:val="Основной текст с отступом 21"/>
    <w:basedOn w:val="a0"/>
    <w:rsid w:val="001C4668"/>
    <w:pPr>
      <w:suppressAutoHyphens/>
      <w:spacing w:after="120" w:line="480" w:lineRule="auto"/>
      <w:ind w:left="283" w:firstLine="0"/>
      <w:jc w:val="left"/>
    </w:pPr>
    <w:rPr>
      <w:rFonts w:ascii="Calibri" w:eastAsia="Times New Roman" w:hAnsi="Calibri" w:cs="Calibri"/>
      <w:szCs w:val="24"/>
      <w:lang w:val="en-US" w:bidi="en-US"/>
    </w:rPr>
  </w:style>
  <w:style w:type="paragraph" w:customStyle="1" w:styleId="a">
    <w:name w:val="Текст маркированный"/>
    <w:basedOn w:val="a0"/>
    <w:link w:val="aff0"/>
    <w:qFormat/>
    <w:rsid w:val="007F22A4"/>
    <w:pPr>
      <w:numPr>
        <w:numId w:val="42"/>
      </w:numPr>
      <w:spacing w:before="60" w:after="60" w:line="240" w:lineRule="auto"/>
    </w:pPr>
    <w:rPr>
      <w:rFonts w:ascii="Verdana" w:eastAsia="Times New Roman" w:hAnsi="Verdana"/>
      <w:szCs w:val="24"/>
      <w:lang w:eastAsia="ru-RU"/>
    </w:rPr>
  </w:style>
  <w:style w:type="character" w:customStyle="1" w:styleId="aff0">
    <w:name w:val="Текст маркированный Знак"/>
    <w:basedOn w:val="a2"/>
    <w:link w:val="a"/>
    <w:rsid w:val="007F22A4"/>
    <w:rPr>
      <w:rFonts w:ascii="Verdana" w:eastAsia="Times New Roman" w:hAnsi="Verdana"/>
      <w:sz w:val="24"/>
      <w:szCs w:val="24"/>
    </w:rPr>
  </w:style>
</w:styles>
</file>

<file path=word/webSettings.xml><?xml version="1.0" encoding="utf-8"?>
<w:webSettings xmlns:r="http://schemas.openxmlformats.org/officeDocument/2006/relationships" xmlns:w="http://schemas.openxmlformats.org/wordprocessingml/2006/main">
  <w:divs>
    <w:div w:id="20593347">
      <w:bodyDiv w:val="1"/>
      <w:marLeft w:val="0"/>
      <w:marRight w:val="0"/>
      <w:marTop w:val="0"/>
      <w:marBottom w:val="0"/>
      <w:divBdr>
        <w:top w:val="none" w:sz="0" w:space="0" w:color="auto"/>
        <w:left w:val="none" w:sz="0" w:space="0" w:color="auto"/>
        <w:bottom w:val="none" w:sz="0" w:space="0" w:color="auto"/>
        <w:right w:val="none" w:sz="0" w:space="0" w:color="auto"/>
      </w:divBdr>
    </w:div>
    <w:div w:id="21980291">
      <w:bodyDiv w:val="1"/>
      <w:marLeft w:val="0"/>
      <w:marRight w:val="0"/>
      <w:marTop w:val="0"/>
      <w:marBottom w:val="0"/>
      <w:divBdr>
        <w:top w:val="none" w:sz="0" w:space="0" w:color="auto"/>
        <w:left w:val="none" w:sz="0" w:space="0" w:color="auto"/>
        <w:bottom w:val="none" w:sz="0" w:space="0" w:color="auto"/>
        <w:right w:val="none" w:sz="0" w:space="0" w:color="auto"/>
      </w:divBdr>
    </w:div>
    <w:div w:id="110704862">
      <w:marLeft w:val="0"/>
      <w:marRight w:val="0"/>
      <w:marTop w:val="0"/>
      <w:marBottom w:val="0"/>
      <w:divBdr>
        <w:top w:val="none" w:sz="0" w:space="0" w:color="auto"/>
        <w:left w:val="none" w:sz="0" w:space="0" w:color="auto"/>
        <w:bottom w:val="none" w:sz="0" w:space="0" w:color="auto"/>
        <w:right w:val="none" w:sz="0" w:space="0" w:color="auto"/>
      </w:divBdr>
      <w:divsChild>
        <w:div w:id="110704879">
          <w:marLeft w:val="0"/>
          <w:marRight w:val="0"/>
          <w:marTop w:val="0"/>
          <w:marBottom w:val="0"/>
          <w:divBdr>
            <w:top w:val="none" w:sz="0" w:space="0" w:color="auto"/>
            <w:left w:val="none" w:sz="0" w:space="0" w:color="auto"/>
            <w:bottom w:val="none" w:sz="0" w:space="0" w:color="auto"/>
            <w:right w:val="none" w:sz="0" w:space="0" w:color="auto"/>
          </w:divBdr>
          <w:divsChild>
            <w:div w:id="110704860">
              <w:marLeft w:val="0"/>
              <w:marRight w:val="0"/>
              <w:marTop w:val="0"/>
              <w:marBottom w:val="0"/>
              <w:divBdr>
                <w:top w:val="none" w:sz="0" w:space="0" w:color="auto"/>
                <w:left w:val="none" w:sz="0" w:space="0" w:color="auto"/>
                <w:bottom w:val="none" w:sz="0" w:space="0" w:color="auto"/>
                <w:right w:val="none" w:sz="0" w:space="0" w:color="auto"/>
              </w:divBdr>
              <w:divsChild>
                <w:div w:id="1107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874">
      <w:marLeft w:val="0"/>
      <w:marRight w:val="0"/>
      <w:marTop w:val="0"/>
      <w:marBottom w:val="0"/>
      <w:divBdr>
        <w:top w:val="none" w:sz="0" w:space="0" w:color="auto"/>
        <w:left w:val="none" w:sz="0" w:space="0" w:color="auto"/>
        <w:bottom w:val="none" w:sz="0" w:space="0" w:color="auto"/>
        <w:right w:val="none" w:sz="0" w:space="0" w:color="auto"/>
      </w:divBdr>
      <w:divsChild>
        <w:div w:id="110704869">
          <w:marLeft w:val="0"/>
          <w:marRight w:val="0"/>
          <w:marTop w:val="0"/>
          <w:marBottom w:val="0"/>
          <w:divBdr>
            <w:top w:val="none" w:sz="0" w:space="0" w:color="auto"/>
            <w:left w:val="none" w:sz="0" w:space="0" w:color="auto"/>
            <w:bottom w:val="none" w:sz="0" w:space="0" w:color="auto"/>
            <w:right w:val="none" w:sz="0" w:space="0" w:color="auto"/>
          </w:divBdr>
          <w:divsChild>
            <w:div w:id="110704884">
              <w:marLeft w:val="3000"/>
              <w:marRight w:val="0"/>
              <w:marTop w:val="0"/>
              <w:marBottom w:val="0"/>
              <w:divBdr>
                <w:top w:val="none" w:sz="0" w:space="0" w:color="auto"/>
                <w:left w:val="none" w:sz="0" w:space="0" w:color="auto"/>
                <w:bottom w:val="none" w:sz="0" w:space="0" w:color="auto"/>
                <w:right w:val="none" w:sz="0" w:space="0" w:color="auto"/>
              </w:divBdr>
              <w:divsChild>
                <w:div w:id="110704865">
                  <w:marLeft w:val="0"/>
                  <w:marRight w:val="0"/>
                  <w:marTop w:val="0"/>
                  <w:marBottom w:val="0"/>
                  <w:divBdr>
                    <w:top w:val="none" w:sz="0" w:space="0" w:color="auto"/>
                    <w:left w:val="none" w:sz="0" w:space="0" w:color="auto"/>
                    <w:bottom w:val="none" w:sz="0" w:space="0" w:color="auto"/>
                    <w:right w:val="none" w:sz="0" w:space="0" w:color="auto"/>
                  </w:divBdr>
                  <w:divsChild>
                    <w:div w:id="110704873">
                      <w:marLeft w:val="0"/>
                      <w:marRight w:val="0"/>
                      <w:marTop w:val="0"/>
                      <w:marBottom w:val="0"/>
                      <w:divBdr>
                        <w:top w:val="none" w:sz="0" w:space="0" w:color="auto"/>
                        <w:left w:val="none" w:sz="0" w:space="0" w:color="auto"/>
                        <w:bottom w:val="none" w:sz="0" w:space="0" w:color="auto"/>
                        <w:right w:val="none" w:sz="0" w:space="0" w:color="auto"/>
                      </w:divBdr>
                      <w:divsChild>
                        <w:div w:id="110704889">
                          <w:marLeft w:val="0"/>
                          <w:marRight w:val="0"/>
                          <w:marTop w:val="0"/>
                          <w:marBottom w:val="0"/>
                          <w:divBdr>
                            <w:top w:val="none" w:sz="0" w:space="0" w:color="auto"/>
                            <w:left w:val="none" w:sz="0" w:space="0" w:color="auto"/>
                            <w:bottom w:val="none" w:sz="0" w:space="0" w:color="auto"/>
                            <w:right w:val="none" w:sz="0" w:space="0" w:color="auto"/>
                          </w:divBdr>
                          <w:divsChild>
                            <w:div w:id="110704872">
                              <w:marLeft w:val="0"/>
                              <w:marRight w:val="0"/>
                              <w:marTop w:val="0"/>
                              <w:marBottom w:val="0"/>
                              <w:divBdr>
                                <w:top w:val="none" w:sz="0" w:space="0" w:color="auto"/>
                                <w:left w:val="none" w:sz="0" w:space="0" w:color="auto"/>
                                <w:bottom w:val="none" w:sz="0" w:space="0" w:color="auto"/>
                                <w:right w:val="none" w:sz="0" w:space="0" w:color="auto"/>
                              </w:divBdr>
                              <w:divsChild>
                                <w:div w:id="110704866">
                                  <w:marLeft w:val="0"/>
                                  <w:marRight w:val="0"/>
                                  <w:marTop w:val="0"/>
                                  <w:marBottom w:val="0"/>
                                  <w:divBdr>
                                    <w:top w:val="none" w:sz="0" w:space="0" w:color="auto"/>
                                    <w:left w:val="none" w:sz="0" w:space="0" w:color="auto"/>
                                    <w:bottom w:val="none" w:sz="0" w:space="0" w:color="auto"/>
                                    <w:right w:val="none" w:sz="0" w:space="0" w:color="auto"/>
                                  </w:divBdr>
                                  <w:divsChild>
                                    <w:div w:id="110704883">
                                      <w:marLeft w:val="0"/>
                                      <w:marRight w:val="0"/>
                                      <w:marTop w:val="0"/>
                                      <w:marBottom w:val="0"/>
                                      <w:divBdr>
                                        <w:top w:val="none" w:sz="0" w:space="0" w:color="auto"/>
                                        <w:left w:val="none" w:sz="0" w:space="0" w:color="auto"/>
                                        <w:bottom w:val="none" w:sz="0" w:space="0" w:color="auto"/>
                                        <w:right w:val="none" w:sz="0" w:space="0" w:color="auto"/>
                                      </w:divBdr>
                                      <w:divsChild>
                                        <w:div w:id="1107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4877">
      <w:marLeft w:val="0"/>
      <w:marRight w:val="0"/>
      <w:marTop w:val="0"/>
      <w:marBottom w:val="0"/>
      <w:divBdr>
        <w:top w:val="none" w:sz="0" w:space="0" w:color="auto"/>
        <w:left w:val="none" w:sz="0" w:space="0" w:color="auto"/>
        <w:bottom w:val="none" w:sz="0" w:space="0" w:color="auto"/>
        <w:right w:val="none" w:sz="0" w:space="0" w:color="auto"/>
      </w:divBdr>
      <w:divsChild>
        <w:div w:id="110704882">
          <w:marLeft w:val="0"/>
          <w:marRight w:val="0"/>
          <w:marTop w:val="0"/>
          <w:marBottom w:val="0"/>
          <w:divBdr>
            <w:top w:val="none" w:sz="0" w:space="0" w:color="auto"/>
            <w:left w:val="none" w:sz="0" w:space="0" w:color="auto"/>
            <w:bottom w:val="single" w:sz="8" w:space="1" w:color="auto"/>
            <w:right w:val="none" w:sz="0" w:space="0" w:color="auto"/>
          </w:divBdr>
        </w:div>
      </w:divsChild>
    </w:div>
    <w:div w:id="110704886">
      <w:marLeft w:val="0"/>
      <w:marRight w:val="0"/>
      <w:marTop w:val="0"/>
      <w:marBottom w:val="0"/>
      <w:divBdr>
        <w:top w:val="none" w:sz="0" w:space="0" w:color="auto"/>
        <w:left w:val="none" w:sz="0" w:space="0" w:color="auto"/>
        <w:bottom w:val="none" w:sz="0" w:space="0" w:color="auto"/>
        <w:right w:val="none" w:sz="0" w:space="0" w:color="auto"/>
      </w:divBdr>
      <w:divsChild>
        <w:div w:id="110704875">
          <w:marLeft w:val="0"/>
          <w:marRight w:val="0"/>
          <w:marTop w:val="0"/>
          <w:marBottom w:val="0"/>
          <w:divBdr>
            <w:top w:val="none" w:sz="0" w:space="0" w:color="auto"/>
            <w:left w:val="none" w:sz="0" w:space="0" w:color="auto"/>
            <w:bottom w:val="none" w:sz="0" w:space="0" w:color="auto"/>
            <w:right w:val="none" w:sz="0" w:space="0" w:color="auto"/>
          </w:divBdr>
          <w:divsChild>
            <w:div w:id="110704871">
              <w:marLeft w:val="3000"/>
              <w:marRight w:val="0"/>
              <w:marTop w:val="0"/>
              <w:marBottom w:val="0"/>
              <w:divBdr>
                <w:top w:val="none" w:sz="0" w:space="0" w:color="auto"/>
                <w:left w:val="none" w:sz="0" w:space="0" w:color="auto"/>
                <w:bottom w:val="none" w:sz="0" w:space="0" w:color="auto"/>
                <w:right w:val="none" w:sz="0" w:space="0" w:color="auto"/>
              </w:divBdr>
              <w:divsChild>
                <w:div w:id="110704858">
                  <w:marLeft w:val="0"/>
                  <w:marRight w:val="0"/>
                  <w:marTop w:val="0"/>
                  <w:marBottom w:val="0"/>
                  <w:divBdr>
                    <w:top w:val="none" w:sz="0" w:space="0" w:color="auto"/>
                    <w:left w:val="none" w:sz="0" w:space="0" w:color="auto"/>
                    <w:bottom w:val="none" w:sz="0" w:space="0" w:color="auto"/>
                    <w:right w:val="none" w:sz="0" w:space="0" w:color="auto"/>
                  </w:divBdr>
                  <w:divsChild>
                    <w:div w:id="110704857">
                      <w:marLeft w:val="0"/>
                      <w:marRight w:val="0"/>
                      <w:marTop w:val="0"/>
                      <w:marBottom w:val="0"/>
                      <w:divBdr>
                        <w:top w:val="none" w:sz="0" w:space="0" w:color="auto"/>
                        <w:left w:val="none" w:sz="0" w:space="0" w:color="auto"/>
                        <w:bottom w:val="none" w:sz="0" w:space="0" w:color="auto"/>
                        <w:right w:val="none" w:sz="0" w:space="0" w:color="auto"/>
                      </w:divBdr>
                      <w:divsChild>
                        <w:div w:id="110704878">
                          <w:marLeft w:val="0"/>
                          <w:marRight w:val="0"/>
                          <w:marTop w:val="0"/>
                          <w:marBottom w:val="0"/>
                          <w:divBdr>
                            <w:top w:val="none" w:sz="0" w:space="0" w:color="auto"/>
                            <w:left w:val="none" w:sz="0" w:space="0" w:color="auto"/>
                            <w:bottom w:val="none" w:sz="0" w:space="0" w:color="auto"/>
                            <w:right w:val="none" w:sz="0" w:space="0" w:color="auto"/>
                          </w:divBdr>
                          <w:divsChild>
                            <w:div w:id="110704881">
                              <w:marLeft w:val="0"/>
                              <w:marRight w:val="0"/>
                              <w:marTop w:val="0"/>
                              <w:marBottom w:val="0"/>
                              <w:divBdr>
                                <w:top w:val="none" w:sz="0" w:space="0" w:color="auto"/>
                                <w:left w:val="none" w:sz="0" w:space="0" w:color="auto"/>
                                <w:bottom w:val="none" w:sz="0" w:space="0" w:color="auto"/>
                                <w:right w:val="none" w:sz="0" w:space="0" w:color="auto"/>
                              </w:divBdr>
                              <w:divsChild>
                                <w:div w:id="110704880">
                                  <w:marLeft w:val="0"/>
                                  <w:marRight w:val="0"/>
                                  <w:marTop w:val="0"/>
                                  <w:marBottom w:val="0"/>
                                  <w:divBdr>
                                    <w:top w:val="none" w:sz="0" w:space="0" w:color="auto"/>
                                    <w:left w:val="none" w:sz="0" w:space="0" w:color="auto"/>
                                    <w:bottom w:val="none" w:sz="0" w:space="0" w:color="auto"/>
                                    <w:right w:val="none" w:sz="0" w:space="0" w:color="auto"/>
                                  </w:divBdr>
                                  <w:divsChild>
                                    <w:div w:id="110704863">
                                      <w:marLeft w:val="0"/>
                                      <w:marRight w:val="0"/>
                                      <w:marTop w:val="0"/>
                                      <w:marBottom w:val="0"/>
                                      <w:divBdr>
                                        <w:top w:val="none" w:sz="0" w:space="0" w:color="auto"/>
                                        <w:left w:val="none" w:sz="0" w:space="0" w:color="auto"/>
                                        <w:bottom w:val="none" w:sz="0" w:space="0" w:color="auto"/>
                                        <w:right w:val="none" w:sz="0" w:space="0" w:color="auto"/>
                                      </w:divBdr>
                                      <w:divsChild>
                                        <w:div w:id="110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4887">
      <w:marLeft w:val="0"/>
      <w:marRight w:val="0"/>
      <w:marTop w:val="0"/>
      <w:marBottom w:val="0"/>
      <w:divBdr>
        <w:top w:val="none" w:sz="0" w:space="0" w:color="auto"/>
        <w:left w:val="none" w:sz="0" w:space="0" w:color="auto"/>
        <w:bottom w:val="none" w:sz="0" w:space="0" w:color="auto"/>
        <w:right w:val="none" w:sz="0" w:space="0" w:color="auto"/>
      </w:divBdr>
      <w:divsChild>
        <w:div w:id="110704870">
          <w:marLeft w:val="0"/>
          <w:marRight w:val="0"/>
          <w:marTop w:val="0"/>
          <w:marBottom w:val="0"/>
          <w:divBdr>
            <w:top w:val="none" w:sz="0" w:space="0" w:color="auto"/>
            <w:left w:val="none" w:sz="0" w:space="0" w:color="auto"/>
            <w:bottom w:val="none" w:sz="0" w:space="0" w:color="auto"/>
            <w:right w:val="none" w:sz="0" w:space="0" w:color="auto"/>
          </w:divBdr>
          <w:divsChild>
            <w:div w:id="110704861">
              <w:marLeft w:val="0"/>
              <w:marRight w:val="0"/>
              <w:marTop w:val="0"/>
              <w:marBottom w:val="0"/>
              <w:divBdr>
                <w:top w:val="none" w:sz="0" w:space="0" w:color="auto"/>
                <w:left w:val="none" w:sz="0" w:space="0" w:color="auto"/>
                <w:bottom w:val="none" w:sz="0" w:space="0" w:color="auto"/>
                <w:right w:val="none" w:sz="0" w:space="0" w:color="auto"/>
              </w:divBdr>
              <w:divsChild>
                <w:div w:id="110704859">
                  <w:marLeft w:val="3750"/>
                  <w:marRight w:val="150"/>
                  <w:marTop w:val="0"/>
                  <w:marBottom w:val="0"/>
                  <w:divBdr>
                    <w:top w:val="none" w:sz="0" w:space="0" w:color="auto"/>
                    <w:left w:val="none" w:sz="0" w:space="0" w:color="auto"/>
                    <w:bottom w:val="none" w:sz="0" w:space="0" w:color="auto"/>
                    <w:right w:val="none" w:sz="0" w:space="0" w:color="auto"/>
                  </w:divBdr>
                  <w:divsChild>
                    <w:div w:id="1107048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0704888">
      <w:marLeft w:val="0"/>
      <w:marRight w:val="0"/>
      <w:marTop w:val="225"/>
      <w:marBottom w:val="225"/>
      <w:divBdr>
        <w:top w:val="none" w:sz="0" w:space="0" w:color="auto"/>
        <w:left w:val="none" w:sz="0" w:space="0" w:color="auto"/>
        <w:bottom w:val="none" w:sz="0" w:space="0" w:color="auto"/>
        <w:right w:val="none" w:sz="0" w:space="0" w:color="auto"/>
      </w:divBdr>
      <w:divsChild>
        <w:div w:id="110704864">
          <w:marLeft w:val="0"/>
          <w:marRight w:val="0"/>
          <w:marTop w:val="0"/>
          <w:marBottom w:val="0"/>
          <w:divBdr>
            <w:top w:val="none" w:sz="0" w:space="0" w:color="auto"/>
            <w:left w:val="none" w:sz="0" w:space="0" w:color="auto"/>
            <w:bottom w:val="none" w:sz="0" w:space="0" w:color="auto"/>
            <w:right w:val="none" w:sz="0" w:space="0" w:color="auto"/>
          </w:divBdr>
        </w:div>
      </w:divsChild>
    </w:div>
    <w:div w:id="120461526">
      <w:bodyDiv w:val="1"/>
      <w:marLeft w:val="0"/>
      <w:marRight w:val="0"/>
      <w:marTop w:val="0"/>
      <w:marBottom w:val="0"/>
      <w:divBdr>
        <w:top w:val="none" w:sz="0" w:space="0" w:color="auto"/>
        <w:left w:val="none" w:sz="0" w:space="0" w:color="auto"/>
        <w:bottom w:val="none" w:sz="0" w:space="0" w:color="auto"/>
        <w:right w:val="none" w:sz="0" w:space="0" w:color="auto"/>
      </w:divBdr>
    </w:div>
    <w:div w:id="146824427">
      <w:bodyDiv w:val="1"/>
      <w:marLeft w:val="0"/>
      <w:marRight w:val="0"/>
      <w:marTop w:val="0"/>
      <w:marBottom w:val="0"/>
      <w:divBdr>
        <w:top w:val="none" w:sz="0" w:space="0" w:color="auto"/>
        <w:left w:val="none" w:sz="0" w:space="0" w:color="auto"/>
        <w:bottom w:val="none" w:sz="0" w:space="0" w:color="auto"/>
        <w:right w:val="none" w:sz="0" w:space="0" w:color="auto"/>
      </w:divBdr>
    </w:div>
    <w:div w:id="156573801">
      <w:bodyDiv w:val="1"/>
      <w:marLeft w:val="0"/>
      <w:marRight w:val="0"/>
      <w:marTop w:val="0"/>
      <w:marBottom w:val="0"/>
      <w:divBdr>
        <w:top w:val="none" w:sz="0" w:space="0" w:color="auto"/>
        <w:left w:val="none" w:sz="0" w:space="0" w:color="auto"/>
        <w:bottom w:val="none" w:sz="0" w:space="0" w:color="auto"/>
        <w:right w:val="none" w:sz="0" w:space="0" w:color="auto"/>
      </w:divBdr>
    </w:div>
    <w:div w:id="258375412">
      <w:bodyDiv w:val="1"/>
      <w:marLeft w:val="0"/>
      <w:marRight w:val="0"/>
      <w:marTop w:val="0"/>
      <w:marBottom w:val="0"/>
      <w:divBdr>
        <w:top w:val="none" w:sz="0" w:space="0" w:color="auto"/>
        <w:left w:val="none" w:sz="0" w:space="0" w:color="auto"/>
        <w:bottom w:val="none" w:sz="0" w:space="0" w:color="auto"/>
        <w:right w:val="none" w:sz="0" w:space="0" w:color="auto"/>
      </w:divBdr>
    </w:div>
    <w:div w:id="332683197">
      <w:bodyDiv w:val="1"/>
      <w:marLeft w:val="0"/>
      <w:marRight w:val="0"/>
      <w:marTop w:val="0"/>
      <w:marBottom w:val="0"/>
      <w:divBdr>
        <w:top w:val="none" w:sz="0" w:space="0" w:color="auto"/>
        <w:left w:val="none" w:sz="0" w:space="0" w:color="auto"/>
        <w:bottom w:val="none" w:sz="0" w:space="0" w:color="auto"/>
        <w:right w:val="none" w:sz="0" w:space="0" w:color="auto"/>
      </w:divBdr>
    </w:div>
    <w:div w:id="378208737">
      <w:bodyDiv w:val="1"/>
      <w:marLeft w:val="0"/>
      <w:marRight w:val="0"/>
      <w:marTop w:val="0"/>
      <w:marBottom w:val="0"/>
      <w:divBdr>
        <w:top w:val="none" w:sz="0" w:space="0" w:color="auto"/>
        <w:left w:val="none" w:sz="0" w:space="0" w:color="auto"/>
        <w:bottom w:val="none" w:sz="0" w:space="0" w:color="auto"/>
        <w:right w:val="none" w:sz="0" w:space="0" w:color="auto"/>
      </w:divBdr>
    </w:div>
    <w:div w:id="428546579">
      <w:bodyDiv w:val="1"/>
      <w:marLeft w:val="0"/>
      <w:marRight w:val="0"/>
      <w:marTop w:val="0"/>
      <w:marBottom w:val="0"/>
      <w:divBdr>
        <w:top w:val="none" w:sz="0" w:space="0" w:color="auto"/>
        <w:left w:val="none" w:sz="0" w:space="0" w:color="auto"/>
        <w:bottom w:val="none" w:sz="0" w:space="0" w:color="auto"/>
        <w:right w:val="none" w:sz="0" w:space="0" w:color="auto"/>
      </w:divBdr>
    </w:div>
    <w:div w:id="446195236">
      <w:bodyDiv w:val="1"/>
      <w:marLeft w:val="0"/>
      <w:marRight w:val="0"/>
      <w:marTop w:val="0"/>
      <w:marBottom w:val="0"/>
      <w:divBdr>
        <w:top w:val="none" w:sz="0" w:space="0" w:color="auto"/>
        <w:left w:val="none" w:sz="0" w:space="0" w:color="auto"/>
        <w:bottom w:val="none" w:sz="0" w:space="0" w:color="auto"/>
        <w:right w:val="none" w:sz="0" w:space="0" w:color="auto"/>
      </w:divBdr>
    </w:div>
    <w:div w:id="455880628">
      <w:bodyDiv w:val="1"/>
      <w:marLeft w:val="0"/>
      <w:marRight w:val="0"/>
      <w:marTop w:val="0"/>
      <w:marBottom w:val="0"/>
      <w:divBdr>
        <w:top w:val="none" w:sz="0" w:space="0" w:color="auto"/>
        <w:left w:val="none" w:sz="0" w:space="0" w:color="auto"/>
        <w:bottom w:val="none" w:sz="0" w:space="0" w:color="auto"/>
        <w:right w:val="none" w:sz="0" w:space="0" w:color="auto"/>
      </w:divBdr>
    </w:div>
    <w:div w:id="462384634">
      <w:bodyDiv w:val="1"/>
      <w:marLeft w:val="0"/>
      <w:marRight w:val="0"/>
      <w:marTop w:val="0"/>
      <w:marBottom w:val="0"/>
      <w:divBdr>
        <w:top w:val="none" w:sz="0" w:space="0" w:color="auto"/>
        <w:left w:val="none" w:sz="0" w:space="0" w:color="auto"/>
        <w:bottom w:val="none" w:sz="0" w:space="0" w:color="auto"/>
        <w:right w:val="none" w:sz="0" w:space="0" w:color="auto"/>
      </w:divBdr>
    </w:div>
    <w:div w:id="516776391">
      <w:bodyDiv w:val="1"/>
      <w:marLeft w:val="0"/>
      <w:marRight w:val="0"/>
      <w:marTop w:val="0"/>
      <w:marBottom w:val="0"/>
      <w:divBdr>
        <w:top w:val="none" w:sz="0" w:space="0" w:color="auto"/>
        <w:left w:val="none" w:sz="0" w:space="0" w:color="auto"/>
        <w:bottom w:val="none" w:sz="0" w:space="0" w:color="auto"/>
        <w:right w:val="none" w:sz="0" w:space="0" w:color="auto"/>
      </w:divBdr>
    </w:div>
    <w:div w:id="527186531">
      <w:bodyDiv w:val="1"/>
      <w:marLeft w:val="0"/>
      <w:marRight w:val="0"/>
      <w:marTop w:val="0"/>
      <w:marBottom w:val="0"/>
      <w:divBdr>
        <w:top w:val="none" w:sz="0" w:space="0" w:color="auto"/>
        <w:left w:val="none" w:sz="0" w:space="0" w:color="auto"/>
        <w:bottom w:val="none" w:sz="0" w:space="0" w:color="auto"/>
        <w:right w:val="none" w:sz="0" w:space="0" w:color="auto"/>
      </w:divBdr>
    </w:div>
    <w:div w:id="554435291">
      <w:bodyDiv w:val="1"/>
      <w:marLeft w:val="0"/>
      <w:marRight w:val="0"/>
      <w:marTop w:val="0"/>
      <w:marBottom w:val="0"/>
      <w:divBdr>
        <w:top w:val="none" w:sz="0" w:space="0" w:color="auto"/>
        <w:left w:val="none" w:sz="0" w:space="0" w:color="auto"/>
        <w:bottom w:val="none" w:sz="0" w:space="0" w:color="auto"/>
        <w:right w:val="none" w:sz="0" w:space="0" w:color="auto"/>
      </w:divBdr>
    </w:div>
    <w:div w:id="699283239">
      <w:bodyDiv w:val="1"/>
      <w:marLeft w:val="0"/>
      <w:marRight w:val="0"/>
      <w:marTop w:val="0"/>
      <w:marBottom w:val="0"/>
      <w:divBdr>
        <w:top w:val="none" w:sz="0" w:space="0" w:color="auto"/>
        <w:left w:val="none" w:sz="0" w:space="0" w:color="auto"/>
        <w:bottom w:val="none" w:sz="0" w:space="0" w:color="auto"/>
        <w:right w:val="none" w:sz="0" w:space="0" w:color="auto"/>
      </w:divBdr>
    </w:div>
    <w:div w:id="723790962">
      <w:bodyDiv w:val="1"/>
      <w:marLeft w:val="0"/>
      <w:marRight w:val="0"/>
      <w:marTop w:val="0"/>
      <w:marBottom w:val="0"/>
      <w:divBdr>
        <w:top w:val="none" w:sz="0" w:space="0" w:color="auto"/>
        <w:left w:val="none" w:sz="0" w:space="0" w:color="auto"/>
        <w:bottom w:val="none" w:sz="0" w:space="0" w:color="auto"/>
        <w:right w:val="none" w:sz="0" w:space="0" w:color="auto"/>
      </w:divBdr>
    </w:div>
    <w:div w:id="727729174">
      <w:bodyDiv w:val="1"/>
      <w:marLeft w:val="0"/>
      <w:marRight w:val="0"/>
      <w:marTop w:val="0"/>
      <w:marBottom w:val="0"/>
      <w:divBdr>
        <w:top w:val="none" w:sz="0" w:space="0" w:color="auto"/>
        <w:left w:val="none" w:sz="0" w:space="0" w:color="auto"/>
        <w:bottom w:val="none" w:sz="0" w:space="0" w:color="auto"/>
        <w:right w:val="none" w:sz="0" w:space="0" w:color="auto"/>
      </w:divBdr>
    </w:div>
    <w:div w:id="733628018">
      <w:bodyDiv w:val="1"/>
      <w:marLeft w:val="0"/>
      <w:marRight w:val="0"/>
      <w:marTop w:val="0"/>
      <w:marBottom w:val="0"/>
      <w:divBdr>
        <w:top w:val="none" w:sz="0" w:space="0" w:color="auto"/>
        <w:left w:val="none" w:sz="0" w:space="0" w:color="auto"/>
        <w:bottom w:val="none" w:sz="0" w:space="0" w:color="auto"/>
        <w:right w:val="none" w:sz="0" w:space="0" w:color="auto"/>
      </w:divBdr>
    </w:div>
    <w:div w:id="753748160">
      <w:bodyDiv w:val="1"/>
      <w:marLeft w:val="0"/>
      <w:marRight w:val="0"/>
      <w:marTop w:val="0"/>
      <w:marBottom w:val="0"/>
      <w:divBdr>
        <w:top w:val="none" w:sz="0" w:space="0" w:color="auto"/>
        <w:left w:val="none" w:sz="0" w:space="0" w:color="auto"/>
        <w:bottom w:val="none" w:sz="0" w:space="0" w:color="auto"/>
        <w:right w:val="none" w:sz="0" w:space="0" w:color="auto"/>
      </w:divBdr>
    </w:div>
    <w:div w:id="809052446">
      <w:bodyDiv w:val="1"/>
      <w:marLeft w:val="0"/>
      <w:marRight w:val="0"/>
      <w:marTop w:val="0"/>
      <w:marBottom w:val="0"/>
      <w:divBdr>
        <w:top w:val="none" w:sz="0" w:space="0" w:color="auto"/>
        <w:left w:val="none" w:sz="0" w:space="0" w:color="auto"/>
        <w:bottom w:val="none" w:sz="0" w:space="0" w:color="auto"/>
        <w:right w:val="none" w:sz="0" w:space="0" w:color="auto"/>
      </w:divBdr>
    </w:div>
    <w:div w:id="846679517">
      <w:bodyDiv w:val="1"/>
      <w:marLeft w:val="0"/>
      <w:marRight w:val="0"/>
      <w:marTop w:val="0"/>
      <w:marBottom w:val="0"/>
      <w:divBdr>
        <w:top w:val="none" w:sz="0" w:space="0" w:color="auto"/>
        <w:left w:val="none" w:sz="0" w:space="0" w:color="auto"/>
        <w:bottom w:val="none" w:sz="0" w:space="0" w:color="auto"/>
        <w:right w:val="none" w:sz="0" w:space="0" w:color="auto"/>
      </w:divBdr>
    </w:div>
    <w:div w:id="875386881">
      <w:bodyDiv w:val="1"/>
      <w:marLeft w:val="0"/>
      <w:marRight w:val="0"/>
      <w:marTop w:val="0"/>
      <w:marBottom w:val="0"/>
      <w:divBdr>
        <w:top w:val="none" w:sz="0" w:space="0" w:color="auto"/>
        <w:left w:val="none" w:sz="0" w:space="0" w:color="auto"/>
        <w:bottom w:val="none" w:sz="0" w:space="0" w:color="auto"/>
        <w:right w:val="none" w:sz="0" w:space="0" w:color="auto"/>
      </w:divBdr>
    </w:div>
    <w:div w:id="913055382">
      <w:bodyDiv w:val="1"/>
      <w:marLeft w:val="0"/>
      <w:marRight w:val="0"/>
      <w:marTop w:val="0"/>
      <w:marBottom w:val="0"/>
      <w:divBdr>
        <w:top w:val="none" w:sz="0" w:space="0" w:color="auto"/>
        <w:left w:val="none" w:sz="0" w:space="0" w:color="auto"/>
        <w:bottom w:val="none" w:sz="0" w:space="0" w:color="auto"/>
        <w:right w:val="none" w:sz="0" w:space="0" w:color="auto"/>
      </w:divBdr>
    </w:div>
    <w:div w:id="948658228">
      <w:bodyDiv w:val="1"/>
      <w:marLeft w:val="0"/>
      <w:marRight w:val="0"/>
      <w:marTop w:val="0"/>
      <w:marBottom w:val="0"/>
      <w:divBdr>
        <w:top w:val="none" w:sz="0" w:space="0" w:color="auto"/>
        <w:left w:val="none" w:sz="0" w:space="0" w:color="auto"/>
        <w:bottom w:val="none" w:sz="0" w:space="0" w:color="auto"/>
        <w:right w:val="none" w:sz="0" w:space="0" w:color="auto"/>
      </w:divBdr>
    </w:div>
    <w:div w:id="1089424781">
      <w:bodyDiv w:val="1"/>
      <w:marLeft w:val="0"/>
      <w:marRight w:val="0"/>
      <w:marTop w:val="0"/>
      <w:marBottom w:val="0"/>
      <w:divBdr>
        <w:top w:val="none" w:sz="0" w:space="0" w:color="auto"/>
        <w:left w:val="none" w:sz="0" w:space="0" w:color="auto"/>
        <w:bottom w:val="none" w:sz="0" w:space="0" w:color="auto"/>
        <w:right w:val="none" w:sz="0" w:space="0" w:color="auto"/>
      </w:divBdr>
    </w:div>
    <w:div w:id="1198542848">
      <w:bodyDiv w:val="1"/>
      <w:marLeft w:val="0"/>
      <w:marRight w:val="0"/>
      <w:marTop w:val="0"/>
      <w:marBottom w:val="0"/>
      <w:divBdr>
        <w:top w:val="none" w:sz="0" w:space="0" w:color="auto"/>
        <w:left w:val="none" w:sz="0" w:space="0" w:color="auto"/>
        <w:bottom w:val="none" w:sz="0" w:space="0" w:color="auto"/>
        <w:right w:val="none" w:sz="0" w:space="0" w:color="auto"/>
      </w:divBdr>
    </w:div>
    <w:div w:id="1216771792">
      <w:bodyDiv w:val="1"/>
      <w:marLeft w:val="0"/>
      <w:marRight w:val="0"/>
      <w:marTop w:val="0"/>
      <w:marBottom w:val="0"/>
      <w:divBdr>
        <w:top w:val="none" w:sz="0" w:space="0" w:color="auto"/>
        <w:left w:val="none" w:sz="0" w:space="0" w:color="auto"/>
        <w:bottom w:val="none" w:sz="0" w:space="0" w:color="auto"/>
        <w:right w:val="none" w:sz="0" w:space="0" w:color="auto"/>
      </w:divBdr>
    </w:div>
    <w:div w:id="1218084323">
      <w:bodyDiv w:val="1"/>
      <w:marLeft w:val="0"/>
      <w:marRight w:val="0"/>
      <w:marTop w:val="0"/>
      <w:marBottom w:val="0"/>
      <w:divBdr>
        <w:top w:val="none" w:sz="0" w:space="0" w:color="auto"/>
        <w:left w:val="none" w:sz="0" w:space="0" w:color="auto"/>
        <w:bottom w:val="none" w:sz="0" w:space="0" w:color="auto"/>
        <w:right w:val="none" w:sz="0" w:space="0" w:color="auto"/>
      </w:divBdr>
    </w:div>
    <w:div w:id="1239053720">
      <w:bodyDiv w:val="1"/>
      <w:marLeft w:val="0"/>
      <w:marRight w:val="0"/>
      <w:marTop w:val="0"/>
      <w:marBottom w:val="0"/>
      <w:divBdr>
        <w:top w:val="none" w:sz="0" w:space="0" w:color="auto"/>
        <w:left w:val="none" w:sz="0" w:space="0" w:color="auto"/>
        <w:bottom w:val="none" w:sz="0" w:space="0" w:color="auto"/>
        <w:right w:val="none" w:sz="0" w:space="0" w:color="auto"/>
      </w:divBdr>
    </w:div>
    <w:div w:id="1251542127">
      <w:bodyDiv w:val="1"/>
      <w:marLeft w:val="0"/>
      <w:marRight w:val="0"/>
      <w:marTop w:val="0"/>
      <w:marBottom w:val="0"/>
      <w:divBdr>
        <w:top w:val="none" w:sz="0" w:space="0" w:color="auto"/>
        <w:left w:val="none" w:sz="0" w:space="0" w:color="auto"/>
        <w:bottom w:val="none" w:sz="0" w:space="0" w:color="auto"/>
        <w:right w:val="none" w:sz="0" w:space="0" w:color="auto"/>
      </w:divBdr>
    </w:div>
    <w:div w:id="1254973746">
      <w:bodyDiv w:val="1"/>
      <w:marLeft w:val="0"/>
      <w:marRight w:val="0"/>
      <w:marTop w:val="0"/>
      <w:marBottom w:val="0"/>
      <w:divBdr>
        <w:top w:val="none" w:sz="0" w:space="0" w:color="auto"/>
        <w:left w:val="none" w:sz="0" w:space="0" w:color="auto"/>
        <w:bottom w:val="none" w:sz="0" w:space="0" w:color="auto"/>
        <w:right w:val="none" w:sz="0" w:space="0" w:color="auto"/>
      </w:divBdr>
    </w:div>
    <w:div w:id="1296984110">
      <w:bodyDiv w:val="1"/>
      <w:marLeft w:val="0"/>
      <w:marRight w:val="0"/>
      <w:marTop w:val="0"/>
      <w:marBottom w:val="0"/>
      <w:divBdr>
        <w:top w:val="none" w:sz="0" w:space="0" w:color="auto"/>
        <w:left w:val="none" w:sz="0" w:space="0" w:color="auto"/>
        <w:bottom w:val="none" w:sz="0" w:space="0" w:color="auto"/>
        <w:right w:val="none" w:sz="0" w:space="0" w:color="auto"/>
      </w:divBdr>
    </w:div>
    <w:div w:id="1376849344">
      <w:bodyDiv w:val="1"/>
      <w:marLeft w:val="0"/>
      <w:marRight w:val="0"/>
      <w:marTop w:val="0"/>
      <w:marBottom w:val="0"/>
      <w:divBdr>
        <w:top w:val="none" w:sz="0" w:space="0" w:color="auto"/>
        <w:left w:val="none" w:sz="0" w:space="0" w:color="auto"/>
        <w:bottom w:val="none" w:sz="0" w:space="0" w:color="auto"/>
        <w:right w:val="none" w:sz="0" w:space="0" w:color="auto"/>
      </w:divBdr>
    </w:div>
    <w:div w:id="1377313063">
      <w:bodyDiv w:val="1"/>
      <w:marLeft w:val="0"/>
      <w:marRight w:val="0"/>
      <w:marTop w:val="0"/>
      <w:marBottom w:val="0"/>
      <w:divBdr>
        <w:top w:val="none" w:sz="0" w:space="0" w:color="auto"/>
        <w:left w:val="none" w:sz="0" w:space="0" w:color="auto"/>
        <w:bottom w:val="none" w:sz="0" w:space="0" w:color="auto"/>
        <w:right w:val="none" w:sz="0" w:space="0" w:color="auto"/>
      </w:divBdr>
    </w:div>
    <w:div w:id="1387291712">
      <w:bodyDiv w:val="1"/>
      <w:marLeft w:val="0"/>
      <w:marRight w:val="0"/>
      <w:marTop w:val="0"/>
      <w:marBottom w:val="0"/>
      <w:divBdr>
        <w:top w:val="none" w:sz="0" w:space="0" w:color="auto"/>
        <w:left w:val="none" w:sz="0" w:space="0" w:color="auto"/>
        <w:bottom w:val="none" w:sz="0" w:space="0" w:color="auto"/>
        <w:right w:val="none" w:sz="0" w:space="0" w:color="auto"/>
      </w:divBdr>
    </w:div>
    <w:div w:id="1402026414">
      <w:bodyDiv w:val="1"/>
      <w:marLeft w:val="0"/>
      <w:marRight w:val="0"/>
      <w:marTop w:val="0"/>
      <w:marBottom w:val="0"/>
      <w:divBdr>
        <w:top w:val="none" w:sz="0" w:space="0" w:color="auto"/>
        <w:left w:val="none" w:sz="0" w:space="0" w:color="auto"/>
        <w:bottom w:val="none" w:sz="0" w:space="0" w:color="auto"/>
        <w:right w:val="none" w:sz="0" w:space="0" w:color="auto"/>
      </w:divBdr>
    </w:div>
    <w:div w:id="1420521701">
      <w:bodyDiv w:val="1"/>
      <w:marLeft w:val="0"/>
      <w:marRight w:val="0"/>
      <w:marTop w:val="0"/>
      <w:marBottom w:val="0"/>
      <w:divBdr>
        <w:top w:val="none" w:sz="0" w:space="0" w:color="auto"/>
        <w:left w:val="none" w:sz="0" w:space="0" w:color="auto"/>
        <w:bottom w:val="none" w:sz="0" w:space="0" w:color="auto"/>
        <w:right w:val="none" w:sz="0" w:space="0" w:color="auto"/>
      </w:divBdr>
    </w:div>
    <w:div w:id="1431076756">
      <w:bodyDiv w:val="1"/>
      <w:marLeft w:val="0"/>
      <w:marRight w:val="0"/>
      <w:marTop w:val="0"/>
      <w:marBottom w:val="0"/>
      <w:divBdr>
        <w:top w:val="none" w:sz="0" w:space="0" w:color="auto"/>
        <w:left w:val="none" w:sz="0" w:space="0" w:color="auto"/>
        <w:bottom w:val="none" w:sz="0" w:space="0" w:color="auto"/>
        <w:right w:val="none" w:sz="0" w:space="0" w:color="auto"/>
      </w:divBdr>
    </w:div>
    <w:div w:id="1452433911">
      <w:bodyDiv w:val="1"/>
      <w:marLeft w:val="0"/>
      <w:marRight w:val="0"/>
      <w:marTop w:val="0"/>
      <w:marBottom w:val="0"/>
      <w:divBdr>
        <w:top w:val="none" w:sz="0" w:space="0" w:color="auto"/>
        <w:left w:val="none" w:sz="0" w:space="0" w:color="auto"/>
        <w:bottom w:val="none" w:sz="0" w:space="0" w:color="auto"/>
        <w:right w:val="none" w:sz="0" w:space="0" w:color="auto"/>
      </w:divBdr>
    </w:div>
    <w:div w:id="1461537252">
      <w:bodyDiv w:val="1"/>
      <w:marLeft w:val="0"/>
      <w:marRight w:val="0"/>
      <w:marTop w:val="0"/>
      <w:marBottom w:val="0"/>
      <w:divBdr>
        <w:top w:val="none" w:sz="0" w:space="0" w:color="auto"/>
        <w:left w:val="none" w:sz="0" w:space="0" w:color="auto"/>
        <w:bottom w:val="none" w:sz="0" w:space="0" w:color="auto"/>
        <w:right w:val="none" w:sz="0" w:space="0" w:color="auto"/>
      </w:divBdr>
    </w:div>
    <w:div w:id="1605377560">
      <w:bodyDiv w:val="1"/>
      <w:marLeft w:val="0"/>
      <w:marRight w:val="0"/>
      <w:marTop w:val="0"/>
      <w:marBottom w:val="0"/>
      <w:divBdr>
        <w:top w:val="none" w:sz="0" w:space="0" w:color="auto"/>
        <w:left w:val="none" w:sz="0" w:space="0" w:color="auto"/>
        <w:bottom w:val="none" w:sz="0" w:space="0" w:color="auto"/>
        <w:right w:val="none" w:sz="0" w:space="0" w:color="auto"/>
      </w:divBdr>
    </w:div>
    <w:div w:id="1640768038">
      <w:bodyDiv w:val="1"/>
      <w:marLeft w:val="0"/>
      <w:marRight w:val="0"/>
      <w:marTop w:val="0"/>
      <w:marBottom w:val="0"/>
      <w:divBdr>
        <w:top w:val="none" w:sz="0" w:space="0" w:color="auto"/>
        <w:left w:val="none" w:sz="0" w:space="0" w:color="auto"/>
        <w:bottom w:val="none" w:sz="0" w:space="0" w:color="auto"/>
        <w:right w:val="none" w:sz="0" w:space="0" w:color="auto"/>
      </w:divBdr>
    </w:div>
    <w:div w:id="1684092803">
      <w:bodyDiv w:val="1"/>
      <w:marLeft w:val="0"/>
      <w:marRight w:val="0"/>
      <w:marTop w:val="0"/>
      <w:marBottom w:val="0"/>
      <w:divBdr>
        <w:top w:val="none" w:sz="0" w:space="0" w:color="auto"/>
        <w:left w:val="none" w:sz="0" w:space="0" w:color="auto"/>
        <w:bottom w:val="none" w:sz="0" w:space="0" w:color="auto"/>
        <w:right w:val="none" w:sz="0" w:space="0" w:color="auto"/>
      </w:divBdr>
    </w:div>
    <w:div w:id="1723824672">
      <w:bodyDiv w:val="1"/>
      <w:marLeft w:val="0"/>
      <w:marRight w:val="0"/>
      <w:marTop w:val="0"/>
      <w:marBottom w:val="0"/>
      <w:divBdr>
        <w:top w:val="none" w:sz="0" w:space="0" w:color="auto"/>
        <w:left w:val="none" w:sz="0" w:space="0" w:color="auto"/>
        <w:bottom w:val="none" w:sz="0" w:space="0" w:color="auto"/>
        <w:right w:val="none" w:sz="0" w:space="0" w:color="auto"/>
      </w:divBdr>
    </w:div>
    <w:div w:id="1736540157">
      <w:bodyDiv w:val="1"/>
      <w:marLeft w:val="0"/>
      <w:marRight w:val="0"/>
      <w:marTop w:val="0"/>
      <w:marBottom w:val="0"/>
      <w:divBdr>
        <w:top w:val="none" w:sz="0" w:space="0" w:color="auto"/>
        <w:left w:val="none" w:sz="0" w:space="0" w:color="auto"/>
        <w:bottom w:val="none" w:sz="0" w:space="0" w:color="auto"/>
        <w:right w:val="none" w:sz="0" w:space="0" w:color="auto"/>
      </w:divBdr>
    </w:div>
    <w:div w:id="1825243600">
      <w:bodyDiv w:val="1"/>
      <w:marLeft w:val="0"/>
      <w:marRight w:val="0"/>
      <w:marTop w:val="0"/>
      <w:marBottom w:val="0"/>
      <w:divBdr>
        <w:top w:val="none" w:sz="0" w:space="0" w:color="auto"/>
        <w:left w:val="none" w:sz="0" w:space="0" w:color="auto"/>
        <w:bottom w:val="none" w:sz="0" w:space="0" w:color="auto"/>
        <w:right w:val="none" w:sz="0" w:space="0" w:color="auto"/>
      </w:divBdr>
    </w:div>
    <w:div w:id="1828326419">
      <w:bodyDiv w:val="1"/>
      <w:marLeft w:val="0"/>
      <w:marRight w:val="0"/>
      <w:marTop w:val="0"/>
      <w:marBottom w:val="0"/>
      <w:divBdr>
        <w:top w:val="none" w:sz="0" w:space="0" w:color="auto"/>
        <w:left w:val="none" w:sz="0" w:space="0" w:color="auto"/>
        <w:bottom w:val="none" w:sz="0" w:space="0" w:color="auto"/>
        <w:right w:val="none" w:sz="0" w:space="0" w:color="auto"/>
      </w:divBdr>
    </w:div>
    <w:div w:id="1854953425">
      <w:bodyDiv w:val="1"/>
      <w:marLeft w:val="0"/>
      <w:marRight w:val="0"/>
      <w:marTop w:val="0"/>
      <w:marBottom w:val="0"/>
      <w:divBdr>
        <w:top w:val="none" w:sz="0" w:space="0" w:color="auto"/>
        <w:left w:val="none" w:sz="0" w:space="0" w:color="auto"/>
        <w:bottom w:val="none" w:sz="0" w:space="0" w:color="auto"/>
        <w:right w:val="none" w:sz="0" w:space="0" w:color="auto"/>
      </w:divBdr>
    </w:div>
    <w:div w:id="1952855664">
      <w:bodyDiv w:val="1"/>
      <w:marLeft w:val="0"/>
      <w:marRight w:val="0"/>
      <w:marTop w:val="0"/>
      <w:marBottom w:val="0"/>
      <w:divBdr>
        <w:top w:val="none" w:sz="0" w:space="0" w:color="auto"/>
        <w:left w:val="none" w:sz="0" w:space="0" w:color="auto"/>
        <w:bottom w:val="none" w:sz="0" w:space="0" w:color="auto"/>
        <w:right w:val="none" w:sz="0" w:space="0" w:color="auto"/>
      </w:divBdr>
    </w:div>
    <w:div w:id="1956253013">
      <w:bodyDiv w:val="1"/>
      <w:marLeft w:val="0"/>
      <w:marRight w:val="0"/>
      <w:marTop w:val="0"/>
      <w:marBottom w:val="0"/>
      <w:divBdr>
        <w:top w:val="none" w:sz="0" w:space="0" w:color="auto"/>
        <w:left w:val="none" w:sz="0" w:space="0" w:color="auto"/>
        <w:bottom w:val="none" w:sz="0" w:space="0" w:color="auto"/>
        <w:right w:val="none" w:sz="0" w:space="0" w:color="auto"/>
      </w:divBdr>
    </w:div>
    <w:div w:id="1991324364">
      <w:bodyDiv w:val="1"/>
      <w:marLeft w:val="0"/>
      <w:marRight w:val="0"/>
      <w:marTop w:val="0"/>
      <w:marBottom w:val="0"/>
      <w:divBdr>
        <w:top w:val="none" w:sz="0" w:space="0" w:color="auto"/>
        <w:left w:val="none" w:sz="0" w:space="0" w:color="auto"/>
        <w:bottom w:val="none" w:sz="0" w:space="0" w:color="auto"/>
        <w:right w:val="none" w:sz="0" w:space="0" w:color="auto"/>
      </w:divBdr>
    </w:div>
    <w:div w:id="2058819190">
      <w:bodyDiv w:val="1"/>
      <w:marLeft w:val="0"/>
      <w:marRight w:val="0"/>
      <w:marTop w:val="0"/>
      <w:marBottom w:val="0"/>
      <w:divBdr>
        <w:top w:val="none" w:sz="0" w:space="0" w:color="auto"/>
        <w:left w:val="none" w:sz="0" w:space="0" w:color="auto"/>
        <w:bottom w:val="none" w:sz="0" w:space="0" w:color="auto"/>
        <w:right w:val="none" w:sz="0" w:space="0" w:color="auto"/>
      </w:divBdr>
    </w:div>
    <w:div w:id="2095665386">
      <w:bodyDiv w:val="1"/>
      <w:marLeft w:val="0"/>
      <w:marRight w:val="0"/>
      <w:marTop w:val="0"/>
      <w:marBottom w:val="0"/>
      <w:divBdr>
        <w:top w:val="none" w:sz="0" w:space="0" w:color="auto"/>
        <w:left w:val="none" w:sz="0" w:space="0" w:color="auto"/>
        <w:bottom w:val="none" w:sz="0" w:space="0" w:color="auto"/>
        <w:right w:val="none" w:sz="0" w:space="0" w:color="auto"/>
      </w:divBdr>
    </w:div>
    <w:div w:id="21290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ferent.ru/1/211899?l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eferent.ru/1/107929?l29"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0DA8-775E-4D6C-AF05-6A764575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17280</Words>
  <Characters>98502</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НОРМАТИВЫ ГРАДОСТРОИТЕЛЬНОГО ПРОЕКТИРОВАНИЯ МО КРАСНОГОРСКИЙ СЕЛЬСОВЕТ</vt:lpstr>
    </vt:vector>
  </TitlesOfParts>
  <Company>MultiDVD Team</Company>
  <LinksUpToDate>false</LinksUpToDate>
  <CharactersWithSpaces>115551</CharactersWithSpaces>
  <SharedDoc>false</SharedDoc>
  <HLinks>
    <vt:vector size="42" baseType="variant">
      <vt:variant>
        <vt:i4>4980739</vt:i4>
      </vt:variant>
      <vt:variant>
        <vt:i4>24</vt:i4>
      </vt:variant>
      <vt:variant>
        <vt:i4>0</vt:i4>
      </vt:variant>
      <vt:variant>
        <vt:i4>5</vt:i4>
      </vt:variant>
      <vt:variant>
        <vt:lpwstr>http://www.referent.ru/1/211899?l7</vt:lpwstr>
      </vt:variant>
      <vt:variant>
        <vt:lpwstr>l7</vt:lpwstr>
      </vt:variant>
      <vt:variant>
        <vt:i4>4325379</vt:i4>
      </vt:variant>
      <vt:variant>
        <vt:i4>21</vt:i4>
      </vt:variant>
      <vt:variant>
        <vt:i4>0</vt:i4>
      </vt:variant>
      <vt:variant>
        <vt:i4>5</vt:i4>
      </vt:variant>
      <vt:variant>
        <vt:lpwstr>http://www.referent.ru/1/107929?l29</vt:lpwstr>
      </vt:variant>
      <vt:variant>
        <vt:lpwstr>l29</vt:lpwstr>
      </vt:variant>
      <vt:variant>
        <vt:i4>72418343</vt:i4>
      </vt:variant>
      <vt:variant>
        <vt:i4>18</vt:i4>
      </vt:variant>
      <vt:variant>
        <vt:i4>0</vt:i4>
      </vt:variant>
      <vt:variant>
        <vt:i4>5</vt:i4>
      </vt:variant>
      <vt:variant>
        <vt:lpwstr>\\Server\gp\Калининград\местные нормативы\13. 05. 2014    все Кд местные нормативн акты (Восстановлен).doc</vt:lpwstr>
      </vt:variant>
      <vt:variant>
        <vt:lpwstr>_Toc271798984</vt:lpwstr>
      </vt:variant>
      <vt:variant>
        <vt:i4>72418343</vt:i4>
      </vt:variant>
      <vt:variant>
        <vt:i4>15</vt:i4>
      </vt:variant>
      <vt:variant>
        <vt:i4>0</vt:i4>
      </vt:variant>
      <vt:variant>
        <vt:i4>5</vt:i4>
      </vt:variant>
      <vt:variant>
        <vt:lpwstr>\\Server\gp\Калининград\местные нормативы\13. 05. 2014    все Кд местные нормативн акты (Восстановлен).doc</vt:lpwstr>
      </vt:variant>
      <vt:variant>
        <vt:lpwstr>_Toc271798984</vt:lpwstr>
      </vt:variant>
      <vt:variant>
        <vt:i4>72418343</vt:i4>
      </vt:variant>
      <vt:variant>
        <vt:i4>12</vt:i4>
      </vt:variant>
      <vt:variant>
        <vt:i4>0</vt:i4>
      </vt:variant>
      <vt:variant>
        <vt:i4>5</vt:i4>
      </vt:variant>
      <vt:variant>
        <vt:lpwstr>\\Server\gp\Калининград\местные нормативы\13. 05. 2014    все Кд местные нормативн акты (Восстановлен).doc</vt:lpwstr>
      </vt:variant>
      <vt:variant>
        <vt:lpwstr>_Toc271798984</vt:lpwstr>
      </vt:variant>
      <vt:variant>
        <vt:i4>72418343</vt:i4>
      </vt:variant>
      <vt:variant>
        <vt:i4>9</vt:i4>
      </vt:variant>
      <vt:variant>
        <vt:i4>0</vt:i4>
      </vt:variant>
      <vt:variant>
        <vt:i4>5</vt:i4>
      </vt:variant>
      <vt:variant>
        <vt:lpwstr>\\Server\gp\Калининград\местные нормативы\13. 05. 2014    все Кд местные нормативн акты (Восстановлен).doc</vt:lpwstr>
      </vt:variant>
      <vt:variant>
        <vt:lpwstr>_Toc271798983</vt:lpwstr>
      </vt:variant>
      <vt:variant>
        <vt:i4>72418343</vt:i4>
      </vt:variant>
      <vt:variant>
        <vt:i4>6</vt:i4>
      </vt:variant>
      <vt:variant>
        <vt:i4>0</vt:i4>
      </vt:variant>
      <vt:variant>
        <vt:i4>5</vt:i4>
      </vt:variant>
      <vt:variant>
        <vt:lpwstr>\\Server\gp\Калининград\местные нормативы\13. 05. 2014    все Кд местные нормативн акты (Восстановлен).doc</vt:lpwstr>
      </vt:variant>
      <vt:variant>
        <vt:lpwstr>_Toc271798983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НОРМАТИВЫ ГРАДОСТРОИТЕЛЬНОГО ПРОЕКТИРОВАНИЯ МО КРАСНОГОРСКИЙ СЕЛЬСОВЕТ</dc:title>
  <dc:subject>Муниципального образования Красногорский сельсовет Асекеевского района Оренбургской области</dc:subject>
  <dc:creator>ООО «ГЕОТРЕНД»        2014</dc:creator>
  <cp:lastModifiedBy>evgeniy</cp:lastModifiedBy>
  <cp:revision>2</cp:revision>
  <cp:lastPrinted>2014-10-20T05:26:00Z</cp:lastPrinted>
  <dcterms:created xsi:type="dcterms:W3CDTF">2015-06-04T09:11:00Z</dcterms:created>
  <dcterms:modified xsi:type="dcterms:W3CDTF">2015-06-04T09:11:00Z</dcterms:modified>
</cp:coreProperties>
</file>