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9" w:rsidRPr="00A56476" w:rsidRDefault="00B03CB9" w:rsidP="00B03CB9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Разъяснение законодательства о порядке  рассмотрения обращений граждан РФ</w:t>
      </w:r>
    </w:p>
    <w:p w:rsidR="00B03CB9" w:rsidRPr="00A56476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каждого гражданина на обращение в государственные органы и органы местного самоуправления является конституционным правом и гарантирует эффективную </w:t>
      </w:r>
      <w:r w:rsidRPr="00A56476">
        <w:rPr>
          <w:color w:val="000000"/>
          <w:sz w:val="28"/>
          <w:szCs w:val="28"/>
        </w:rPr>
        <w:t>защиту их законных интересов и прав.</w:t>
      </w:r>
    </w:p>
    <w:p w:rsidR="00B03CB9" w:rsidRPr="00A56476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 xml:space="preserve">В соответствии с Федеральным законом от 02.06.2006 года №59-ФЗ «О порядке рассмотрения обращений граждан Российской Федерации» </w:t>
      </w:r>
      <w:r w:rsidRPr="00A56476">
        <w:rPr>
          <w:rStyle w:val="blk"/>
          <w:color w:val="000000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bookmarkStart w:id="0" w:name="dst100014"/>
      <w:bookmarkEnd w:id="0"/>
      <w:r w:rsidRPr="00A56476">
        <w:rPr>
          <w:rStyle w:val="blk"/>
          <w:color w:val="000000"/>
          <w:sz w:val="28"/>
          <w:szCs w:val="28"/>
        </w:rPr>
        <w:t xml:space="preserve"> </w:t>
      </w:r>
    </w:p>
    <w:p w:rsidR="00B03CB9" w:rsidRPr="00A56476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В письменном обращении обязательно должно быть указано:</w:t>
      </w:r>
    </w:p>
    <w:p w:rsidR="00B03CB9" w:rsidRPr="00A56476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наименование органа, учреждения или организации,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03CB9" w:rsidRPr="00A56476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 фамилия, имя, отчество (последнее - при наличии) заявителя;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почтовый адрес, по которому</w:t>
      </w:r>
      <w:r>
        <w:rPr>
          <w:color w:val="000000"/>
          <w:sz w:val="28"/>
          <w:szCs w:val="28"/>
        </w:rPr>
        <w:t xml:space="preserve"> должны быть направлены ответ;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суть обращения;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и дата.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гражданин в подтверждение своих доводов прилагает к письменному обращению документы, материалы либо их копии.                                            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обращении, поступившем в электронной форме, гражданин обязан указать  свои фамилию, имя, отчество (последнее - при наличии), а также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приложить к электронному обращению необходимые документы и материалы в электронной форме либо направить указанные документы, материалы либо их копии в письменной форме.                             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ст.10 Федерального закона 17.01.1992 года №2202-1-ФЗ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 В течение 3-х дней письменное обращение подлежит обязательной регистрации. Обращения граждан, должностных и иных лиц разрешаются в течение 30 дней со дня их регистрации в прокуратуре, а не требующие дополнительного изучения и проверки - не позднее 15 дней. 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проведения дополнительной проверки, запроса материалов и в других исключительных случаях срок разрешения обращений граждан, должностных или иных лиц продлевается прокурором либо его заместителем с </w:t>
      </w:r>
      <w:r>
        <w:rPr>
          <w:color w:val="000000"/>
          <w:sz w:val="28"/>
          <w:szCs w:val="28"/>
        </w:rPr>
        <w:lastRenderedPageBreak/>
        <w:t>одновременным уведомлением их авторов о причинах задержки ответа и характере принимаемых мер, но не более чем на 30 дней.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 указания в обращении   сведений о заявителе (фамилии, почтового адреса или электронного адреса), ответ не дается. 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  При устранении причин, по которым ответ по существу поставленных в обращении вопросов не мог быть дан, и последующем поступлении обращения в органы прокуратуры оно рассматривается как первичное.                  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1"/>
          <w:sz w:val="28"/>
          <w:szCs w:val="28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                                                          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blk1"/>
        </w:rPr>
      </w:pPr>
      <w:r>
        <w:rPr>
          <w:rStyle w:val="blk1"/>
          <w:sz w:val="28"/>
          <w:szCs w:val="28"/>
        </w:rPr>
        <w:t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на обращение.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разрешении обращений граждан факты, установленные вступившим в законную силу решением или приговором суда, повторному доказыванию не подлежат.           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В соответствии с Федеральным законом от 02.06.2006 года №59-ФЗ «О порядке рассмотрения обращений граждан Российской Федерации» в случае, если гражданин указал в обращении заведомо ложные сведения, расходы, понесенные в связи с рассмотрением этого обращения, могут быть взысканы с данного гражданина по решению суда.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нарушении Закона граждане могут обратиться в прокуратуру Асекеевского района по адресу: с.Асекеево, ул.Садовая, д.26, либо направить обращение по электронной почте: </w:t>
      </w:r>
      <w:hyperlink r:id="rId4" w:history="1">
        <w:r>
          <w:rPr>
            <w:rStyle w:val="a6"/>
            <w:sz w:val="28"/>
            <w:szCs w:val="28"/>
            <w:bdr w:val="none" w:sz="0" w:space="0" w:color="auto" w:frame="1"/>
          </w:rPr>
          <w:t>asekeevo@orenprok.ru</w:t>
        </w:r>
      </w:hyperlink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приеме гражданину необходимо предъявить документ, удостоверяющий его личность.         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 приема граждан в прокуратуре Асекеевского района: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 Алексеев С.А. – вторник ,четверг с 9:30 до 18:00.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прокурора района Уметбаев Р.К. – пятница с 9:30 до 18:00.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Ульянова С.В. – среда с 9:30 до 18:00.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Семенова О.С.- понедельник с 9:30 до 18:00.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в выходные и праздничные дни ведется в соответствии с дополнительным графиком.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граждане могут обратиться в прокуратуру Оренбургской области лично либо направив обращение по адресу: 460000, Оренбургская область, г.Оренбург, ул.Кобозева, д.51.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обращение в прокуратуру области может быть подано через интернет-приемную, размещенную на официальном сайте </w:t>
      </w:r>
      <w:hyperlink r:id="rId5" w:history="1">
        <w:r>
          <w:rPr>
            <w:rStyle w:val="a6"/>
            <w:sz w:val="28"/>
            <w:szCs w:val="28"/>
          </w:rPr>
          <w:t>http://www.orenprok.ru</w:t>
        </w:r>
      </w:hyperlink>
      <w:r>
        <w:rPr>
          <w:color w:val="000000"/>
          <w:sz w:val="28"/>
          <w:szCs w:val="28"/>
        </w:rPr>
        <w:t xml:space="preserve"> посредством заполнения установленной формы обращения либо на адрес электронной почты: </w:t>
      </w:r>
      <w:hyperlink r:id="rId6" w:history="1">
        <w:r>
          <w:rPr>
            <w:rStyle w:val="a6"/>
            <w:sz w:val="28"/>
            <w:szCs w:val="28"/>
          </w:rPr>
          <w:t>orenprok@esoo.ru</w:t>
        </w:r>
      </w:hyperlink>
      <w:r>
        <w:rPr>
          <w:color w:val="000000"/>
          <w:sz w:val="28"/>
          <w:szCs w:val="28"/>
        </w:rPr>
        <w:t xml:space="preserve">. Графики приема граждан руководителями прокуратуры области и руководителями подразделений (отделов) прокуратуры области размещены на официальном сайте. 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Дежурный прокурор прокуратуры Оренбургской области – тел. 44-92-25.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организацию приема граждан старший помощник прокурора области по рассмотрению обращений и приему граждан Зимина Татьяна Алексеевна -  тел. 44-92-24.</w:t>
      </w: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03CB9" w:rsidRDefault="00B03CB9" w:rsidP="00B03CB9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03CB9" w:rsidRPr="00B64EB7" w:rsidRDefault="00B03CB9" w:rsidP="00B03CB9">
      <w:pPr>
        <w:spacing w:line="240" w:lineRule="exact"/>
        <w:jc w:val="both"/>
        <w:rPr>
          <w:sz w:val="22"/>
          <w:szCs w:val="22"/>
        </w:rPr>
      </w:pPr>
    </w:p>
    <w:p w:rsidR="000569CD" w:rsidRDefault="000569CD"/>
    <w:sectPr w:rsidR="000569CD" w:rsidSect="008A6A0B">
      <w:headerReference w:type="even" r:id="rId7"/>
      <w:headerReference w:type="default" r:id="rId8"/>
      <w:pgSz w:w="11906" w:h="16838"/>
      <w:pgMar w:top="0" w:right="567" w:bottom="539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C8" w:rsidRDefault="00B03CB9" w:rsidP="003E6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1C8" w:rsidRDefault="00B03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C8" w:rsidRDefault="00B03CB9" w:rsidP="003E6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31C8" w:rsidRDefault="00B03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03CB9"/>
    <w:rsid w:val="000569CD"/>
    <w:rsid w:val="002B06B3"/>
    <w:rsid w:val="00436615"/>
    <w:rsid w:val="0059637F"/>
    <w:rsid w:val="006A3E62"/>
    <w:rsid w:val="00786E55"/>
    <w:rsid w:val="00867B05"/>
    <w:rsid w:val="00B0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3CB9"/>
  </w:style>
  <w:style w:type="character" w:customStyle="1" w:styleId="blk">
    <w:name w:val="blk"/>
    <w:basedOn w:val="a0"/>
    <w:rsid w:val="00B03CB9"/>
  </w:style>
  <w:style w:type="character" w:styleId="a6">
    <w:name w:val="Hyperlink"/>
    <w:basedOn w:val="a0"/>
    <w:rsid w:val="00B03CB9"/>
    <w:rPr>
      <w:color w:val="0000FF"/>
      <w:u w:val="single"/>
    </w:rPr>
  </w:style>
  <w:style w:type="paragraph" w:styleId="a7">
    <w:name w:val="Normal (Web)"/>
    <w:basedOn w:val="a"/>
    <w:rsid w:val="00B03CB9"/>
    <w:pPr>
      <w:spacing w:before="100" w:beforeAutospacing="1" w:after="100" w:afterAutospacing="1"/>
    </w:pPr>
    <w:rPr>
      <w:sz w:val="24"/>
      <w:szCs w:val="24"/>
    </w:rPr>
  </w:style>
  <w:style w:type="character" w:customStyle="1" w:styleId="blk1">
    <w:name w:val="blk1"/>
    <w:rsid w:val="00B03CB9"/>
    <w:rPr>
      <w:vanish w:val="0"/>
      <w:webHidden w:val="0"/>
      <w:specVanish w:val="0"/>
    </w:rPr>
  </w:style>
  <w:style w:type="character" w:styleId="a8">
    <w:name w:val="Strong"/>
    <w:basedOn w:val="a0"/>
    <w:qFormat/>
    <w:rsid w:val="00B03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nprok@esoo.ru" TargetMode="External"/><Relationship Id="rId5" Type="http://schemas.openxmlformats.org/officeDocument/2006/relationships/hyperlink" Target="http://www.orenpro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ekeevo@orenpro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>Pirat.ca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2017-03-10T06:32:00Z</dcterms:created>
  <dcterms:modified xsi:type="dcterms:W3CDTF">2017-03-10T06:33:00Z</dcterms:modified>
</cp:coreProperties>
</file>