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8" w:rsidRDefault="00F00198" w:rsidP="00F0019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Style w:val="a4"/>
          <w:rFonts w:ascii="Arial" w:hAnsi="Arial" w:cs="Arial"/>
          <w:color w:val="111417"/>
          <w:sz w:val="28"/>
          <w:szCs w:val="28"/>
        </w:rPr>
        <w:t>Обзор обращений граждан (физических лиц) в том, числе представителей организаций (юридических лиц), общественных объединений, государственных органов, органов местного самоуправления за   первое полугодие  2020 года</w:t>
      </w:r>
    </w:p>
    <w:p w:rsidR="00F00198" w:rsidRDefault="00F00198" w:rsidP="00F0019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Fonts w:ascii="Arial" w:hAnsi="Arial" w:cs="Arial"/>
          <w:color w:val="111417"/>
          <w:sz w:val="28"/>
          <w:szCs w:val="28"/>
        </w:rPr>
        <w:t>За   первое полугодие 2020 года в администрацию муниципального образования Красногорский сельсовет письменных обращений не поступало.</w:t>
      </w:r>
    </w:p>
    <w:p w:rsidR="00F00198" w:rsidRDefault="00F00198" w:rsidP="00F0019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Fonts w:ascii="Arial" w:hAnsi="Arial" w:cs="Arial"/>
          <w:color w:val="111417"/>
          <w:sz w:val="28"/>
          <w:szCs w:val="28"/>
        </w:rPr>
        <w:t>Во время личного приема граждан рассмотрено 3 устных обращения.</w:t>
      </w:r>
    </w:p>
    <w:p w:rsidR="00F00198" w:rsidRDefault="00F00198" w:rsidP="00F0019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Fonts w:ascii="Arial" w:hAnsi="Arial" w:cs="Arial"/>
          <w:color w:val="111417"/>
          <w:sz w:val="28"/>
          <w:szCs w:val="28"/>
        </w:rPr>
        <w:t>Устные обращения касались  оказания помощи пенсионерам  в вывозе мусора с приусадебного участка и устранение прорыва водопровода.</w:t>
      </w:r>
    </w:p>
    <w:p w:rsidR="00F00198" w:rsidRDefault="00F00198" w:rsidP="00F0019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Fonts w:ascii="Arial" w:hAnsi="Arial" w:cs="Arial"/>
          <w:color w:val="111417"/>
          <w:sz w:val="28"/>
          <w:szCs w:val="28"/>
        </w:rPr>
        <w:t>По всем обращениям граждан главой сельсовета, специалистом администрации сельсовета, ведущими прием граждан, даны исчерпывающие ответы (разъяснено законодательство, по мере возможности оказана помощь в решении возникших проблем.)</w:t>
      </w:r>
    </w:p>
    <w:p w:rsidR="00F00198" w:rsidRDefault="00F00198" w:rsidP="00F00198">
      <w:pPr>
        <w:pStyle w:val="a3"/>
        <w:shd w:val="clear" w:color="auto" w:fill="FFFFFF"/>
        <w:spacing w:before="260" w:beforeAutospacing="0" w:after="260" w:afterAutospacing="0" w:line="420" w:lineRule="atLeast"/>
        <w:rPr>
          <w:rFonts w:ascii="Arial" w:hAnsi="Arial" w:cs="Arial"/>
          <w:color w:val="111417"/>
          <w:sz w:val="28"/>
          <w:szCs w:val="28"/>
        </w:rPr>
      </w:pPr>
      <w:r>
        <w:rPr>
          <w:rFonts w:ascii="Arial" w:hAnsi="Arial" w:cs="Arial"/>
          <w:color w:val="111417"/>
          <w:sz w:val="28"/>
          <w:szCs w:val="28"/>
        </w:rPr>
        <w:t> </w:t>
      </w:r>
    </w:p>
    <w:p w:rsidR="00332A3D" w:rsidRDefault="00332A3D"/>
    <w:sectPr w:rsidR="0033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00198"/>
    <w:rsid w:val="00332A3D"/>
    <w:rsid w:val="00F0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Красногорский</cp:lastModifiedBy>
  <cp:revision>3</cp:revision>
  <dcterms:created xsi:type="dcterms:W3CDTF">2020-11-03T08:05:00Z</dcterms:created>
  <dcterms:modified xsi:type="dcterms:W3CDTF">2020-11-03T08:05:00Z</dcterms:modified>
</cp:coreProperties>
</file>